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C745" w14:textId="77777777" w:rsidR="006301D5" w:rsidRDefault="006301D5" w:rsidP="006301D5">
      <w:pPr>
        <w:spacing w:after="120"/>
      </w:pPr>
    </w:p>
    <w:p w14:paraId="4445FD08" w14:textId="77777777" w:rsidR="00E91CFD" w:rsidRDefault="00E91CFD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14:paraId="0D4FE301" w14:textId="77777777" w:rsidR="00E91CFD" w:rsidRDefault="00E91CFD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14:paraId="74A958D0" w14:textId="4C08EBEE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C26BDE">
        <w:rPr>
          <w:rStyle w:val="Strong"/>
        </w:rPr>
        <w:t>8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1FC12963" w14:textId="16010623"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 w:rsidR="00CF1824">
        <w:rPr>
          <w:rStyle w:val="Strong"/>
        </w:rPr>
        <w:t xml:space="preserve">ersal Periodic Review of </w:t>
      </w:r>
      <w:r w:rsidR="00A11E39">
        <w:rPr>
          <w:rStyle w:val="Strong"/>
        </w:rPr>
        <w:t xml:space="preserve">the Islamic Republic of </w:t>
      </w:r>
      <w:r w:rsidR="00CF1824">
        <w:rPr>
          <w:rStyle w:val="Strong"/>
        </w:rPr>
        <w:t>Pakistan</w:t>
      </w:r>
    </w:p>
    <w:p w14:paraId="505D7E53" w14:textId="77777777"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2DC41B4F" w14:textId="77777777" w:rsidR="006301D5" w:rsidRDefault="006301D5" w:rsidP="006301D5">
      <w:pPr>
        <w:spacing w:after="120"/>
      </w:pPr>
    </w:p>
    <w:p w14:paraId="1A1BF23D" w14:textId="6DB21C9D" w:rsidR="00CB0E42" w:rsidRDefault="006772F9" w:rsidP="00562C24">
      <w:pPr>
        <w:spacing w:after="120"/>
        <w:jc w:val="both"/>
      </w:pPr>
      <w:r>
        <w:t xml:space="preserve">Australia </w:t>
      </w:r>
      <w:r w:rsidR="00A35A84">
        <w:t>welcomes Pakist</w:t>
      </w:r>
      <w:r w:rsidR="00E91CFD">
        <w:t>an’s efforts since its last UPR</w:t>
      </w:r>
      <w:r w:rsidR="00A35A84">
        <w:t xml:space="preserve"> </w:t>
      </w:r>
      <w:r w:rsidR="00E91CFD" w:rsidRPr="00E91CFD">
        <w:t>to address violence against women and girls</w:t>
      </w:r>
      <w:r w:rsidR="00E91CFD">
        <w:t>,</w:t>
      </w:r>
      <w:r w:rsidR="00E91CFD" w:rsidRPr="00E91CFD">
        <w:t xml:space="preserve"> </w:t>
      </w:r>
      <w:r w:rsidR="00E91CFD">
        <w:t>including</w:t>
      </w:r>
      <w:r w:rsidR="00E91CFD" w:rsidRPr="00E91CFD">
        <w:t xml:space="preserve"> work at federal and provincial levels.</w:t>
      </w:r>
      <w:r w:rsidR="00CB0E42">
        <w:t xml:space="preserve"> </w:t>
      </w:r>
    </w:p>
    <w:p w14:paraId="5758616A" w14:textId="7E0B6AEC" w:rsidR="00562C24" w:rsidRDefault="00A35A84" w:rsidP="00562C24">
      <w:pPr>
        <w:spacing w:after="120"/>
        <w:jc w:val="both"/>
      </w:pPr>
      <w:r w:rsidRPr="00A35A84">
        <w:t xml:space="preserve">Australia remains </w:t>
      </w:r>
      <w:r w:rsidR="00CB0E42" w:rsidRPr="00A35A84">
        <w:t>concerned</w:t>
      </w:r>
      <w:r w:rsidR="00CB0E42">
        <w:t xml:space="preserve"> about </w:t>
      </w:r>
      <w:r w:rsidRPr="00A35A84">
        <w:t>ongoing religious, ethnic and gender</w:t>
      </w:r>
      <w:r w:rsidR="00CB0E42">
        <w:t>-</w:t>
      </w:r>
      <w:r w:rsidRPr="00A35A84">
        <w:t xml:space="preserve">based violence </w:t>
      </w:r>
      <w:r w:rsidR="00CB0E42">
        <w:t>and encourages Pakistan to continue its efforts to foster tolerance.</w:t>
      </w:r>
      <w:r w:rsidR="00CB0E42" w:rsidRPr="00DD7481">
        <w:rPr>
          <w:b/>
        </w:rPr>
        <w:t xml:space="preserve"> Australia</w:t>
      </w:r>
      <w:r w:rsidR="00CB0E42">
        <w:t xml:space="preserve"> </w:t>
      </w:r>
      <w:r w:rsidR="00CB0E42" w:rsidRPr="00DD7481">
        <w:rPr>
          <w:b/>
        </w:rPr>
        <w:t xml:space="preserve">recommends Pakistan enact and enforce legislation to afford legal protections from violence </w:t>
      </w:r>
      <w:r w:rsidR="00C51023">
        <w:rPr>
          <w:b/>
        </w:rPr>
        <w:t xml:space="preserve">and discrimination </w:t>
      </w:r>
      <w:r w:rsidR="00CB0E42" w:rsidRPr="00DD7481">
        <w:rPr>
          <w:b/>
        </w:rPr>
        <w:t xml:space="preserve">to </w:t>
      </w:r>
      <w:r w:rsidR="00DD7481">
        <w:rPr>
          <w:b/>
        </w:rPr>
        <w:t xml:space="preserve">all </w:t>
      </w:r>
      <w:r w:rsidR="00CB0E42" w:rsidRPr="00DD7481">
        <w:rPr>
          <w:b/>
        </w:rPr>
        <w:t>its citizens, including women and girls, the LGBTI com</w:t>
      </w:r>
      <w:r w:rsidR="00CB0E42" w:rsidRPr="00CB0E42">
        <w:rPr>
          <w:b/>
        </w:rPr>
        <w:t xml:space="preserve">munity and religious minorities, </w:t>
      </w:r>
      <w:r w:rsidR="00632EEB" w:rsidRPr="00DD7481">
        <w:rPr>
          <w:b/>
        </w:rPr>
        <w:t>including through effective prosecutions in accordance with the rule of law</w:t>
      </w:r>
      <w:r w:rsidR="00632EEB" w:rsidRPr="00632EEB">
        <w:t xml:space="preserve">. </w:t>
      </w:r>
    </w:p>
    <w:p w14:paraId="749E16CA" w14:textId="37FA6A19" w:rsidR="0095205A" w:rsidRPr="009620BF" w:rsidRDefault="00383E60" w:rsidP="0095205A">
      <w:pPr>
        <w:spacing w:after="120"/>
        <w:jc w:val="both"/>
      </w:pPr>
      <w:r w:rsidRPr="00DD7481">
        <w:rPr>
          <w:b/>
        </w:rPr>
        <w:t>Australia</w:t>
      </w:r>
      <w:r w:rsidR="00632EEB" w:rsidRPr="009620BF">
        <w:rPr>
          <w:b/>
        </w:rPr>
        <w:t xml:space="preserve"> </w:t>
      </w:r>
      <w:r w:rsidRPr="009620BF">
        <w:rPr>
          <w:b/>
        </w:rPr>
        <w:t>r</w:t>
      </w:r>
      <w:bookmarkStart w:id="0" w:name="_GoBack"/>
      <w:bookmarkEnd w:id="0"/>
      <w:r w:rsidRPr="009620BF">
        <w:rPr>
          <w:b/>
        </w:rPr>
        <w:t xml:space="preserve">ecommends Pakistan </w:t>
      </w:r>
      <w:r w:rsidR="003A469F" w:rsidRPr="009620BF">
        <w:rPr>
          <w:b/>
        </w:rPr>
        <w:t>enact and enforc</w:t>
      </w:r>
      <w:r w:rsidR="00632EEB" w:rsidRPr="009620BF">
        <w:rPr>
          <w:b/>
        </w:rPr>
        <w:t xml:space="preserve">e </w:t>
      </w:r>
      <w:r w:rsidR="003A469F" w:rsidRPr="009620BF">
        <w:rPr>
          <w:b/>
        </w:rPr>
        <w:t>legislation that facilitates</w:t>
      </w:r>
      <w:r w:rsidRPr="009620BF">
        <w:rPr>
          <w:b/>
        </w:rPr>
        <w:t xml:space="preserve"> </w:t>
      </w:r>
      <w:r w:rsidR="00634C1D" w:rsidRPr="009620BF">
        <w:rPr>
          <w:b/>
        </w:rPr>
        <w:t xml:space="preserve">women’s </w:t>
      </w:r>
      <w:r w:rsidRPr="009620BF">
        <w:rPr>
          <w:b/>
        </w:rPr>
        <w:t>social, political and economic empowerment</w:t>
      </w:r>
      <w:r w:rsidR="003A469F" w:rsidRPr="009620BF">
        <w:rPr>
          <w:b/>
        </w:rPr>
        <w:t>, including in relation to child marriage and forced conversion.</w:t>
      </w:r>
      <w:r w:rsidR="003A469F" w:rsidRPr="009620BF">
        <w:t xml:space="preserve"> </w:t>
      </w:r>
    </w:p>
    <w:p w14:paraId="083EE6D0" w14:textId="77777777" w:rsidR="009620BF" w:rsidRPr="009620BF" w:rsidRDefault="00CB0E42" w:rsidP="00E87286">
      <w:pPr>
        <w:spacing w:after="120"/>
        <w:jc w:val="both"/>
        <w:rPr>
          <w:b/>
        </w:rPr>
      </w:pPr>
      <w:r w:rsidRPr="009620BF">
        <w:t xml:space="preserve">While noting Pakistan’s constitution grants freedom of expression, </w:t>
      </w:r>
      <w:r w:rsidR="00677313" w:rsidRPr="009620BF">
        <w:t xml:space="preserve">Australia </w:t>
      </w:r>
      <w:r w:rsidRPr="009620BF">
        <w:t xml:space="preserve">remains </w:t>
      </w:r>
      <w:r w:rsidR="00677313" w:rsidRPr="009620BF">
        <w:t xml:space="preserve">concerned by violence against human rights defenders </w:t>
      </w:r>
      <w:r w:rsidR="00632EEB" w:rsidRPr="009620BF">
        <w:t xml:space="preserve">and </w:t>
      </w:r>
      <w:r w:rsidR="00677313" w:rsidRPr="009620BF">
        <w:rPr>
          <w:b/>
        </w:rPr>
        <w:t xml:space="preserve">recommends Pakistan </w:t>
      </w:r>
      <w:r w:rsidR="00383E60" w:rsidRPr="009620BF">
        <w:rPr>
          <w:b/>
        </w:rPr>
        <w:t>take steps to protect freedom of expression</w:t>
      </w:r>
      <w:r w:rsidR="006A6019" w:rsidRPr="009620BF">
        <w:rPr>
          <w:b/>
        </w:rPr>
        <w:t>, including</w:t>
      </w:r>
      <w:r w:rsidR="009620BF" w:rsidRPr="009620BF">
        <w:rPr>
          <w:b/>
        </w:rPr>
        <w:t xml:space="preserve"> online freedoms.</w:t>
      </w:r>
    </w:p>
    <w:p w14:paraId="7CCE3BC6" w14:textId="7BF3185C" w:rsidR="00E87286" w:rsidRPr="009620BF" w:rsidRDefault="009620BF" w:rsidP="00E87286">
      <w:pPr>
        <w:spacing w:after="120"/>
        <w:jc w:val="both"/>
        <w:rPr>
          <w:b/>
        </w:rPr>
      </w:pPr>
      <w:r w:rsidRPr="009620BF">
        <w:t xml:space="preserve">Australia remains concerned at Pakistan’s continued </w:t>
      </w:r>
      <w:r w:rsidR="00C51023">
        <w:t>use of the death penalty.</w:t>
      </w:r>
      <w:r w:rsidRPr="009620BF">
        <w:rPr>
          <w:b/>
        </w:rPr>
        <w:t xml:space="preserve"> </w:t>
      </w:r>
      <w:r w:rsidR="0095205A" w:rsidRPr="009620BF">
        <w:rPr>
          <w:b/>
        </w:rPr>
        <w:t xml:space="preserve">Australia recommends Pakistan </w:t>
      </w:r>
      <w:r w:rsidR="006A6019" w:rsidRPr="009620BF">
        <w:rPr>
          <w:b/>
        </w:rPr>
        <w:t xml:space="preserve">reinstitute its moratorium on the use of the death penalty, as a first step towards complete abolition, and </w:t>
      </w:r>
      <w:r w:rsidR="0095205A" w:rsidRPr="009620BF">
        <w:rPr>
          <w:b/>
        </w:rPr>
        <w:t>accede to the Second Option</w:t>
      </w:r>
      <w:r w:rsidR="00383E60" w:rsidRPr="009620BF">
        <w:rPr>
          <w:b/>
        </w:rPr>
        <w:t>al</w:t>
      </w:r>
      <w:r w:rsidR="0095205A" w:rsidRPr="009620BF">
        <w:rPr>
          <w:b/>
        </w:rPr>
        <w:t xml:space="preserve"> Protocol of the I</w:t>
      </w:r>
      <w:r w:rsidR="00383E60" w:rsidRPr="009620BF">
        <w:rPr>
          <w:b/>
        </w:rPr>
        <w:t xml:space="preserve">nternational </w:t>
      </w:r>
      <w:r w:rsidR="0095205A" w:rsidRPr="009620BF">
        <w:rPr>
          <w:b/>
        </w:rPr>
        <w:t>C</w:t>
      </w:r>
      <w:r w:rsidR="00383E60" w:rsidRPr="009620BF">
        <w:rPr>
          <w:b/>
        </w:rPr>
        <w:t xml:space="preserve">ovenant on </w:t>
      </w:r>
      <w:r w:rsidR="0095205A" w:rsidRPr="009620BF">
        <w:rPr>
          <w:b/>
        </w:rPr>
        <w:t>C</w:t>
      </w:r>
      <w:r w:rsidR="00383E60" w:rsidRPr="009620BF">
        <w:rPr>
          <w:b/>
        </w:rPr>
        <w:t xml:space="preserve">ivil and </w:t>
      </w:r>
      <w:r w:rsidR="0095205A" w:rsidRPr="009620BF">
        <w:rPr>
          <w:b/>
        </w:rPr>
        <w:t>P</w:t>
      </w:r>
      <w:r w:rsidR="00383E60" w:rsidRPr="009620BF">
        <w:rPr>
          <w:b/>
        </w:rPr>
        <w:t xml:space="preserve">olitical </w:t>
      </w:r>
      <w:r w:rsidR="0095205A" w:rsidRPr="009620BF">
        <w:rPr>
          <w:b/>
        </w:rPr>
        <w:t>R</w:t>
      </w:r>
      <w:r w:rsidR="00383E60" w:rsidRPr="009620BF">
        <w:rPr>
          <w:b/>
        </w:rPr>
        <w:t>ights</w:t>
      </w:r>
      <w:r w:rsidR="0095205A" w:rsidRPr="009620BF">
        <w:t>.</w:t>
      </w:r>
      <w:r w:rsidR="00E87286" w:rsidRPr="009620BF">
        <w:t xml:space="preserve"> </w:t>
      </w:r>
      <w:r w:rsidRPr="009620BF">
        <w:rPr>
          <w:b/>
          <w:iCs/>
        </w:rPr>
        <w:t>Australia further</w:t>
      </w:r>
      <w:r w:rsidR="00E87286" w:rsidRPr="009620BF">
        <w:rPr>
          <w:b/>
          <w:iCs/>
        </w:rPr>
        <w:t xml:space="preserve"> recommends that Pakistan ensure due process is afforded to all persons accused of criminal offences</w:t>
      </w:r>
      <w:r w:rsidR="00A07EE6" w:rsidRPr="009620BF">
        <w:rPr>
          <w:b/>
          <w:iCs/>
        </w:rPr>
        <w:t>, as well as protection from public persecution</w:t>
      </w:r>
      <w:r w:rsidR="00E87286" w:rsidRPr="009620BF">
        <w:rPr>
          <w:b/>
          <w:iCs/>
        </w:rPr>
        <w:t>.</w:t>
      </w:r>
    </w:p>
    <w:p w14:paraId="4895A1F9" w14:textId="77777777" w:rsidR="00913F38" w:rsidRDefault="00913F38" w:rsidP="004D01BE">
      <w:pPr>
        <w:spacing w:after="120"/>
        <w:jc w:val="both"/>
        <w:rPr>
          <w:b/>
        </w:rPr>
      </w:pPr>
    </w:p>
    <w:p w14:paraId="5865AA4A" w14:textId="535B0E29" w:rsidR="00E87286" w:rsidRPr="00EB09CA" w:rsidRDefault="00E87286" w:rsidP="00DD7481"/>
    <w:sectPr w:rsidR="00E87286" w:rsidRPr="00EB09CA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78A1F" w14:textId="77777777" w:rsidR="00486A68" w:rsidRDefault="00486A68" w:rsidP="007655C9">
      <w:r>
        <w:separator/>
      </w:r>
    </w:p>
  </w:endnote>
  <w:endnote w:type="continuationSeparator" w:id="0">
    <w:p w14:paraId="4855DE13" w14:textId="77777777"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63ECD" w14:textId="77777777" w:rsidR="00486A68" w:rsidRDefault="00486A68" w:rsidP="007655C9">
      <w:r>
        <w:separator/>
      </w:r>
    </w:p>
  </w:footnote>
  <w:footnote w:type="continuationSeparator" w:id="0">
    <w:p w14:paraId="7C6AE0CC" w14:textId="77777777"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917F" w14:textId="77777777" w:rsidR="00486A68" w:rsidRDefault="008A216F" w:rsidP="00585CB6">
    <w:pPr>
      <w:pStyle w:val="Header"/>
      <w:ind w:left="142"/>
    </w:pPr>
    <w:r>
      <w:object w:dxaOrig="1440" w:dyaOrig="1440" w14:anchorId="752F7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72087387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85B9381" wp14:editId="2C3680E0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1FAD004" wp14:editId="4E0AFD99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6FF07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7F529A50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AD0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14:paraId="7966FF07" w14:textId="77777777"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14:paraId="7F529A50" w14:textId="77777777"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6AFAFC0" wp14:editId="6CF6121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2014A8" wp14:editId="64C53BE2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A200F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014A8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14:paraId="015A200F" w14:textId="77777777"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D97388C" wp14:editId="2D613ED5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DC132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7388C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14:paraId="20CDC132" w14:textId="77777777"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06B4417B" wp14:editId="4C40C5D4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6BF22E0E" wp14:editId="44DDB956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91BE19A" wp14:editId="0DAA7DC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01928384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3531"/>
    <w:multiLevelType w:val="hybridMultilevel"/>
    <w:tmpl w:val="2B18A3D0"/>
    <w:lvl w:ilvl="0" w:tplc="195C3F0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23DFF"/>
    <w:rsid w:val="0006767D"/>
    <w:rsid w:val="000B369B"/>
    <w:rsid w:val="000B71F9"/>
    <w:rsid w:val="000E7AD0"/>
    <w:rsid w:val="00143A3D"/>
    <w:rsid w:val="001556A1"/>
    <w:rsid w:val="00261921"/>
    <w:rsid w:val="00291B6B"/>
    <w:rsid w:val="002B2514"/>
    <w:rsid w:val="002C36E7"/>
    <w:rsid w:val="002F2EA5"/>
    <w:rsid w:val="002F65EC"/>
    <w:rsid w:val="0032004B"/>
    <w:rsid w:val="00344A74"/>
    <w:rsid w:val="00383E60"/>
    <w:rsid w:val="003A10E0"/>
    <w:rsid w:val="003A469F"/>
    <w:rsid w:val="00417F63"/>
    <w:rsid w:val="004213DA"/>
    <w:rsid w:val="00433D4B"/>
    <w:rsid w:val="004405A5"/>
    <w:rsid w:val="00486A68"/>
    <w:rsid w:val="004D01BE"/>
    <w:rsid w:val="004F121D"/>
    <w:rsid w:val="00503A92"/>
    <w:rsid w:val="00514770"/>
    <w:rsid w:val="00536998"/>
    <w:rsid w:val="00556C4B"/>
    <w:rsid w:val="00562620"/>
    <w:rsid w:val="00562C24"/>
    <w:rsid w:val="00585CB6"/>
    <w:rsid w:val="005C3D38"/>
    <w:rsid w:val="00612E64"/>
    <w:rsid w:val="006137A2"/>
    <w:rsid w:val="00614E2E"/>
    <w:rsid w:val="006301D5"/>
    <w:rsid w:val="00632EEB"/>
    <w:rsid w:val="00634C1D"/>
    <w:rsid w:val="006518E8"/>
    <w:rsid w:val="006772F9"/>
    <w:rsid w:val="00677313"/>
    <w:rsid w:val="006A6019"/>
    <w:rsid w:val="007655C9"/>
    <w:rsid w:val="00791FA9"/>
    <w:rsid w:val="007F5ADA"/>
    <w:rsid w:val="00824BFB"/>
    <w:rsid w:val="00867168"/>
    <w:rsid w:val="0087581D"/>
    <w:rsid w:val="00886DAD"/>
    <w:rsid w:val="008A216F"/>
    <w:rsid w:val="00911D03"/>
    <w:rsid w:val="00913F38"/>
    <w:rsid w:val="0095205A"/>
    <w:rsid w:val="00952ED4"/>
    <w:rsid w:val="009620BF"/>
    <w:rsid w:val="009622CF"/>
    <w:rsid w:val="00983E53"/>
    <w:rsid w:val="009A1D6D"/>
    <w:rsid w:val="009E3CB3"/>
    <w:rsid w:val="00A07EE6"/>
    <w:rsid w:val="00A11E39"/>
    <w:rsid w:val="00A14383"/>
    <w:rsid w:val="00A35A84"/>
    <w:rsid w:val="00A62085"/>
    <w:rsid w:val="00A63BFB"/>
    <w:rsid w:val="00A6586E"/>
    <w:rsid w:val="00A97EE1"/>
    <w:rsid w:val="00B14504"/>
    <w:rsid w:val="00B155F1"/>
    <w:rsid w:val="00B5057C"/>
    <w:rsid w:val="00B62778"/>
    <w:rsid w:val="00C17DEB"/>
    <w:rsid w:val="00C26BDE"/>
    <w:rsid w:val="00C51023"/>
    <w:rsid w:val="00C5592D"/>
    <w:rsid w:val="00C63A5F"/>
    <w:rsid w:val="00C71928"/>
    <w:rsid w:val="00C8084A"/>
    <w:rsid w:val="00CB0E42"/>
    <w:rsid w:val="00CF1824"/>
    <w:rsid w:val="00D03DA8"/>
    <w:rsid w:val="00D64185"/>
    <w:rsid w:val="00D66808"/>
    <w:rsid w:val="00DD7481"/>
    <w:rsid w:val="00DF1107"/>
    <w:rsid w:val="00E87286"/>
    <w:rsid w:val="00E91CFD"/>
    <w:rsid w:val="00EB09CA"/>
    <w:rsid w:val="00EC179B"/>
    <w:rsid w:val="00EC7B79"/>
    <w:rsid w:val="00EF4368"/>
    <w:rsid w:val="00FD11B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67AFF59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137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37A2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6137A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91B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1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1B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1B6B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91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1B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E26E33-32EA-4948-B837-1D83B89154D1}"/>
</file>

<file path=customXml/itemProps2.xml><?xml version="1.0" encoding="utf-8"?>
<ds:datastoreItem xmlns:ds="http://schemas.openxmlformats.org/officeDocument/2006/customXml" ds:itemID="{869C62DC-B1CF-49C0-9284-A8EAD7C242D1}"/>
</file>

<file path=customXml/itemProps3.xml><?xml version="1.0" encoding="utf-8"?>
<ds:datastoreItem xmlns:ds="http://schemas.openxmlformats.org/officeDocument/2006/customXml" ds:itemID="{2B720B68-CA01-4D16-964E-55522A274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Yasmine</dc:creator>
  <cp:lastModifiedBy>Bernacki, Genevieve</cp:lastModifiedBy>
  <cp:revision>2</cp:revision>
  <cp:lastPrinted>2017-11-13T08:08:00Z</cp:lastPrinted>
  <dcterms:created xsi:type="dcterms:W3CDTF">2017-11-13T13:10:00Z</dcterms:created>
  <dcterms:modified xsi:type="dcterms:W3CDTF">2017-11-13T13:10:00Z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74a3dcc8-bd74-4113-95d8-317b170c83f2</vt:lpwstr>
  </property>
  <property fmtid="{D5CDD505-2E9C-101B-9397-08002B2CF9AE}" pid="3" name="hptrimdataset">
    <vt:lpwstr>CH</vt:lpwstr>
  </property>
  <property fmtid="{D5CDD505-2E9C-101B-9397-08002B2CF9AE}" pid="4" name="hptrimfileref">
    <vt:lpwstr>17/1268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