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0" w:rsidRDefault="00C01B00" w:rsidP="00C01B0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B00">
        <w:rPr>
          <w:rFonts w:ascii="Times New Roman" w:hAnsi="Times New Roman" w:cs="Times New Roman"/>
          <w:b/>
          <w:bCs/>
          <w:noProof/>
          <w:sz w:val="28"/>
          <w:szCs w:val="28"/>
          <w:lang w:eastAsia="zh-CN"/>
        </w:rPr>
        <w:drawing>
          <wp:inline distT="0" distB="0" distL="0" distR="0">
            <wp:extent cx="1276985" cy="1216660"/>
            <wp:effectExtent l="0" t="0" r="0" b="0"/>
            <wp:docPr id="1" name="Picture" descr="https://lh3.googleusercontent.com/-apOHTYmHKLM/Uxa7kZJSzhI/AAAAAAAAB58/A1Ac7WxA2B8/w623-h593-no/haitian-coat-of-arms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lh3.googleusercontent.com/-apOHTYmHKLM/Uxa7kZJSzhI/AAAAAAAAB58/A1Ac7WxA2B8/w623-h593-no/haitian-coat-of-arms-vect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B00" w:rsidRDefault="00C01B00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4B2" w:rsidRDefault="003634B2" w:rsidP="00C01B0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b/>
          <w:bCs/>
          <w:sz w:val="28"/>
          <w:szCs w:val="28"/>
        </w:rPr>
        <w:t>Déclaration d’Haïti</w:t>
      </w:r>
    </w:p>
    <w:p w:rsidR="00C01B00" w:rsidRPr="003634B2" w:rsidRDefault="00C01B00" w:rsidP="00C01B0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4B2" w:rsidRPr="003634B2" w:rsidRDefault="003634B2" w:rsidP="00C01B0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b/>
          <w:bCs/>
          <w:sz w:val="28"/>
          <w:szCs w:val="28"/>
        </w:rPr>
        <w:t>28ème session du Groupe de travail</w:t>
      </w:r>
    </w:p>
    <w:p w:rsidR="003634B2" w:rsidRPr="003634B2" w:rsidRDefault="003634B2" w:rsidP="00C01B0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b/>
          <w:bCs/>
          <w:sz w:val="28"/>
          <w:szCs w:val="28"/>
        </w:rPr>
        <w:t>Examen Périodique Universel</w:t>
      </w:r>
    </w:p>
    <w:p w:rsidR="003634B2" w:rsidRPr="003634B2" w:rsidRDefault="003634B2" w:rsidP="00C01B0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b/>
          <w:bCs/>
          <w:sz w:val="28"/>
          <w:szCs w:val="28"/>
        </w:rPr>
        <w:t>Suisse</w:t>
      </w:r>
    </w:p>
    <w:p w:rsidR="003634B2" w:rsidRPr="003634B2" w:rsidRDefault="003634B2" w:rsidP="00C01B00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sz w:val="28"/>
          <w:szCs w:val="28"/>
        </w:rPr>
        <w:t>9</w:t>
      </w: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 novembre 2017</w:t>
      </w:r>
    </w:p>
    <w:p w:rsidR="00C01B00" w:rsidRDefault="00C01B00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2" w:rsidRDefault="003634B2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sz w:val="28"/>
          <w:szCs w:val="28"/>
        </w:rPr>
        <w:t xml:space="preserve">Monsieur le Président, </w:t>
      </w:r>
    </w:p>
    <w:p w:rsidR="003634B2" w:rsidRPr="003634B2" w:rsidRDefault="003634B2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2" w:rsidRDefault="00710F4F" w:rsidP="00710F4F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délégation haïtienne</w:t>
      </w:r>
      <w:r w:rsidR="003634B2">
        <w:rPr>
          <w:rFonts w:ascii="Times New Roman" w:hAnsi="Times New Roman" w:cs="Times New Roman"/>
          <w:sz w:val="28"/>
          <w:szCs w:val="28"/>
        </w:rPr>
        <w:t xml:space="preserve"> </w:t>
      </w:r>
      <w:r w:rsidR="003634B2" w:rsidRPr="007E0EB0">
        <w:rPr>
          <w:rFonts w:ascii="Times New Roman" w:hAnsi="Times New Roman" w:cs="Times New Roman"/>
          <w:sz w:val="28"/>
          <w:szCs w:val="28"/>
        </w:rPr>
        <w:t>salue chaleureusement la Délégation helvétique, notre pays hôte,</w:t>
      </w:r>
      <w:r w:rsidR="003634B2">
        <w:rPr>
          <w:rFonts w:ascii="Times New Roman" w:hAnsi="Times New Roman" w:cs="Times New Roman"/>
          <w:sz w:val="28"/>
          <w:szCs w:val="28"/>
        </w:rPr>
        <w:t xml:space="preserve"> à</w:t>
      </w:r>
      <w:r>
        <w:rPr>
          <w:rFonts w:ascii="Times New Roman" w:hAnsi="Times New Roman" w:cs="Times New Roman"/>
          <w:sz w:val="28"/>
          <w:szCs w:val="28"/>
        </w:rPr>
        <w:t xml:space="preserve"> son troisième examen</w:t>
      </w:r>
      <w:r w:rsidR="003634B2" w:rsidRPr="00363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B00" w:rsidRPr="003634B2" w:rsidRDefault="00C01B00" w:rsidP="00710F4F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B2" w:rsidRDefault="003634B2" w:rsidP="00710F4F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sz w:val="28"/>
          <w:szCs w:val="28"/>
        </w:rPr>
        <w:t>La Suisse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B0">
        <w:rPr>
          <w:rFonts w:ascii="Times New Roman" w:hAnsi="Times New Roman" w:cs="Times New Roman"/>
          <w:sz w:val="28"/>
          <w:szCs w:val="28"/>
        </w:rPr>
        <w:t>est un</w:t>
      </w:r>
      <w:r w:rsidR="00710F4F">
        <w:rPr>
          <w:rFonts w:ascii="Times New Roman" w:hAnsi="Times New Roman" w:cs="Times New Roman"/>
          <w:sz w:val="28"/>
          <w:szCs w:val="28"/>
        </w:rPr>
        <w:t xml:space="preserve"> État modèle dans</w:t>
      </w:r>
      <w:r w:rsidRPr="003634B2">
        <w:rPr>
          <w:rFonts w:ascii="Times New Roman" w:hAnsi="Times New Roman" w:cs="Times New Roman"/>
          <w:sz w:val="28"/>
          <w:szCs w:val="28"/>
        </w:rPr>
        <w:t xml:space="preserve"> la pratique de la «démocratie directe»</w:t>
      </w:r>
      <w:r>
        <w:rPr>
          <w:rFonts w:ascii="Times New Roman" w:hAnsi="Times New Roman" w:cs="Times New Roman"/>
          <w:sz w:val="28"/>
          <w:szCs w:val="28"/>
        </w:rPr>
        <w:t>. Ce</w:t>
      </w:r>
      <w:r w:rsidR="00710F4F">
        <w:rPr>
          <w:rFonts w:ascii="Times New Roman" w:hAnsi="Times New Roman" w:cs="Times New Roman"/>
          <w:sz w:val="28"/>
          <w:szCs w:val="28"/>
        </w:rPr>
        <w:t xml:space="preserve"> système</w:t>
      </w:r>
      <w:r w:rsidRPr="003634B2">
        <w:rPr>
          <w:rFonts w:ascii="Times New Roman" w:hAnsi="Times New Roman" w:cs="Times New Roman"/>
          <w:sz w:val="28"/>
          <w:szCs w:val="28"/>
        </w:rPr>
        <w:t xml:space="preserve"> devrait être encouragé</w:t>
      </w:r>
      <w:r w:rsidR="00710F4F">
        <w:rPr>
          <w:rFonts w:ascii="Times New Roman" w:hAnsi="Times New Roman" w:cs="Times New Roman"/>
          <w:sz w:val="28"/>
          <w:szCs w:val="28"/>
        </w:rPr>
        <w:t>.</w:t>
      </w:r>
      <w:r w:rsidRPr="0036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B00" w:rsidRPr="003634B2" w:rsidRDefault="00C01B00" w:rsidP="00710F4F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B2" w:rsidRDefault="00710F4F" w:rsidP="00710F4F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Néanmoins,</w:t>
      </w:r>
      <w:r w:rsidR="003634B2" w:rsidRPr="003634B2">
        <w:rPr>
          <w:rFonts w:ascii="Times New Roman" w:hAnsi="Times New Roman" w:cs="Times New Roman"/>
          <w:sz w:val="28"/>
          <w:szCs w:val="28"/>
        </w:rPr>
        <w:t xml:space="preserve"> des lacunes</w:t>
      </w:r>
      <w:r w:rsidR="00916C84">
        <w:rPr>
          <w:rFonts w:ascii="Times New Roman" w:hAnsi="Times New Roman" w:cs="Times New Roman"/>
          <w:sz w:val="28"/>
          <w:szCs w:val="28"/>
        </w:rPr>
        <w:t xml:space="preserve"> </w:t>
      </w:r>
      <w:r w:rsidR="00916C84" w:rsidRPr="007E0EB0">
        <w:rPr>
          <w:rFonts w:ascii="Times New Roman" w:hAnsi="Times New Roman" w:cs="Times New Roman"/>
          <w:sz w:val="28"/>
          <w:szCs w:val="28"/>
        </w:rPr>
        <w:t>restent</w:t>
      </w:r>
      <w:r w:rsidR="003634B2" w:rsidRPr="003634B2">
        <w:rPr>
          <w:rFonts w:ascii="Times New Roman" w:hAnsi="Times New Roman" w:cs="Times New Roman"/>
          <w:sz w:val="28"/>
          <w:szCs w:val="28"/>
        </w:rPr>
        <w:t xml:space="preserve"> à combler</w:t>
      </w:r>
      <w:r w:rsidR="00916C84">
        <w:rPr>
          <w:rFonts w:ascii="Times New Roman" w:hAnsi="Times New Roman" w:cs="Times New Roman"/>
          <w:sz w:val="28"/>
          <w:szCs w:val="28"/>
        </w:rPr>
        <w:t>.</w:t>
      </w:r>
      <w:r w:rsidR="007E0EB0">
        <w:rPr>
          <w:rFonts w:ascii="Times New Roman" w:hAnsi="Times New Roman" w:cs="Times New Roman"/>
          <w:sz w:val="28"/>
          <w:szCs w:val="28"/>
        </w:rPr>
        <w:t xml:space="preserve"> Haïti souhaite faire </w:t>
      </w:r>
      <w:r w:rsidR="007E0EB0" w:rsidRPr="007E0EB0">
        <w:rPr>
          <w:rFonts w:ascii="Times New Roman" w:hAnsi="Times New Roman" w:cs="Times New Roman"/>
          <w:sz w:val="28"/>
          <w:szCs w:val="28"/>
        </w:rPr>
        <w:t>deux</w:t>
      </w:r>
      <w:r w:rsidR="003634B2" w:rsidRPr="003634B2">
        <w:rPr>
          <w:rFonts w:ascii="Times New Roman" w:hAnsi="Times New Roman" w:cs="Times New Roman"/>
          <w:sz w:val="28"/>
          <w:szCs w:val="28"/>
        </w:rPr>
        <w:t xml:space="preserve"> recommandations liées aux deux premiers cycles: </w:t>
      </w:r>
    </w:p>
    <w:p w:rsidR="00710F4F" w:rsidRPr="003634B2" w:rsidRDefault="00710F4F" w:rsidP="00710F4F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B2" w:rsidRDefault="003634B2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B2">
        <w:rPr>
          <w:rFonts w:ascii="Times New Roman" w:hAnsi="Times New Roman" w:cs="Times New Roman"/>
          <w:b/>
          <w:bCs/>
          <w:sz w:val="28"/>
          <w:szCs w:val="28"/>
        </w:rPr>
        <w:t>1 / Augmenter sa contribution de l'aide publique au développement</w:t>
      </w:r>
      <w:r w:rsidR="00916C84">
        <w:rPr>
          <w:rFonts w:ascii="Times New Roman" w:hAnsi="Times New Roman" w:cs="Times New Roman"/>
          <w:b/>
          <w:bCs/>
          <w:sz w:val="28"/>
          <w:szCs w:val="28"/>
        </w:rPr>
        <w:t xml:space="preserve"> afin d’atteindre le</w:t>
      </w: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 seuil de 0,7% du PNB, en mettant particulièrement l'accent sur le renforcement des capacités et de la résilience, pour</w:t>
      </w:r>
      <w:r w:rsidR="00710F4F">
        <w:rPr>
          <w:rFonts w:ascii="Times New Roman" w:hAnsi="Times New Roman" w:cs="Times New Roman"/>
          <w:b/>
          <w:bCs/>
          <w:sz w:val="28"/>
          <w:szCs w:val="28"/>
        </w:rPr>
        <w:t xml:space="preserve"> faire</w:t>
      </w: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F4F">
        <w:rPr>
          <w:rFonts w:ascii="Times New Roman" w:hAnsi="Times New Roman" w:cs="Times New Roman"/>
          <w:b/>
          <w:bCs/>
          <w:sz w:val="28"/>
          <w:szCs w:val="28"/>
        </w:rPr>
        <w:t>suite à</w:t>
      </w:r>
      <w:r w:rsidR="00916C84">
        <w:rPr>
          <w:rFonts w:ascii="Times New Roman" w:hAnsi="Times New Roman" w:cs="Times New Roman"/>
          <w:b/>
          <w:bCs/>
          <w:sz w:val="28"/>
          <w:szCs w:val="28"/>
        </w:rPr>
        <w:t xml:space="preserve"> la recommandation</w:t>
      </w: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 123.84 du deuxième cycle;</w:t>
      </w:r>
      <w:r w:rsidRPr="00363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2" w:rsidRPr="003634B2" w:rsidRDefault="003634B2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B0" w:rsidRDefault="003634B2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2 / </w:t>
      </w:r>
      <w:r w:rsidR="00710F4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tablir un cadre réglementaire national pour l'évaluation des droits de l'homme et de l'impact environnemental des entreprises </w:t>
      </w:r>
      <w:r w:rsidR="003C395D">
        <w:rPr>
          <w:rFonts w:ascii="Times New Roman" w:hAnsi="Times New Roman" w:cs="Times New Roman"/>
          <w:b/>
          <w:bCs/>
          <w:sz w:val="28"/>
          <w:szCs w:val="28"/>
        </w:rPr>
        <w:t>ayant leur</w:t>
      </w: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 siège</w:t>
      </w:r>
      <w:r w:rsidR="003C395D">
        <w:rPr>
          <w:rFonts w:ascii="Times New Roman" w:hAnsi="Times New Roman" w:cs="Times New Roman"/>
          <w:b/>
          <w:bCs/>
          <w:sz w:val="28"/>
          <w:szCs w:val="28"/>
        </w:rPr>
        <w:t xml:space="preserve"> social</w:t>
      </w:r>
      <w:r w:rsidRPr="003634B2">
        <w:rPr>
          <w:rFonts w:ascii="Times New Roman" w:hAnsi="Times New Roman" w:cs="Times New Roman"/>
          <w:b/>
          <w:bCs/>
          <w:sz w:val="28"/>
          <w:szCs w:val="28"/>
        </w:rPr>
        <w:t xml:space="preserve"> en Suisse</w:t>
      </w:r>
      <w:r w:rsidR="00C01B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34B2" w:rsidRPr="003634B2" w:rsidRDefault="003634B2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B2" w:rsidRPr="003634B2" w:rsidRDefault="003634B2" w:rsidP="003634B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94" w:rsidRDefault="00CE6F26" w:rsidP="00710F4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vous remercie</w:t>
      </w:r>
    </w:p>
    <w:p w:rsidR="00CE6F26" w:rsidRDefault="00CE6F26" w:rsidP="00CE6F26">
      <w:pPr>
        <w:pStyle w:val="Standard"/>
        <w:rPr>
          <w:i/>
          <w:iCs/>
          <w:lang w:val="en-GB"/>
        </w:rPr>
      </w:pPr>
    </w:p>
    <w:p w:rsidR="00CE6F26" w:rsidRPr="00EE03FC" w:rsidRDefault="00CE6F26" w:rsidP="00CE6F26">
      <w:pPr>
        <w:pStyle w:val="Standard"/>
        <w:rPr>
          <w:i/>
          <w:iCs/>
          <w:lang w:val="en-GB"/>
        </w:rPr>
      </w:pPr>
      <w:r w:rsidRPr="00EE03FC">
        <w:rPr>
          <w:i/>
          <w:iCs/>
          <w:lang w:val="en-GB"/>
        </w:rPr>
        <w:lastRenderedPageBreak/>
        <w:t>ENGLISH VERSION</w:t>
      </w:r>
    </w:p>
    <w:p w:rsidR="00CE6F26" w:rsidRDefault="00CE6F26" w:rsidP="00CE6F26">
      <w:pPr>
        <w:pStyle w:val="Standard"/>
        <w:jc w:val="center"/>
        <w:rPr>
          <w:b/>
          <w:bCs/>
          <w:lang w:val="en-GB"/>
        </w:rPr>
      </w:pPr>
      <w:r>
        <w:rPr>
          <w:noProof/>
          <w:lang w:bidi="ar-SA"/>
        </w:rPr>
        <w:drawing>
          <wp:inline distT="0" distB="0" distL="0" distR="0" wp14:anchorId="5A14DD42" wp14:editId="6D791679">
            <wp:extent cx="1276920" cy="1216800"/>
            <wp:effectExtent l="0" t="0" r="0" b="2400"/>
            <wp:docPr id="2" name="Picture" descr="https://lh3.googleusercontent.com/-apOHTYmHKLM/Uxa7kZJSzhI/AAAAAAAAB58/A1Ac7WxA2B8/w623-h593-no/haitian-coat-of-arms-vect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20" cy="121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6F26" w:rsidRDefault="00CE6F26" w:rsidP="00CE6F26">
      <w:pPr>
        <w:pStyle w:val="Standard"/>
        <w:jc w:val="center"/>
        <w:rPr>
          <w:b/>
          <w:bCs/>
          <w:lang w:val="en-GB"/>
        </w:rPr>
      </w:pPr>
    </w:p>
    <w:p w:rsidR="00CE6F26" w:rsidRPr="00EE03FC" w:rsidRDefault="00CE6F26" w:rsidP="00CE6F26">
      <w:pPr>
        <w:pStyle w:val="Standard"/>
        <w:jc w:val="center"/>
        <w:rPr>
          <w:rFonts w:hint="eastAsia"/>
          <w:b/>
          <w:bCs/>
          <w:lang w:val="en-GB"/>
        </w:rPr>
      </w:pPr>
      <w:r w:rsidRPr="00EE03FC">
        <w:rPr>
          <w:rFonts w:hint="eastAsia"/>
          <w:b/>
          <w:bCs/>
          <w:lang w:val="en-GB"/>
        </w:rPr>
        <w:t>Declaration of Haiti</w:t>
      </w:r>
    </w:p>
    <w:p w:rsidR="00CE6F26" w:rsidRPr="00EE03FC" w:rsidRDefault="00CE6F26" w:rsidP="00CE6F26">
      <w:pPr>
        <w:pStyle w:val="Standard"/>
        <w:jc w:val="center"/>
        <w:rPr>
          <w:rFonts w:hint="eastAsia"/>
          <w:b/>
          <w:bCs/>
          <w:lang w:val="en-GB"/>
        </w:rPr>
      </w:pPr>
      <w:r w:rsidRPr="00EE03FC">
        <w:rPr>
          <w:rFonts w:hint="eastAsia"/>
          <w:b/>
          <w:bCs/>
          <w:lang w:val="en-GB"/>
        </w:rPr>
        <w:t>28th session of the Working Group</w:t>
      </w:r>
    </w:p>
    <w:p w:rsidR="00CE6F26" w:rsidRPr="00EE03FC" w:rsidRDefault="00CE6F26" w:rsidP="00CE6F26">
      <w:pPr>
        <w:pStyle w:val="Standard"/>
        <w:jc w:val="center"/>
        <w:rPr>
          <w:rFonts w:hint="eastAsia"/>
          <w:b/>
          <w:bCs/>
          <w:lang w:val="en-GB"/>
        </w:rPr>
      </w:pPr>
      <w:r w:rsidRPr="00EE03FC">
        <w:rPr>
          <w:rFonts w:hint="eastAsia"/>
          <w:b/>
          <w:bCs/>
          <w:lang w:val="en-GB"/>
        </w:rPr>
        <w:t>Universal Periodic Review</w:t>
      </w:r>
    </w:p>
    <w:p w:rsidR="00CE6F26" w:rsidRPr="00EE03FC" w:rsidRDefault="00CE6F26" w:rsidP="00CE6F26">
      <w:pPr>
        <w:pStyle w:val="Standard"/>
        <w:jc w:val="center"/>
        <w:rPr>
          <w:rFonts w:hint="eastAsia"/>
          <w:b/>
          <w:bCs/>
          <w:lang w:val="en-GB"/>
        </w:rPr>
      </w:pPr>
    </w:p>
    <w:p w:rsidR="00CE6F26" w:rsidRPr="00EE03FC" w:rsidRDefault="00CE6F26" w:rsidP="00CE6F26">
      <w:pPr>
        <w:pStyle w:val="Standard"/>
        <w:jc w:val="center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Switzerland</w:t>
      </w:r>
    </w:p>
    <w:p w:rsidR="00CE6F26" w:rsidRDefault="00CE6F26" w:rsidP="00CE6F26">
      <w:pPr>
        <w:pStyle w:val="Standard"/>
        <w:jc w:val="center"/>
        <w:rPr>
          <w:b/>
          <w:bCs/>
          <w:lang w:val="en-GB"/>
        </w:rPr>
      </w:pPr>
      <w:r>
        <w:rPr>
          <w:rFonts w:hint="eastAsia"/>
          <w:b/>
          <w:bCs/>
          <w:lang w:val="en-GB"/>
        </w:rPr>
        <w:t xml:space="preserve">November </w:t>
      </w:r>
      <w:r>
        <w:rPr>
          <w:b/>
          <w:bCs/>
          <w:lang w:val="en-GB"/>
        </w:rPr>
        <w:t>9</w:t>
      </w:r>
      <w:r w:rsidRPr="00EE03FC">
        <w:rPr>
          <w:rFonts w:hint="eastAsia"/>
          <w:b/>
          <w:bCs/>
          <w:lang w:val="en-GB"/>
        </w:rPr>
        <w:t>, 2017</w:t>
      </w:r>
    </w:p>
    <w:p w:rsidR="00CE6F26" w:rsidRDefault="00CE6F26" w:rsidP="00710F4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6F26">
        <w:rPr>
          <w:rFonts w:ascii="Times New Roman" w:hAnsi="Times New Roman" w:cs="Times New Roman"/>
          <w:sz w:val="28"/>
          <w:szCs w:val="28"/>
          <w:lang w:val="en-GB"/>
        </w:rPr>
        <w:t>Mister President,</w:t>
      </w: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6F26">
        <w:rPr>
          <w:rFonts w:ascii="Times New Roman" w:hAnsi="Times New Roman" w:cs="Times New Roman"/>
          <w:sz w:val="28"/>
          <w:szCs w:val="28"/>
          <w:lang w:val="en-GB"/>
        </w:rPr>
        <w:t>The Haitian delegation warmly greets the Swiss Delegation, our host country, on its third review.</w:t>
      </w: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6F26">
        <w:rPr>
          <w:rFonts w:ascii="Times New Roman" w:hAnsi="Times New Roman" w:cs="Times New Roman"/>
          <w:sz w:val="28"/>
          <w:szCs w:val="28"/>
          <w:lang w:val="en-GB"/>
        </w:rPr>
        <w:t>Switzerland is a model state in the practice of "direct democracy". This system should be encouraged.</w:t>
      </w: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6F26">
        <w:rPr>
          <w:rFonts w:ascii="Times New Roman" w:hAnsi="Times New Roman" w:cs="Times New Roman"/>
          <w:sz w:val="28"/>
          <w:szCs w:val="28"/>
          <w:lang w:val="en-GB"/>
        </w:rPr>
        <w:t>Nevertheless, gaps remain to be filled. Haiti wishes to make two recommendations related to the first two cycles:</w:t>
      </w: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E6F2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 / Increase its contribution of official development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assistance to reach the 0.7 per</w:t>
      </w:r>
      <w:r w:rsidRPr="00CE6F2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cent of GNP threshold, with particular emphasis on capacity building and resilience,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in follow-up to recommendation 123.84 from the</w:t>
      </w:r>
      <w:r w:rsidRPr="00CE6F2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second cycle;</w:t>
      </w: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E6F26">
        <w:rPr>
          <w:rFonts w:ascii="Times New Roman" w:hAnsi="Times New Roman" w:cs="Times New Roman"/>
          <w:b/>
          <w:bCs/>
          <w:sz w:val="28"/>
          <w:szCs w:val="28"/>
          <w:lang w:val="en-GB"/>
        </w:rPr>
        <w:t>2 / Establish a national regulatory framework for the assessment of human rights and the environmental impact of companies headquartered in Switzerland.</w:t>
      </w: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6F26" w:rsidRPr="00CE6F26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CE6F26" w:rsidRPr="00710F4F" w:rsidRDefault="00CE6F26" w:rsidP="00CE6F26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Pr="00CE6F26">
        <w:rPr>
          <w:rFonts w:ascii="Times New Roman" w:hAnsi="Times New Roman" w:cs="Times New Roman"/>
          <w:sz w:val="28"/>
          <w:szCs w:val="28"/>
        </w:rPr>
        <w:t>hank you</w:t>
      </w:r>
    </w:p>
    <w:sectPr w:rsidR="00CE6F26" w:rsidRPr="00710F4F" w:rsidSect="00A91F8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26" w:rsidRDefault="00CE6F26" w:rsidP="00CE6F26">
      <w:pPr>
        <w:spacing w:after="0" w:line="240" w:lineRule="auto"/>
      </w:pPr>
      <w:r>
        <w:separator/>
      </w:r>
    </w:p>
  </w:endnote>
  <w:endnote w:type="continuationSeparator" w:id="0">
    <w:p w:rsidR="00CE6F26" w:rsidRDefault="00CE6F26" w:rsidP="00C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26" w:rsidRDefault="00CE6F26" w:rsidP="00CE6F26">
      <w:pPr>
        <w:spacing w:after="0" w:line="240" w:lineRule="auto"/>
      </w:pPr>
      <w:r>
        <w:separator/>
      </w:r>
    </w:p>
  </w:footnote>
  <w:footnote w:type="continuationSeparator" w:id="0">
    <w:p w:rsidR="00CE6F26" w:rsidRDefault="00CE6F26" w:rsidP="00CE6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2"/>
    <w:rsid w:val="003532C4"/>
    <w:rsid w:val="003634B2"/>
    <w:rsid w:val="003C395D"/>
    <w:rsid w:val="00710F4F"/>
    <w:rsid w:val="007E0EB0"/>
    <w:rsid w:val="00916C84"/>
    <w:rsid w:val="00C01B00"/>
    <w:rsid w:val="00C10505"/>
    <w:rsid w:val="00CE6F26"/>
    <w:rsid w:val="00E54194"/>
    <w:rsid w:val="00E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  <w14:docId w14:val="0B6B5FA8"/>
  <w15:docId w15:val="{FED24127-03A8-401A-8D11-177F25C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B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F26"/>
  </w:style>
  <w:style w:type="paragraph" w:styleId="Pieddepage">
    <w:name w:val="footer"/>
    <w:basedOn w:val="Normal"/>
    <w:link w:val="PieddepageCar"/>
    <w:uiPriority w:val="99"/>
    <w:unhideWhenUsed/>
    <w:rsid w:val="00CE6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F26"/>
  </w:style>
  <w:style w:type="paragraph" w:customStyle="1" w:styleId="Standard">
    <w:name w:val="Standard"/>
    <w:rsid w:val="00CE6F2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D4E60-E6D1-4195-A53A-FD28382D999A}"/>
</file>

<file path=customXml/itemProps2.xml><?xml version="1.0" encoding="utf-8"?>
<ds:datastoreItem xmlns:ds="http://schemas.openxmlformats.org/officeDocument/2006/customXml" ds:itemID="{C411E91B-3BF6-4172-9E02-0A349F09E00F}"/>
</file>

<file path=customXml/itemProps3.xml><?xml version="1.0" encoding="utf-8"?>
<ds:datastoreItem xmlns:ds="http://schemas.openxmlformats.org/officeDocument/2006/customXml" ds:itemID="{93ACEE3B-4659-4D02-814B-0CA5F91A7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www.prodimex.ch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REF 9</cp:lastModifiedBy>
  <cp:revision>2</cp:revision>
  <cp:lastPrinted>2017-11-08T13:26:00Z</cp:lastPrinted>
  <dcterms:created xsi:type="dcterms:W3CDTF">2017-11-13T13:38:00Z</dcterms:created>
  <dcterms:modified xsi:type="dcterms:W3CDTF">2017-11-13T13:38:00Z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