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29" w:rsidRPr="009303F2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9303F2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Pr="009303F2" w:rsidRDefault="00451366" w:rsidP="009F60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F87D8B" w:rsidRPr="009303F2" w:rsidRDefault="00F87D8B" w:rsidP="00AE6E8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:rsidR="009303F2" w:rsidRPr="00137FF2" w:rsidRDefault="004F5D3A" w:rsidP="009303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9</w:t>
      </w:r>
      <w:r w:rsidR="009303F2" w:rsidRPr="00137FF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November 2017</w:t>
      </w:r>
    </w:p>
    <w:p w:rsidR="009303F2" w:rsidRPr="00137FF2" w:rsidRDefault="009303F2" w:rsidP="009303F2">
      <w:pPr>
        <w:pStyle w:val="BodyA"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  <w:r w:rsidRPr="00137FF2">
        <w:rPr>
          <w:rFonts w:ascii="Times New Roman" w:hAnsi="Times New Roman" w:cs="Times New Roman"/>
          <w:color w:val="auto"/>
          <w:kern w:val="28"/>
          <w:sz w:val="28"/>
          <w:szCs w:val="28"/>
        </w:rPr>
        <w:t>28th Session of the UPR Working Group</w:t>
      </w:r>
    </w:p>
    <w:p w:rsidR="009303F2" w:rsidRPr="00137FF2" w:rsidRDefault="004F5D3A" w:rsidP="009303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t>Review of Republic of Korea</w:t>
      </w:r>
    </w:p>
    <w:p w:rsidR="009303F2" w:rsidRPr="00137FF2" w:rsidRDefault="009303F2" w:rsidP="009303F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303F2" w:rsidRPr="00137FF2" w:rsidRDefault="009303F2" w:rsidP="009303F2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5D3A" w:rsidRPr="004F5D3A" w:rsidRDefault="004F5D3A" w:rsidP="004F5D3A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5D3A">
        <w:rPr>
          <w:rFonts w:ascii="Times New Roman" w:hAnsi="Times New Roman" w:cs="Times New Roman"/>
          <w:sz w:val="28"/>
          <w:szCs w:val="28"/>
        </w:rPr>
        <w:t>Armenia welcomes the delegation of the Republic of Korea and thanks for the national report.</w:t>
      </w:r>
    </w:p>
    <w:p w:rsidR="004F5D3A" w:rsidRPr="004F5D3A" w:rsidRDefault="004F5D3A" w:rsidP="004F5D3A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5D3A">
        <w:rPr>
          <w:rFonts w:ascii="Times New Roman" w:hAnsi="Times New Roman" w:cs="Times New Roman"/>
          <w:sz w:val="28"/>
          <w:szCs w:val="28"/>
        </w:rPr>
        <w:t>We appreciate the measures undertaken to combat racial discrimination and xenophobia, as well as the efforts to ensure essential healthcare services and strengthening healthcare support for vulnerable groups.</w:t>
      </w:r>
    </w:p>
    <w:p w:rsidR="004F5D3A" w:rsidRPr="004F5D3A" w:rsidRDefault="004F5D3A" w:rsidP="004F5D3A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5D3A">
        <w:rPr>
          <w:rFonts w:ascii="Times New Roman" w:hAnsi="Times New Roman" w:cs="Times New Roman"/>
          <w:sz w:val="28"/>
          <w:szCs w:val="28"/>
        </w:rPr>
        <w:t xml:space="preserve">We note the steps undertaken to promote the right to education and would like </w:t>
      </w:r>
      <w:r w:rsidRPr="004F5D3A">
        <w:rPr>
          <w:rFonts w:ascii="Times New Roman" w:hAnsi="Times New Roman" w:cs="Times New Roman"/>
          <w:b/>
          <w:sz w:val="28"/>
          <w:szCs w:val="28"/>
        </w:rPr>
        <w:t xml:space="preserve">to recommend </w:t>
      </w:r>
      <w:r w:rsidRPr="004F5D3A">
        <w:rPr>
          <w:rFonts w:ascii="Times New Roman" w:hAnsi="Times New Roman" w:cs="Times New Roman"/>
          <w:sz w:val="28"/>
          <w:szCs w:val="28"/>
        </w:rPr>
        <w:t xml:space="preserve">the Republic of Korea to promote the human rights education and awareness-raising in the country. </w:t>
      </w:r>
    </w:p>
    <w:p w:rsidR="004F5D3A" w:rsidRPr="004F5D3A" w:rsidRDefault="004F5D3A" w:rsidP="004F5D3A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5D3A">
        <w:rPr>
          <w:rFonts w:ascii="Times New Roman" w:hAnsi="Times New Roman" w:cs="Times New Roman"/>
          <w:sz w:val="28"/>
          <w:szCs w:val="28"/>
        </w:rPr>
        <w:t xml:space="preserve">Armenia also appreciates that the Republic of Korea is a State </w:t>
      </w:r>
      <w:bookmarkStart w:id="0" w:name="_GoBack"/>
      <w:bookmarkEnd w:id="0"/>
      <w:r w:rsidRPr="004F5D3A">
        <w:rPr>
          <w:rFonts w:ascii="Times New Roman" w:hAnsi="Times New Roman" w:cs="Times New Roman"/>
          <w:sz w:val="28"/>
          <w:szCs w:val="28"/>
        </w:rPr>
        <w:t xml:space="preserve">Party to a number of key international human rights treaties, and that it has  extended a standing invitation to all thematic special procedures in 2008. However, we note that there are still some international human rights instruments remaining to be ratified. Armenia </w:t>
      </w:r>
      <w:r w:rsidRPr="004F5D3A">
        <w:rPr>
          <w:rFonts w:ascii="Times New Roman" w:hAnsi="Times New Roman" w:cs="Times New Roman"/>
          <w:b/>
          <w:sz w:val="28"/>
          <w:szCs w:val="28"/>
        </w:rPr>
        <w:t>recommends</w:t>
      </w:r>
      <w:r w:rsidRPr="004F5D3A">
        <w:rPr>
          <w:rFonts w:ascii="Times New Roman" w:hAnsi="Times New Roman" w:cs="Times New Roman"/>
          <w:sz w:val="28"/>
          <w:szCs w:val="28"/>
        </w:rPr>
        <w:t xml:space="preserve"> the Republic of Korea to ratify the Convention on the Non-Applicability of Statutory Limitations to War Crimes and Crimes against Humanity,</w:t>
      </w:r>
    </w:p>
    <w:p w:rsidR="004F5D3A" w:rsidRPr="004F5D3A" w:rsidRDefault="004F5D3A" w:rsidP="004F5D3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D3A">
        <w:rPr>
          <w:rFonts w:ascii="Times New Roman" w:hAnsi="Times New Roman" w:cs="Times New Roman"/>
          <w:sz w:val="28"/>
          <w:szCs w:val="28"/>
        </w:rPr>
        <w:t>We wish the Republic of Korea a successful review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3F2" w:rsidRPr="004F5D3A" w:rsidRDefault="009303F2" w:rsidP="009303F2">
      <w:pPr>
        <w:pStyle w:val="BodyA"/>
        <w:spacing w:after="0" w:line="240" w:lineRule="auto"/>
        <w:ind w:left="426" w:firstLine="29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2DC8" w:rsidRPr="009303F2" w:rsidRDefault="00612DC8" w:rsidP="009303F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en-GB"/>
        </w:rPr>
      </w:pPr>
    </w:p>
    <w:sectPr w:rsidR="00612DC8" w:rsidRPr="009303F2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76B4D"/>
    <w:multiLevelType w:val="hybridMultilevel"/>
    <w:tmpl w:val="29B2E65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151E86"/>
    <w:rsid w:val="001F5D85"/>
    <w:rsid w:val="00292BF8"/>
    <w:rsid w:val="0029517B"/>
    <w:rsid w:val="00451366"/>
    <w:rsid w:val="004F5D3A"/>
    <w:rsid w:val="005609C4"/>
    <w:rsid w:val="00604388"/>
    <w:rsid w:val="00612DC8"/>
    <w:rsid w:val="00914F29"/>
    <w:rsid w:val="009303F2"/>
    <w:rsid w:val="00931060"/>
    <w:rsid w:val="009B4F9D"/>
    <w:rsid w:val="009F6014"/>
    <w:rsid w:val="00A53FB8"/>
    <w:rsid w:val="00AE6E84"/>
    <w:rsid w:val="00E70982"/>
    <w:rsid w:val="00F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customStyle="1" w:styleId="BodyA">
    <w:name w:val="Body A"/>
    <w:rsid w:val="002951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customStyle="1" w:styleId="SingleTxtG">
    <w:name w:val="_ Single Txt_G"/>
    <w:basedOn w:val="Normal"/>
    <w:rsid w:val="009303F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2E46E-02E8-45D8-BE4E-3C8C75C31503}"/>
</file>

<file path=customXml/itemProps2.xml><?xml version="1.0" encoding="utf-8"?>
<ds:datastoreItem xmlns:ds="http://schemas.openxmlformats.org/officeDocument/2006/customXml" ds:itemID="{746912F6-0FE5-4DB4-A790-8245CC4CB33B}"/>
</file>

<file path=customXml/itemProps3.xml><?xml version="1.0" encoding="utf-8"?>
<ds:datastoreItem xmlns:ds="http://schemas.openxmlformats.org/officeDocument/2006/customXml" ds:itemID="{69F1A840-5501-4543-ACC3-C3DEAF3E3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Hasmik Tolmajian</cp:lastModifiedBy>
  <cp:revision>13</cp:revision>
  <dcterms:created xsi:type="dcterms:W3CDTF">2017-09-25T09:51:00Z</dcterms:created>
  <dcterms:modified xsi:type="dcterms:W3CDTF">2017-11-13T15:41:00Z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