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B3BD297" w14:textId="77777777" w:rsidTr="00562621">
        <w:trPr>
          <w:trHeight w:val="851"/>
        </w:trPr>
        <w:tc>
          <w:tcPr>
            <w:tcW w:w="1259" w:type="dxa"/>
            <w:tcBorders>
              <w:top w:val="nil"/>
              <w:left w:val="nil"/>
              <w:bottom w:val="single" w:sz="4" w:space="0" w:color="auto"/>
              <w:right w:val="nil"/>
            </w:tcBorders>
          </w:tcPr>
          <w:p w14:paraId="2522A4D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D1B88FA" w14:textId="180F3039"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6462BEBA" w14:textId="78B3CF6C" w:rsidR="00446DE4" w:rsidRPr="00DE3EC0" w:rsidRDefault="00426BED" w:rsidP="00426BED">
            <w:pPr>
              <w:jc w:val="right"/>
            </w:pPr>
            <w:r w:rsidRPr="00426BED">
              <w:rPr>
                <w:sz w:val="40"/>
              </w:rPr>
              <w:t>A</w:t>
            </w:r>
            <w:r>
              <w:t>/HRC/61/10</w:t>
            </w:r>
          </w:p>
        </w:tc>
      </w:tr>
      <w:tr w:rsidR="003107FA" w14:paraId="20963C63" w14:textId="77777777" w:rsidTr="00562621">
        <w:trPr>
          <w:trHeight w:val="2835"/>
        </w:trPr>
        <w:tc>
          <w:tcPr>
            <w:tcW w:w="1259" w:type="dxa"/>
            <w:tcBorders>
              <w:top w:val="single" w:sz="4" w:space="0" w:color="auto"/>
              <w:left w:val="nil"/>
              <w:bottom w:val="single" w:sz="12" w:space="0" w:color="auto"/>
              <w:right w:val="nil"/>
            </w:tcBorders>
          </w:tcPr>
          <w:p w14:paraId="010ACFB7" w14:textId="2F88EA3B"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16CF3F54" w14:textId="45C6F4AF" w:rsidR="003107FA" w:rsidRPr="00B3317B" w:rsidRDefault="004E262E"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256D1531" w14:textId="77777777" w:rsidR="003107FA" w:rsidRDefault="00426BED" w:rsidP="00426BED">
            <w:pPr>
              <w:spacing w:before="240" w:line="240" w:lineRule="exact"/>
            </w:pPr>
            <w:r>
              <w:t>Distr.: General</w:t>
            </w:r>
          </w:p>
          <w:p w14:paraId="07C97B95" w14:textId="77777777" w:rsidR="00426BED" w:rsidRDefault="00426BED" w:rsidP="00426BED">
            <w:pPr>
              <w:spacing w:line="240" w:lineRule="exact"/>
            </w:pPr>
            <w:r>
              <w:t>19 November 2025</w:t>
            </w:r>
          </w:p>
          <w:p w14:paraId="4DAE6C8A" w14:textId="77777777" w:rsidR="00426BED" w:rsidRDefault="00426BED" w:rsidP="00426BED">
            <w:pPr>
              <w:spacing w:line="240" w:lineRule="exact"/>
            </w:pPr>
          </w:p>
          <w:p w14:paraId="27BD3490" w14:textId="3786D295" w:rsidR="00426BED" w:rsidRDefault="00426BED" w:rsidP="00426BED">
            <w:pPr>
              <w:spacing w:line="240" w:lineRule="exact"/>
            </w:pPr>
            <w:r>
              <w:t>Original: English</w:t>
            </w:r>
          </w:p>
        </w:tc>
      </w:tr>
    </w:tbl>
    <w:p w14:paraId="53DF6F15" w14:textId="77777777" w:rsidR="008A5CEB" w:rsidRPr="00393A74" w:rsidRDefault="008A5CEB" w:rsidP="008A5CEB">
      <w:pPr>
        <w:spacing w:before="120"/>
        <w:rPr>
          <w:b/>
          <w:bCs/>
          <w:sz w:val="24"/>
          <w:szCs w:val="24"/>
        </w:rPr>
      </w:pPr>
      <w:r w:rsidRPr="00393A74">
        <w:rPr>
          <w:b/>
          <w:bCs/>
          <w:sz w:val="24"/>
          <w:szCs w:val="24"/>
        </w:rPr>
        <w:t>Human Rights Council</w:t>
      </w:r>
    </w:p>
    <w:p w14:paraId="3DB5655A" w14:textId="77777777" w:rsidR="008A5CEB" w:rsidRPr="00393A74" w:rsidRDefault="008A5CEB" w:rsidP="008A5CEB">
      <w:pPr>
        <w:rPr>
          <w:b/>
        </w:rPr>
      </w:pPr>
      <w:r w:rsidRPr="00393A74">
        <w:rPr>
          <w:b/>
        </w:rPr>
        <w:t>Sixty-first session</w:t>
      </w:r>
    </w:p>
    <w:p w14:paraId="72FDF6AC" w14:textId="77777777" w:rsidR="008A5CEB" w:rsidRPr="00393A74" w:rsidRDefault="008A5CEB" w:rsidP="008A5CEB">
      <w:pPr>
        <w:rPr>
          <w:bCs/>
        </w:rPr>
      </w:pPr>
      <w:r w:rsidRPr="00393A74">
        <w:rPr>
          <w:bCs/>
        </w:rPr>
        <w:t>23 February–3 April 2026</w:t>
      </w:r>
    </w:p>
    <w:p w14:paraId="13ED218B" w14:textId="77777777" w:rsidR="008A5CEB" w:rsidRPr="00393A74" w:rsidRDefault="008A5CEB" w:rsidP="008A5CEB">
      <w:pPr>
        <w:rPr>
          <w:bCs/>
        </w:rPr>
      </w:pPr>
      <w:r w:rsidRPr="00393A74">
        <w:rPr>
          <w:bCs/>
        </w:rPr>
        <w:t>Agenda item 6</w:t>
      </w:r>
    </w:p>
    <w:p w14:paraId="0B2C8B1F" w14:textId="77777777" w:rsidR="008A5CEB" w:rsidRPr="00393A74" w:rsidRDefault="008A5CEB" w:rsidP="008A5CEB">
      <w:r w:rsidRPr="00393A74">
        <w:rPr>
          <w:b/>
        </w:rPr>
        <w:t>Universal periodic review</w:t>
      </w:r>
    </w:p>
    <w:p w14:paraId="46E1CB86" w14:textId="77777777" w:rsidR="008A5CEB" w:rsidRPr="00393A74" w:rsidRDefault="008A5CEB" w:rsidP="008A5CEB">
      <w:pPr>
        <w:pStyle w:val="HChG"/>
      </w:pPr>
      <w:r w:rsidRPr="00393A74">
        <w:tab/>
      </w:r>
      <w:r w:rsidRPr="00393A74">
        <w:tab/>
        <w:t>Report of the Working Group on the Universal Periodic Review</w:t>
      </w:r>
    </w:p>
    <w:p w14:paraId="5F49B469" w14:textId="77777777" w:rsidR="008A5CEB" w:rsidRPr="00393A74" w:rsidRDefault="008A5CEB" w:rsidP="008A5CEB">
      <w:pPr>
        <w:pStyle w:val="HChG"/>
        <w:rPr>
          <w:lang w:val="en-US"/>
        </w:rPr>
      </w:pPr>
      <w:r w:rsidRPr="00393A74">
        <w:tab/>
      </w:r>
      <w:r w:rsidRPr="00393A74">
        <w:tab/>
      </w:r>
      <w:r w:rsidRPr="00393A74">
        <w:rPr>
          <w:lang w:val="en-US"/>
        </w:rPr>
        <w:t>Andorra</w:t>
      </w:r>
    </w:p>
    <w:p w14:paraId="299B0D18" w14:textId="77777777" w:rsidR="008A5CEB" w:rsidRPr="00393A74" w:rsidRDefault="008A5CEB" w:rsidP="008A5CEB">
      <w:pPr>
        <w:pStyle w:val="HChG"/>
        <w:rPr>
          <w:lang w:val="en-US"/>
        </w:rPr>
      </w:pPr>
      <w:r w:rsidRPr="00393A74">
        <w:br w:type="page"/>
      </w:r>
      <w:r w:rsidRPr="00393A74">
        <w:lastRenderedPageBreak/>
        <w:tab/>
      </w:r>
      <w:r w:rsidRPr="00393A74">
        <w:tab/>
      </w:r>
      <w:bookmarkStart w:id="0" w:name="Section_HDR_Introduction"/>
      <w:r w:rsidRPr="00393A74">
        <w:rPr>
          <w:lang w:val="en-US"/>
        </w:rPr>
        <w:t>Introduction</w:t>
      </w:r>
      <w:bookmarkEnd w:id="0"/>
    </w:p>
    <w:p w14:paraId="3C52093E" w14:textId="77777777" w:rsidR="008A5CEB" w:rsidRPr="00393A74" w:rsidRDefault="008A5CEB" w:rsidP="008A5CEB">
      <w:pPr>
        <w:pStyle w:val="SingleTxtG"/>
      </w:pPr>
      <w:r>
        <w:t>1.</w:t>
      </w:r>
      <w:r>
        <w:tab/>
      </w:r>
      <w:r w:rsidRPr="00393A74">
        <w:t xml:space="preserve">The Working Group on the Universal Periodic Review, established in accordance with Human Rights Council resolution 5/1, held its fiftieth session from 3 to 14 November 2025. The review of Andorra was held at the </w:t>
      </w:r>
      <w:r>
        <w:t>7</w:t>
      </w:r>
      <w:r w:rsidRPr="00753545">
        <w:rPr>
          <w:vertAlign w:val="superscript"/>
        </w:rPr>
        <w:t>th</w:t>
      </w:r>
      <w:r w:rsidRPr="00393A74">
        <w:t xml:space="preserve"> meeting, on </w:t>
      </w:r>
      <w:bookmarkStart w:id="1" w:name="Review_session_date"/>
      <w:r w:rsidRPr="00393A74">
        <w:t>6 November 2025</w:t>
      </w:r>
      <w:bookmarkEnd w:id="1"/>
      <w:r w:rsidRPr="00393A74">
        <w:t xml:space="preserve">. The delegation of Andorra was headed by H.E. Ms. Imma Tor Faus, Minister for Foreign Affairs. At </w:t>
      </w:r>
      <w:r w:rsidRPr="00767F33">
        <w:t xml:space="preserve">its </w:t>
      </w:r>
      <w:bookmarkStart w:id="2" w:name="Adoption_mtg_no"/>
      <w:r w:rsidRPr="00753545">
        <w:t>15</w:t>
      </w:r>
      <w:r w:rsidRPr="00753545">
        <w:rPr>
          <w:vertAlign w:val="superscript"/>
        </w:rPr>
        <w:t>th</w:t>
      </w:r>
      <w:bookmarkEnd w:id="2"/>
      <w:r w:rsidRPr="00767F33">
        <w:t xml:space="preserve"> meeting</w:t>
      </w:r>
      <w:r w:rsidRPr="00393A74">
        <w:t xml:space="preserve">, held on </w:t>
      </w:r>
      <w:bookmarkStart w:id="3" w:name="Adoption_session_date"/>
      <w:r w:rsidRPr="00393A74">
        <w:t>14 November 2025</w:t>
      </w:r>
      <w:bookmarkEnd w:id="3"/>
      <w:r w:rsidRPr="00393A74">
        <w:t>, the Working Group adopted the report on Andorra.</w:t>
      </w:r>
    </w:p>
    <w:p w14:paraId="323959DA" w14:textId="77777777" w:rsidR="008A5CEB" w:rsidRPr="00393A74" w:rsidRDefault="008A5CEB" w:rsidP="008A5CEB">
      <w:pPr>
        <w:pStyle w:val="SingleTxtG"/>
      </w:pPr>
      <w:r w:rsidRPr="00393A74">
        <w:t>2</w:t>
      </w:r>
      <w:r>
        <w:t>.</w:t>
      </w:r>
      <w:r>
        <w:tab/>
      </w:r>
      <w:r w:rsidRPr="00393A74">
        <w:t xml:space="preserve">On 8 January 2025, the Human Rights Council selected the following group of rapporteurs (troika) to facilitate the review of Andorra: </w:t>
      </w:r>
      <w:bookmarkStart w:id="4" w:name="Troika_members"/>
      <w:r w:rsidRPr="00393A74">
        <w:t xml:space="preserve">Algeria, Belgium and </w:t>
      </w:r>
      <w:bookmarkEnd w:id="4"/>
      <w:r w:rsidRPr="00393A74">
        <w:t>North Macedonia.</w:t>
      </w:r>
    </w:p>
    <w:p w14:paraId="5D38E13A" w14:textId="77777777" w:rsidR="008A5CEB" w:rsidRPr="00393A74" w:rsidRDefault="008A5CEB" w:rsidP="008A5CEB">
      <w:pPr>
        <w:pStyle w:val="SingleTxtG"/>
      </w:pPr>
      <w:r w:rsidRPr="00393A74">
        <w:t>3</w:t>
      </w:r>
      <w:r>
        <w:t>.</w:t>
      </w:r>
      <w:r>
        <w:tab/>
      </w:r>
      <w:r w:rsidRPr="00393A74">
        <w:t>In accordance with paragraph 15 of the annex to Human Rights Council resolution 5/1 and paragraph 5 of the annex to Council resolution 16/21, the following documents were issued for the review of Andorra:</w:t>
      </w:r>
    </w:p>
    <w:p w14:paraId="6A255086" w14:textId="77777777" w:rsidR="008A5CEB" w:rsidRPr="00393A74" w:rsidRDefault="008A5CEB" w:rsidP="008A5CEB">
      <w:pPr>
        <w:pStyle w:val="SingleTxtG"/>
      </w:pPr>
      <w:r w:rsidRPr="00393A74">
        <w:tab/>
        <w:t>(a)</w:t>
      </w:r>
      <w:r w:rsidRPr="00393A74">
        <w:tab/>
        <w:t>A national report submitted/written presentation made in accordance with paragraph 15 (a);</w:t>
      </w:r>
      <w:r w:rsidRPr="00393A74">
        <w:rPr>
          <w:sz w:val="18"/>
          <w:vertAlign w:val="superscript"/>
        </w:rPr>
        <w:footnoteReference w:id="2"/>
      </w:r>
    </w:p>
    <w:p w14:paraId="348F1872" w14:textId="77777777" w:rsidR="008A5CEB" w:rsidRPr="00393A74" w:rsidRDefault="008A5CEB" w:rsidP="008A5CEB">
      <w:pPr>
        <w:pStyle w:val="SingleTxtG"/>
      </w:pPr>
      <w:r w:rsidRPr="00393A74">
        <w:tab/>
        <w:t>(b)</w:t>
      </w:r>
      <w:r w:rsidRPr="00393A74">
        <w:tab/>
        <w:t>A compilation prepared by the Office of the United Nations High Commissioner for Human Rights (OHCHR) in accordance with paragraph 15 (b);</w:t>
      </w:r>
      <w:r w:rsidRPr="00393A74">
        <w:rPr>
          <w:sz w:val="18"/>
          <w:vertAlign w:val="superscript"/>
        </w:rPr>
        <w:footnoteReference w:id="3"/>
      </w:r>
    </w:p>
    <w:p w14:paraId="70A9993D" w14:textId="77777777" w:rsidR="008A5CEB" w:rsidRPr="00393A74" w:rsidRDefault="008A5CEB" w:rsidP="008A5CEB">
      <w:pPr>
        <w:pStyle w:val="SingleTxtG"/>
      </w:pPr>
      <w:r w:rsidRPr="00393A74">
        <w:tab/>
        <w:t>(c)</w:t>
      </w:r>
      <w:r w:rsidRPr="00393A74">
        <w:tab/>
        <w:t>A summary prepared by OHCHR in accordance with paragraph 15 (c).</w:t>
      </w:r>
      <w:r w:rsidRPr="00393A74">
        <w:rPr>
          <w:sz w:val="18"/>
          <w:vertAlign w:val="superscript"/>
        </w:rPr>
        <w:footnoteReference w:id="4"/>
      </w:r>
    </w:p>
    <w:p w14:paraId="3568B278" w14:textId="77777777" w:rsidR="008A5CEB" w:rsidRPr="00393A74" w:rsidRDefault="008A5CEB" w:rsidP="008A5CEB">
      <w:pPr>
        <w:pStyle w:val="SingleTxtG"/>
      </w:pPr>
      <w:r w:rsidRPr="00393A74">
        <w:t>4</w:t>
      </w:r>
      <w:r>
        <w:t>.</w:t>
      </w:r>
      <w:r>
        <w:tab/>
      </w:r>
      <w:r w:rsidRPr="00393A74">
        <w:t xml:space="preserve">A list of questions prepared in advance by Canada, </w:t>
      </w:r>
      <w:r w:rsidRPr="00393A74">
        <w:rPr>
          <w:lang w:val="en-US"/>
        </w:rPr>
        <w:t>Costa Rica</w:t>
      </w:r>
      <w:r w:rsidRPr="00393A74">
        <w:t>,</w:t>
      </w:r>
      <w:r>
        <w:t xml:space="preserve"> </w:t>
      </w:r>
      <w:r w:rsidRPr="00F12D2F">
        <w:t>on behalf of the members of the core group of sponsors of the resolutions on the human right to a clean, healthy and sustainable environment (Costa Rica, Maldives and Slovenia)</w:t>
      </w:r>
      <w:r>
        <w:t>,</w:t>
      </w:r>
      <w:r w:rsidRPr="00393A74">
        <w:t xml:space="preserve"> </w:t>
      </w:r>
      <w:r w:rsidRPr="00393A74">
        <w:rPr>
          <w:lang w:val="en-US"/>
        </w:rPr>
        <w:t>Germany</w:t>
      </w:r>
      <w:r w:rsidRPr="00393A74">
        <w:t xml:space="preserve">, </w:t>
      </w:r>
      <w:r w:rsidRPr="00393A74">
        <w:rPr>
          <w:lang w:val="en-US"/>
        </w:rPr>
        <w:t>Lebanon</w:t>
      </w:r>
      <w:r w:rsidRPr="00393A74">
        <w:t xml:space="preserve">, </w:t>
      </w:r>
      <w:r w:rsidRPr="00393A74">
        <w:rPr>
          <w:lang w:val="en-US"/>
        </w:rPr>
        <w:t>Liechtenstein</w:t>
      </w:r>
      <w:r w:rsidRPr="00393A74">
        <w:t xml:space="preserve">, </w:t>
      </w:r>
      <w:r w:rsidRPr="00393A74">
        <w:rPr>
          <w:lang w:val="en-US"/>
        </w:rPr>
        <w:t>Monaco</w:t>
      </w:r>
      <w:r w:rsidRPr="00393A74">
        <w:t xml:space="preserve">, </w:t>
      </w:r>
      <w:r w:rsidRPr="00393A74">
        <w:rPr>
          <w:lang w:val="en-US"/>
        </w:rPr>
        <w:t>Portugal</w:t>
      </w:r>
      <w:r w:rsidRPr="00393A74">
        <w:t>, Slovenia, Spain and the United Kingdom of Great Britain and Northern Ireland was transmitted to Andorra through the troika. These questions are available on the website of the universal periodic review.</w:t>
      </w:r>
    </w:p>
    <w:p w14:paraId="0C93826F" w14:textId="77777777" w:rsidR="008A5CEB" w:rsidRPr="0022775D" w:rsidRDefault="008A5CEB" w:rsidP="008A5CEB">
      <w:pPr>
        <w:pStyle w:val="HChG"/>
      </w:pPr>
      <w:r w:rsidRPr="00393A74">
        <w:tab/>
      </w:r>
      <w:bookmarkStart w:id="5" w:name="Section_I_HDR_Summary"/>
      <w:r w:rsidRPr="00393A74">
        <w:t>I</w:t>
      </w:r>
      <w:r>
        <w:tab/>
      </w:r>
      <w:r w:rsidRPr="00393A74">
        <w:t>Summary of the proceedings of the review process</w:t>
      </w:r>
      <w:bookmarkEnd w:id="5"/>
    </w:p>
    <w:p w14:paraId="11FF91D3" w14:textId="77777777" w:rsidR="008A5CEB" w:rsidRDefault="008A5CEB" w:rsidP="008A5CEB">
      <w:pPr>
        <w:pStyle w:val="H1G"/>
      </w:pPr>
      <w:bookmarkStart w:id="6" w:name="Sub_Section_HDR_Presentation_by_Sur"/>
      <w:r w:rsidRPr="00393A74">
        <w:tab/>
        <w:t>A</w:t>
      </w:r>
      <w:r>
        <w:tab/>
      </w:r>
      <w:r w:rsidRPr="00393A74">
        <w:t>Presentation by the State under review</w:t>
      </w:r>
      <w:bookmarkEnd w:id="6"/>
    </w:p>
    <w:p w14:paraId="148A19A8" w14:textId="77777777" w:rsidR="008A5CEB" w:rsidRDefault="008A5CEB" w:rsidP="008A5CEB">
      <w:pPr>
        <w:pStyle w:val="SingleTxtG"/>
      </w:pPr>
      <w:r>
        <w:t>5.</w:t>
      </w:r>
      <w:r>
        <w:tab/>
        <w:t>Andorra stated that 54 of the 66 recommendations supported or partially supported in 2020 had been fully implemented, while the remaining 12 had been in the process of implementation. Recommendations that had been noted had also been under implementation.</w:t>
      </w:r>
    </w:p>
    <w:p w14:paraId="1106F8E2" w14:textId="77777777" w:rsidR="008A5CEB" w:rsidRDefault="008A5CEB" w:rsidP="008A5CEB">
      <w:pPr>
        <w:pStyle w:val="SingleTxtG"/>
      </w:pPr>
      <w:r>
        <w:t>6.</w:t>
      </w:r>
      <w:r>
        <w:tab/>
        <w:t>The delegation indicated that all governmental decisions had been aligned with the implementation of the Sustainable Development Goals and that the 2030 Agenda for Sustainable Development had guided Andorra’s priorities in the field of international development cooperation.</w:t>
      </w:r>
    </w:p>
    <w:p w14:paraId="5386A814" w14:textId="1B9F6D8E" w:rsidR="008A5CEB" w:rsidRDefault="008A5CEB" w:rsidP="008A5CEB">
      <w:pPr>
        <w:pStyle w:val="SingleTxtG"/>
      </w:pPr>
      <w:r>
        <w:t>7.</w:t>
      </w:r>
      <w:r>
        <w:tab/>
        <w:t>Andorra had endeavoured to adhere to most international legal instruments on human rights while ensuring their proper implementation at the national level, which had required significant investment in human resources within its small administration.</w:t>
      </w:r>
    </w:p>
    <w:p w14:paraId="6FEAE705" w14:textId="4E3A9FFA" w:rsidR="008A5CEB" w:rsidRDefault="008A5CEB" w:rsidP="008A5CEB">
      <w:pPr>
        <w:pStyle w:val="SingleTxtG"/>
      </w:pPr>
      <w:r>
        <w:t>8.</w:t>
      </w:r>
      <w:r>
        <w:tab/>
        <w:t>It had signed the International Covenant on Economic, Social and Cultural Rights in September 2025 and had been undertaking internal procedures for its ratification, with a view to transmitting the instrument to Parliament before the end of 2025.</w:t>
      </w:r>
    </w:p>
    <w:p w14:paraId="21ADB044" w14:textId="3A1806EC" w:rsidR="008A5CEB" w:rsidRDefault="008A5CEB" w:rsidP="008A5CEB">
      <w:pPr>
        <w:pStyle w:val="SingleTxtG"/>
      </w:pPr>
      <w:r>
        <w:t>9.</w:t>
      </w:r>
      <w:r>
        <w:tab/>
        <w:t>It had also adhered to the three Protocols Additional to the Geneva Conventions of 1949 on international humanitarian law, namely Protocol I, relating to the protection of victims of international armed conflicts of 8 June 1977; Protocol II, relating to the protection of victims of non-international armed conflicts of 8 June 1977; and Protocol III, relating to the adoption of an additional distinctive emblem of 8 December 2005. These Protocols had been scheduled to enter into force on 19 December 2025.</w:t>
      </w:r>
    </w:p>
    <w:p w14:paraId="1F4FE783" w14:textId="46CE620D" w:rsidR="008A5CEB" w:rsidRDefault="008A5CEB" w:rsidP="008A5CEB">
      <w:pPr>
        <w:pStyle w:val="SingleTxtG"/>
      </w:pPr>
      <w:r>
        <w:lastRenderedPageBreak/>
        <w:t>10.</w:t>
      </w:r>
      <w:r>
        <w:tab/>
        <w:t>Andorra had become a party to the Protocol to Prevent, Suppress and Punish Trafficking in Persons, Especially Women and Children, supplementing the United Nations Convention against Transnational Organized Crime. It had planned to accede, by the end of the current legislature in 2027, to the Protocols supplementing the same Convention, namely the Protocol against the Smuggling of Migrants by Land, Sea and Air, and the Protocol against the Illicit Manufacturing of and Trafficking in Firearms, their Parts and Components and Ammunition.</w:t>
      </w:r>
    </w:p>
    <w:p w14:paraId="57715904" w14:textId="76947026" w:rsidR="008A5CEB" w:rsidRDefault="008A5CEB" w:rsidP="008A5CEB">
      <w:pPr>
        <w:pStyle w:val="SingleTxtG"/>
      </w:pPr>
      <w:r>
        <w:t>11.</w:t>
      </w:r>
      <w:r>
        <w:tab/>
        <w:t>Furthermore, it had intended to ratify, by 2027, the Optional Protocol to the Convention against Torture and Other Cruel, Inhuman or Degrading Treatment or Punishment.</w:t>
      </w:r>
    </w:p>
    <w:p w14:paraId="3270D2C9" w14:textId="78B65617" w:rsidR="008A5CEB" w:rsidRDefault="008A5CEB" w:rsidP="008A5CEB">
      <w:pPr>
        <w:pStyle w:val="SingleTxtG"/>
      </w:pPr>
      <w:r>
        <w:t>12.</w:t>
      </w:r>
      <w:r>
        <w:tab/>
        <w:t>The delegation stated that, in protecting the rights and well-being of children and adolescents, the Qualified Act No. 14/2019 on the rights of children and adolescents had entered into force in 2019. The Act had established a National Commission for Childhood and Adolescence, which had coordinated all policies and measures adopted to promote children’s rights. The first National Action Plan for Children and Adolescents had been implemented for the period 2022</w:t>
      </w:r>
      <w:r w:rsidR="002B4467">
        <w:t>–</w:t>
      </w:r>
      <w:r>
        <w:t>2026. The Qualified Act No. 30/2022 on the person and the family, had prohibited marriage before the age of 18. And local administrations had offered numerous extracurricular activities, often free of charge, and had organized children’s and youth councils, enabling participation in decisions affecting them.</w:t>
      </w:r>
    </w:p>
    <w:p w14:paraId="2D5324D0" w14:textId="77777777" w:rsidR="008A5CEB" w:rsidRDefault="008A5CEB" w:rsidP="008A5CEB">
      <w:pPr>
        <w:pStyle w:val="SingleTxtG"/>
      </w:pPr>
      <w:r>
        <w:t>13.</w:t>
      </w:r>
      <w:r>
        <w:tab/>
        <w:t>Parliament had convened the General Youth Council annually, which had often generated legislative proposals to address growing risks of misinformation and manipulation. Emphasis had been placed on protecting children and adolescents from digital risks. The Government had planned to amend Qualified Act No. 14/2019 on the rights of children and adolescents at the beginning of 2026 to strengthen such protections.</w:t>
      </w:r>
    </w:p>
    <w:p w14:paraId="69B81773" w14:textId="77777777" w:rsidR="008A5CEB" w:rsidRDefault="008A5CEB" w:rsidP="008A5CEB">
      <w:pPr>
        <w:pStyle w:val="SingleTxtG"/>
      </w:pPr>
      <w:r>
        <w:t>14.</w:t>
      </w:r>
      <w:r>
        <w:tab/>
        <w:t>In the area of promoting equality between women and men and combating violence against women, Andorra had adopted Act No. 6/2022 for the effective implementation of the right to equal treatment and opportunities and non-discrimination between women and men. The Act had guided public policies on equality and had established principles, institutional mechanisms and measures to guarantee effective equality, shared responsibility and the prevention of direct and indirect discrimination. This Act complemented Act No. 1/2015 for the eradication of gender-based and domestic violence and Act No.13/2019 on equal treatment and non-discrimination, which had remained in force.</w:t>
      </w:r>
    </w:p>
    <w:p w14:paraId="56689974" w14:textId="77777777" w:rsidR="008A5CEB" w:rsidRDefault="008A5CEB" w:rsidP="008A5CEB">
      <w:pPr>
        <w:pStyle w:val="SingleTxtG"/>
      </w:pPr>
      <w:r>
        <w:t>15.</w:t>
      </w:r>
      <w:r>
        <w:tab/>
        <w:t>Andorra indicated that the Act No. 13/2019 on equal treatment and non-discrimination had introduced measures such as the reversal of the burden of proof in judicial proceedings and the establishment of the Observatory for Equality, which had provided data to guide public policies in this area. Furthermore, the Act No. 6/2022 introduced obligations for companies with more than 50 employees to implement equality plans, regularly report on wage gaps between women and men, and establish protocols for preventing sexual harassment or harassment based on sex, applicable to all companies regardless of size.</w:t>
      </w:r>
    </w:p>
    <w:p w14:paraId="05D3C897" w14:textId="77777777" w:rsidR="008A5CEB" w:rsidRDefault="008A5CEB" w:rsidP="008A5CEB">
      <w:pPr>
        <w:pStyle w:val="SingleTxtG"/>
      </w:pPr>
      <w:r>
        <w:t>16.</w:t>
      </w:r>
      <w:r>
        <w:tab/>
        <w:t>Andorra indicated that, on 9 October 2025, Parliament had approved an amendment to Act No. 1/2015 for the eradication of gender-based violence and domestic violence, which would allow Andorra to lift its reservation to article 30.2 of the Council of Europe Convention on Preventing and Combating Violence against Women and Domestic Violence (Istanbul Convention). As a result, Andorra would be able to provide financial compensation to victims of violence against women in cases where the perpetrator was insolvent.</w:t>
      </w:r>
    </w:p>
    <w:p w14:paraId="28C30D57" w14:textId="77777777" w:rsidR="008A5CEB" w:rsidRDefault="008A5CEB" w:rsidP="008A5CEB">
      <w:pPr>
        <w:pStyle w:val="SingleTxtG"/>
      </w:pPr>
      <w:r>
        <w:t>17.</w:t>
      </w:r>
      <w:r>
        <w:tab/>
        <w:t>The delegation added that violence against women had remained a serious concern. It indicated that the State Secretariat for Equality and Civic Engagement had provided comprehensive support to victims, including psychological, social, economic and legal assistance, also covering the victims’ children, and had organized training and awareness-raising activities.</w:t>
      </w:r>
    </w:p>
    <w:p w14:paraId="5DE39D31" w14:textId="77777777" w:rsidR="008A5CEB" w:rsidRDefault="008A5CEB" w:rsidP="008A5CEB">
      <w:pPr>
        <w:pStyle w:val="SingleTxtG"/>
      </w:pPr>
      <w:r>
        <w:t>18.</w:t>
      </w:r>
      <w:r>
        <w:tab/>
        <w:t>Furthermore, a draft law had been under consideration by Parliament to equalize at 20 weeks maternity and paternity leave, or leave for the second parent, in order to promote work-life balance and eliminate structural differences in time allocated for childcare.</w:t>
      </w:r>
    </w:p>
    <w:p w14:paraId="001251CC" w14:textId="77777777" w:rsidR="008A5CEB" w:rsidRDefault="008A5CEB" w:rsidP="008A5CEB">
      <w:pPr>
        <w:pStyle w:val="SingleTxtG"/>
      </w:pPr>
      <w:r>
        <w:t>19.</w:t>
      </w:r>
      <w:r>
        <w:tab/>
        <w:t xml:space="preserve">The delegation stressed that the Government had envisaged decriminalizing abortion during the current legislature (2023–2027). It had recalled that the issue of abortion had </w:t>
      </w:r>
      <w:r>
        <w:lastRenderedPageBreak/>
        <w:t>remained highly sensitive in Andorra due to the institutional and constitutional characteristics of the country. However, it had emphasized that significant support measures had been provided free of charge and confidentially to women wishing to terminate their pregnancy. Andorra further highlighted that, although abortion had remained in the Andorran Penal Code, no woman or practitioner had been prosecuted or sanctioned. Owing to the very small territorial size of Andorra, certain health services had been provided outside the country, in neighbouring States.</w:t>
      </w:r>
    </w:p>
    <w:p w14:paraId="59D8AF49" w14:textId="77777777" w:rsidR="008A5CEB" w:rsidRDefault="008A5CEB" w:rsidP="008A5CEB">
      <w:pPr>
        <w:pStyle w:val="SingleTxtG"/>
      </w:pPr>
      <w:r>
        <w:t>20.</w:t>
      </w:r>
      <w:r>
        <w:tab/>
        <w:t>Regarding the rights of refugees, the delegation indicated that, although Andorra had not ratified the 1951 Convention relating to the Status of Refugees, many refugees had historically found refuge in the country. In 2018, Andorra had adopted a legislative framework to receive refugees and provide them with protection and necessary services, namely Act No. 4/2018 on temporary and transitional protection on humanitarian grounds. The Government had established an interministerial working group to ensure comprehensive coordination for the integration of new arrivals.</w:t>
      </w:r>
    </w:p>
    <w:p w14:paraId="68C97BDB" w14:textId="77777777" w:rsidR="008A5CEB" w:rsidRDefault="008A5CEB" w:rsidP="008A5CEB">
      <w:pPr>
        <w:pStyle w:val="SingleTxtG"/>
      </w:pPr>
      <w:r>
        <w:t>21.</w:t>
      </w:r>
      <w:r>
        <w:tab/>
        <w:t>On the right to quality, free and inclusive education, Andorra highlighted the coexistence of three public education systems—Andorran, French and Spanish. It added that teaching in the Andorran system had been inclusive, while the Government had also provided support to the other two systems to guarantee effective inclusion of students with disabilities in mainstream education. A total of 98.6 percent of students with disabilities had been enrolled in mainstream institutions. More broadly, work had been underway in Parliament to amend the law guaranteeing the rights of persons with disabilities in line with the main recommendations of the Committee on the Rights of Persons with Disabilities.</w:t>
      </w:r>
    </w:p>
    <w:p w14:paraId="14A15D19" w14:textId="77777777" w:rsidR="008A5CEB" w:rsidRPr="00525975" w:rsidRDefault="008A5CEB" w:rsidP="008A5CEB">
      <w:pPr>
        <w:pStyle w:val="SingleTxtG"/>
      </w:pPr>
      <w:r>
        <w:t>22.</w:t>
      </w:r>
      <w:r>
        <w:tab/>
        <w:t>Since the adoption of Act No. 6/2014 on Social and Social-Health Services, Andorra had introduced a monthly economic benefit called the “solidarity pension,” aimed at guaranteeing every elderly person who had completed more than 10 years of residency in Andorra before reaching the regular retirement age an income equivalent to the minimum wage, ensuring a decent standard of living. This benefit had been compatible with other forms of assistance, including housing support, as the country had faced a housing crisis similar to neighbouring States.</w:t>
      </w:r>
    </w:p>
    <w:p w14:paraId="0D7D4813" w14:textId="77777777" w:rsidR="008A5CEB" w:rsidRPr="00393A74" w:rsidRDefault="008A5CEB" w:rsidP="008A5CEB">
      <w:pPr>
        <w:pStyle w:val="H1G"/>
      </w:pPr>
      <w:r w:rsidRPr="00393A74">
        <w:tab/>
      </w:r>
      <w:bookmarkStart w:id="7" w:name="Sub_Section_HDR_B_ID_and_responses"/>
      <w:r w:rsidRPr="00393A74">
        <w:t>B</w:t>
      </w:r>
      <w:r>
        <w:tab/>
      </w:r>
      <w:r w:rsidRPr="00393A74">
        <w:t>Interactive dialogue and responses by the State under review</w:t>
      </w:r>
      <w:bookmarkEnd w:id="7"/>
    </w:p>
    <w:p w14:paraId="1A42B907" w14:textId="77777777" w:rsidR="008A5CEB" w:rsidRPr="008456E0" w:rsidRDefault="008A5CEB" w:rsidP="008A5CEB">
      <w:pPr>
        <w:pStyle w:val="SingleTxtG"/>
        <w:rPr>
          <w:lang w:val="en-US" w:eastAsia="zh-CN"/>
        </w:rPr>
      </w:pPr>
      <w:r>
        <w:rPr>
          <w:lang w:val="en-US"/>
        </w:rPr>
        <w:t>23.</w:t>
      </w:r>
      <w:r>
        <w:rPr>
          <w:lang w:val="en-US"/>
        </w:rPr>
        <w:tab/>
      </w:r>
      <w:r w:rsidRPr="00393A74">
        <w:rPr>
          <w:lang w:val="en-US" w:eastAsia="zh-CN"/>
        </w:rPr>
        <w:t>During the interactive dialogue, 54 delegations made statements. Recommendations made during the dialogue are to be found in section II of the present report.</w:t>
      </w:r>
    </w:p>
    <w:p w14:paraId="0CC0F6E5" w14:textId="77777777" w:rsidR="008A5CEB" w:rsidRPr="008456E0" w:rsidRDefault="008A5CEB" w:rsidP="008A5CEB">
      <w:pPr>
        <w:pStyle w:val="SingleTxtG"/>
        <w:rPr>
          <w:lang w:val="en-US" w:eastAsia="zh-CN"/>
        </w:rPr>
      </w:pPr>
      <w:r>
        <w:rPr>
          <w:lang w:val="en-US" w:eastAsia="zh-CN"/>
        </w:rPr>
        <w:t>24.</w:t>
      </w:r>
      <w:r>
        <w:rPr>
          <w:lang w:val="en-US" w:eastAsia="zh-CN"/>
        </w:rPr>
        <w:tab/>
      </w:r>
      <w:r w:rsidRPr="008456E0">
        <w:rPr>
          <w:lang w:val="en-US" w:eastAsia="zh-CN"/>
        </w:rPr>
        <w:t>Togo welcomed the accession of Andorra to the three Protocols Additional to the Geneva Conventions of 12 August 1949, as well as to the Protocol to Prevent, Suppress and Punish Trafficking in Persons, Especially Women and Children, supplementing the United Nations Convention against Transnational Organized Crime.</w:t>
      </w:r>
    </w:p>
    <w:p w14:paraId="61CC6F41" w14:textId="77777777" w:rsidR="008A5CEB" w:rsidRPr="008456E0" w:rsidRDefault="008A5CEB" w:rsidP="008A5CEB">
      <w:pPr>
        <w:pStyle w:val="SingleTxtG"/>
        <w:rPr>
          <w:lang w:val="en-US" w:eastAsia="zh-CN"/>
        </w:rPr>
      </w:pPr>
      <w:r>
        <w:rPr>
          <w:lang w:val="en-US" w:eastAsia="zh-CN"/>
        </w:rPr>
        <w:t>24.</w:t>
      </w:r>
      <w:r>
        <w:rPr>
          <w:lang w:val="en-US" w:eastAsia="zh-CN"/>
        </w:rPr>
        <w:tab/>
      </w:r>
      <w:r w:rsidRPr="008456E0">
        <w:rPr>
          <w:lang w:val="en-US" w:eastAsia="zh-CN"/>
        </w:rPr>
        <w:t>Tunisia expressed its appreciation for the efforts undertaken by Andorra to develop its legal and institutional framework for promoting and protecting human rights. It commended the adoption of the first National Action Plan for Children and Adolescents for the years 2022-2026 and the ratification of the Protocol to Prevent, Suppress and Punish Trafficking in Persons, Especially Women and Children, supplementing the United Nations Convention against Transnational Organized Crime and the adoption of Act No. 6/2022 for the effective implementation of the right to equal treatment and opportunities and non-discrimination between women and men.</w:t>
      </w:r>
    </w:p>
    <w:p w14:paraId="7AD4F610" w14:textId="0611961D" w:rsidR="008A5CEB" w:rsidRPr="008456E0" w:rsidRDefault="008A5CEB" w:rsidP="008A5CEB">
      <w:pPr>
        <w:pStyle w:val="SingleTxtG"/>
        <w:rPr>
          <w:lang w:val="en-US" w:eastAsia="zh-CN"/>
        </w:rPr>
      </w:pPr>
      <w:r>
        <w:rPr>
          <w:lang w:val="en-US" w:eastAsia="zh-CN"/>
        </w:rPr>
        <w:t>25.</w:t>
      </w:r>
      <w:r>
        <w:rPr>
          <w:lang w:val="en-US" w:eastAsia="zh-CN"/>
        </w:rPr>
        <w:tab/>
      </w:r>
      <w:r w:rsidRPr="008456E0">
        <w:rPr>
          <w:lang w:val="en-US" w:eastAsia="zh-CN"/>
        </w:rPr>
        <w:t>Ukraine noted with appreciation the progress achieved since the last review of Andorra, including important legislative and institutional developments to promote gender equality and strengthen the protection of women and children. It welcomed the adoption of Act No. 6/2022 for the effective implementation of the right to equal treatment and opportunities and non-discrimination between women and men as well as the establishment of the Andorran Women's Institute and the Observatory for Equality. It acknowledged the steps taken to protect children's rights including through the National Plan of Action for Children and Adolescents for the period 2022</w:t>
      </w:r>
      <w:r w:rsidR="00520C91">
        <w:rPr>
          <w:lang w:val="en-US" w:eastAsia="zh-CN"/>
        </w:rPr>
        <w:t>–</w:t>
      </w:r>
      <w:r w:rsidRPr="008456E0">
        <w:rPr>
          <w:lang w:val="en-US" w:eastAsia="zh-CN"/>
        </w:rPr>
        <w:t>2026 and the creation of a Centre for the Protection of Children in the Digital Space.</w:t>
      </w:r>
    </w:p>
    <w:p w14:paraId="56F0C1C4" w14:textId="77777777" w:rsidR="008A5CEB" w:rsidRPr="008456E0" w:rsidRDefault="008A5CEB" w:rsidP="008A5CEB">
      <w:pPr>
        <w:pStyle w:val="SingleTxtG"/>
        <w:rPr>
          <w:lang w:val="en-US" w:eastAsia="zh-CN"/>
        </w:rPr>
      </w:pPr>
      <w:r>
        <w:rPr>
          <w:lang w:val="en-US" w:eastAsia="zh-CN"/>
        </w:rPr>
        <w:lastRenderedPageBreak/>
        <w:t>26.</w:t>
      </w:r>
      <w:r>
        <w:rPr>
          <w:lang w:val="en-US" w:eastAsia="zh-CN"/>
        </w:rPr>
        <w:tab/>
      </w:r>
      <w:r w:rsidRPr="008456E0">
        <w:rPr>
          <w:lang w:val="en-US" w:eastAsia="zh-CN"/>
        </w:rPr>
        <w:t>The United Kingdom of Great Britain and Northern Ireland welcomed the commitment of Andorra to gender issues through the adoption of Act No. 6/2022 for the effective implementation of the right to equal treatment and opportunities and non-discrimination between women and men, as well as its intention to amend domestic legislation to facilitate access to abortion for Andorran residents. The United Kingdom of Great Britain and Northern Ireland acknowledged progress in providing public services to victims of gender-based violence, however, it expressed concern regarding the consistency of access and encouraged urgent measures to improve this.</w:t>
      </w:r>
    </w:p>
    <w:p w14:paraId="6D466314" w14:textId="77777777" w:rsidR="008A5CEB" w:rsidRPr="008456E0" w:rsidRDefault="008A5CEB" w:rsidP="008A5CEB">
      <w:pPr>
        <w:pStyle w:val="SingleTxtG"/>
        <w:rPr>
          <w:lang w:val="en-US" w:eastAsia="zh-CN"/>
        </w:rPr>
      </w:pPr>
      <w:r>
        <w:rPr>
          <w:lang w:val="en-US" w:eastAsia="zh-CN"/>
        </w:rPr>
        <w:t>27.</w:t>
      </w:r>
      <w:r>
        <w:rPr>
          <w:lang w:val="en-US" w:eastAsia="zh-CN"/>
        </w:rPr>
        <w:tab/>
      </w:r>
      <w:r w:rsidRPr="008456E0">
        <w:rPr>
          <w:lang w:val="en-US" w:eastAsia="zh-CN"/>
        </w:rPr>
        <w:t>Uruguay welcomed the approval by Andorra of the National Plan for Children and Adolescents and the National Youth Plan, the efforts made to protect children's rights, including the prohibition of marriage for children under 18 years of age, the strengthening of measures to prevent and prohibit forced marriages, and the recognition of equal rights for same-sex and different-sex marriages.</w:t>
      </w:r>
    </w:p>
    <w:p w14:paraId="4053DF2A" w14:textId="77777777" w:rsidR="008A5CEB" w:rsidRPr="008456E0" w:rsidRDefault="008A5CEB" w:rsidP="008A5CEB">
      <w:pPr>
        <w:pStyle w:val="SingleTxtG"/>
        <w:rPr>
          <w:lang w:val="en-US" w:eastAsia="zh-CN"/>
        </w:rPr>
      </w:pPr>
      <w:r>
        <w:rPr>
          <w:lang w:val="en-US" w:eastAsia="zh-CN"/>
        </w:rPr>
        <w:t>28.</w:t>
      </w:r>
      <w:r>
        <w:rPr>
          <w:lang w:val="en-US" w:eastAsia="zh-CN"/>
        </w:rPr>
        <w:tab/>
      </w:r>
      <w:r w:rsidRPr="008456E0">
        <w:rPr>
          <w:lang w:val="en-US" w:eastAsia="zh-CN"/>
        </w:rPr>
        <w:t>The Bolivarian Republic of Venezuela commended the efforts made by Andorra to incorporate a gender equality perspective and eliminate sexist bias into educational programs and school curricula at all levels. It also valued initiatives aimed at promoting employment as well as the implementation of the National Plan for Children and Adolescents, and the National Youth Plan.</w:t>
      </w:r>
    </w:p>
    <w:p w14:paraId="6CA5337C" w14:textId="77777777" w:rsidR="008A5CEB" w:rsidRPr="008456E0" w:rsidRDefault="008A5CEB" w:rsidP="008A5CEB">
      <w:pPr>
        <w:pStyle w:val="SingleTxtG"/>
        <w:rPr>
          <w:lang w:val="en-US" w:eastAsia="zh-CN"/>
        </w:rPr>
      </w:pPr>
      <w:r>
        <w:rPr>
          <w:lang w:val="en-US" w:eastAsia="zh-CN"/>
        </w:rPr>
        <w:t>29.</w:t>
      </w:r>
      <w:r>
        <w:rPr>
          <w:lang w:val="en-US" w:eastAsia="zh-CN"/>
        </w:rPr>
        <w:tab/>
      </w:r>
      <w:r w:rsidRPr="008456E0">
        <w:rPr>
          <w:lang w:val="en-US" w:eastAsia="zh-CN"/>
        </w:rPr>
        <w:t>Viet Nam commended the strong commitment of Andorra to gender equality, in particular through the adoption of a legislation promoting equal opportunities, as well as the ongoing efforts to promote children's rights, including the adoption and implementation of the National Plan for Children and Adolescents. Viet Nam also acknowledged the progress made by Andorra in supporting persons with disabilities, notably through improved access to inclusive education, early intervention and social services.</w:t>
      </w:r>
    </w:p>
    <w:p w14:paraId="18B50519" w14:textId="77777777" w:rsidR="008A5CEB" w:rsidRPr="008456E0" w:rsidRDefault="008A5CEB" w:rsidP="008A5CEB">
      <w:pPr>
        <w:pStyle w:val="SingleTxtG"/>
        <w:rPr>
          <w:lang w:val="en-US" w:eastAsia="zh-CN"/>
        </w:rPr>
      </w:pPr>
      <w:r>
        <w:rPr>
          <w:lang w:val="en-US" w:eastAsia="zh-CN"/>
        </w:rPr>
        <w:t>30.</w:t>
      </w:r>
      <w:r>
        <w:rPr>
          <w:lang w:val="en-US" w:eastAsia="zh-CN"/>
        </w:rPr>
        <w:tab/>
      </w:r>
      <w:r w:rsidRPr="008456E0">
        <w:rPr>
          <w:lang w:val="en-US" w:eastAsia="zh-CN"/>
        </w:rPr>
        <w:t>Armenia welcomed the progress achieved by Andorra in expanding child protection systems, including measures to ensure safe digital environments for children and programs supporting inclusive education. It also acknowledged the efforts to advance gender equality, address gender-based violence, and enhance support services for survivors. Furthermore, it noted with appreciation Andorra's ambitious climate commitments and progress toward a sustainable energy transition.</w:t>
      </w:r>
    </w:p>
    <w:p w14:paraId="73915D08" w14:textId="77777777" w:rsidR="008A5CEB" w:rsidRPr="008456E0" w:rsidRDefault="008A5CEB" w:rsidP="008A5CEB">
      <w:pPr>
        <w:pStyle w:val="SingleTxtG"/>
        <w:rPr>
          <w:lang w:val="en-US" w:eastAsia="zh-CN"/>
        </w:rPr>
      </w:pPr>
      <w:r>
        <w:rPr>
          <w:lang w:val="en-US" w:eastAsia="zh-CN"/>
        </w:rPr>
        <w:t>31.</w:t>
      </w:r>
      <w:r>
        <w:rPr>
          <w:lang w:val="en-US" w:eastAsia="zh-CN"/>
        </w:rPr>
        <w:tab/>
      </w:r>
      <w:r w:rsidRPr="008456E0">
        <w:rPr>
          <w:lang w:val="en-US" w:eastAsia="zh-CN"/>
        </w:rPr>
        <w:t>Australia welcomed the progress made by Andorra, including on gender equality, the increase of the minimum marriage age to 18, and the protection of LGBTQIA+ rights.</w:t>
      </w:r>
    </w:p>
    <w:p w14:paraId="2AAAEAA7" w14:textId="77777777" w:rsidR="008A5CEB" w:rsidRPr="008456E0" w:rsidRDefault="008A5CEB" w:rsidP="008A5CEB">
      <w:pPr>
        <w:pStyle w:val="SingleTxtG"/>
        <w:rPr>
          <w:lang w:val="en-US" w:eastAsia="zh-CN"/>
        </w:rPr>
      </w:pPr>
      <w:r>
        <w:rPr>
          <w:lang w:val="en-US" w:eastAsia="zh-CN"/>
        </w:rPr>
        <w:t>32.</w:t>
      </w:r>
      <w:r>
        <w:rPr>
          <w:lang w:val="en-US" w:eastAsia="zh-CN"/>
        </w:rPr>
        <w:tab/>
      </w:r>
      <w:r w:rsidRPr="008456E0">
        <w:rPr>
          <w:lang w:val="en-US" w:eastAsia="zh-CN"/>
        </w:rPr>
        <w:t>Brazil commended Andorra for the adoption of important legal frameworks, including Act No. 1/2015 for the eradication of gender-based violence and domestic violence and Act No. 6/2022 for the effective implementation of the right to equal treatment and opportunities and non-discrimination between women and men. It encouraged Andorra to broaden access to sexual and reproductive health services, including to adolescents.</w:t>
      </w:r>
    </w:p>
    <w:p w14:paraId="79F8CE20" w14:textId="77777777" w:rsidR="008A5CEB" w:rsidRPr="008456E0" w:rsidRDefault="008A5CEB" w:rsidP="008A5CEB">
      <w:pPr>
        <w:pStyle w:val="SingleTxtG"/>
        <w:rPr>
          <w:lang w:val="en-US" w:eastAsia="zh-CN"/>
        </w:rPr>
      </w:pPr>
      <w:r>
        <w:rPr>
          <w:lang w:val="en-US" w:eastAsia="zh-CN"/>
        </w:rPr>
        <w:t>33.</w:t>
      </w:r>
      <w:r>
        <w:rPr>
          <w:lang w:val="en-US" w:eastAsia="zh-CN"/>
        </w:rPr>
        <w:tab/>
      </w:r>
      <w:r w:rsidRPr="008456E0">
        <w:rPr>
          <w:lang w:val="en-US" w:eastAsia="zh-CN"/>
        </w:rPr>
        <w:t>Burkina Faso appreciated the substantial progress made by Andorra since the previous cycle</w:t>
      </w:r>
      <w:r>
        <w:rPr>
          <w:lang w:val="en-US" w:eastAsia="zh-CN"/>
        </w:rPr>
        <w:t>,</w:t>
      </w:r>
      <w:r w:rsidRPr="008456E0">
        <w:rPr>
          <w:lang w:val="en-US" w:eastAsia="zh-CN"/>
        </w:rPr>
        <w:t xml:space="preserve"> as among other things: legal technical assistance to victims of gender-based or domestic violence; the adoption of Act No. 6/2022 for the effective implementation of the right to equal treatment and opportunities and non-discrimination between women and men; the adoption and implementation of the National Action Plan for Children and Adolescents as well as the recent signing of the International Covenant on Economic, Social and Cultural Rights.</w:t>
      </w:r>
    </w:p>
    <w:p w14:paraId="59088A13" w14:textId="77777777" w:rsidR="008A5CEB" w:rsidRPr="008456E0" w:rsidRDefault="008A5CEB" w:rsidP="008A5CEB">
      <w:pPr>
        <w:pStyle w:val="SingleTxtG"/>
        <w:rPr>
          <w:lang w:val="en-US" w:eastAsia="zh-CN"/>
        </w:rPr>
      </w:pPr>
      <w:r>
        <w:rPr>
          <w:lang w:val="en-US" w:eastAsia="zh-CN"/>
        </w:rPr>
        <w:t>34.</w:t>
      </w:r>
      <w:r>
        <w:rPr>
          <w:lang w:val="en-US" w:eastAsia="zh-CN"/>
        </w:rPr>
        <w:tab/>
      </w:r>
      <w:r w:rsidRPr="008456E0">
        <w:rPr>
          <w:lang w:val="en-US" w:eastAsia="zh-CN"/>
        </w:rPr>
        <w:t>Canada welcomed the legislative reforms adopted by Andorra to protect the rights of individuals, including LGBTQI+ persons, and to promote gender equality, including in public life, in the workplace and in matters of family rights. Canada also welcomed the creation of a new Register of Religious Entities and encouraged Andorra to maintain its commitment to freedom of religion or belief, particularly for religious minorities within its territory.</w:t>
      </w:r>
    </w:p>
    <w:p w14:paraId="37A5DCD6" w14:textId="77777777" w:rsidR="008A5CEB" w:rsidRPr="008456E0" w:rsidRDefault="008A5CEB" w:rsidP="008A5CEB">
      <w:pPr>
        <w:pStyle w:val="SingleTxtG"/>
        <w:rPr>
          <w:lang w:val="en-US" w:eastAsia="zh-CN"/>
        </w:rPr>
      </w:pPr>
      <w:r>
        <w:rPr>
          <w:lang w:val="en-US" w:eastAsia="zh-CN"/>
        </w:rPr>
        <w:t>35.</w:t>
      </w:r>
      <w:r>
        <w:rPr>
          <w:lang w:val="en-US" w:eastAsia="zh-CN"/>
        </w:rPr>
        <w:tab/>
      </w:r>
      <w:r w:rsidRPr="008456E0">
        <w:rPr>
          <w:lang w:val="en-US" w:eastAsia="zh-CN"/>
        </w:rPr>
        <w:t>Chile congratulated Andorra on the approval of the new Qualified Act No. 30/2022 on the person and the family allowing the legal change of name and gender for transgender persons without the need for medical treatments or surgical procedures.</w:t>
      </w:r>
    </w:p>
    <w:p w14:paraId="7115C0BA" w14:textId="77777777" w:rsidR="008A5CEB" w:rsidRPr="008456E0" w:rsidRDefault="008A5CEB" w:rsidP="008A5CEB">
      <w:pPr>
        <w:pStyle w:val="SingleTxtG"/>
        <w:rPr>
          <w:lang w:val="en-US" w:eastAsia="zh-CN"/>
        </w:rPr>
      </w:pPr>
      <w:r>
        <w:rPr>
          <w:lang w:val="en-US" w:eastAsia="zh-CN"/>
        </w:rPr>
        <w:lastRenderedPageBreak/>
        <w:t>36.</w:t>
      </w:r>
      <w:r>
        <w:rPr>
          <w:lang w:val="en-US" w:eastAsia="zh-CN"/>
        </w:rPr>
        <w:tab/>
      </w:r>
      <w:r w:rsidRPr="008456E0">
        <w:rPr>
          <w:lang w:val="en-US" w:eastAsia="zh-CN"/>
        </w:rPr>
        <w:t xml:space="preserve">China commended Andorra's progress in promoting and protecting human rights and noted its efforts to advance sustainable economic and social development, strengthen social security, combat corruption and human trafficking, promote gender equality and protect the rights of women, children, persons with disabilities and </w:t>
      </w:r>
      <w:r>
        <w:rPr>
          <w:lang w:val="en-US" w:eastAsia="zh-CN"/>
        </w:rPr>
        <w:t xml:space="preserve">persons belonging to </w:t>
      </w:r>
      <w:r w:rsidRPr="008456E0">
        <w:rPr>
          <w:lang w:val="en-US" w:eastAsia="zh-CN"/>
        </w:rPr>
        <w:t>minorities.</w:t>
      </w:r>
    </w:p>
    <w:p w14:paraId="6A8F883E" w14:textId="77777777" w:rsidR="008A5CEB" w:rsidRPr="008456E0" w:rsidRDefault="008A5CEB" w:rsidP="008A5CEB">
      <w:pPr>
        <w:pStyle w:val="SingleTxtG"/>
        <w:rPr>
          <w:lang w:val="en-US" w:eastAsia="zh-CN"/>
        </w:rPr>
      </w:pPr>
      <w:r>
        <w:rPr>
          <w:lang w:val="en-US" w:eastAsia="zh-CN"/>
        </w:rPr>
        <w:t>37.</w:t>
      </w:r>
      <w:r>
        <w:rPr>
          <w:lang w:val="en-US" w:eastAsia="zh-CN"/>
        </w:rPr>
        <w:tab/>
      </w:r>
      <w:r w:rsidRPr="008456E0">
        <w:rPr>
          <w:lang w:val="en-US" w:eastAsia="zh-CN"/>
        </w:rPr>
        <w:t>Colombia congratulated Andorra on its accession to the Protocol to Prevent, Suppress and Punish Trafficking in Persons, Especially Women and Children, supplementing the United Nations Convention against Transnational Organized Crime.</w:t>
      </w:r>
    </w:p>
    <w:p w14:paraId="1F6AA949" w14:textId="77777777" w:rsidR="008A5CEB" w:rsidRDefault="008A5CEB" w:rsidP="008A5CEB">
      <w:pPr>
        <w:pStyle w:val="SingleTxtG"/>
        <w:rPr>
          <w:lang w:val="en-US" w:eastAsia="zh-CN"/>
        </w:rPr>
      </w:pPr>
      <w:r>
        <w:rPr>
          <w:lang w:val="en-US" w:eastAsia="zh-CN"/>
        </w:rPr>
        <w:t>38.</w:t>
      </w:r>
      <w:r>
        <w:rPr>
          <w:lang w:val="en-US" w:eastAsia="zh-CN"/>
        </w:rPr>
        <w:tab/>
      </w:r>
      <w:r w:rsidRPr="008456E0">
        <w:rPr>
          <w:lang w:val="en-US" w:eastAsia="zh-CN"/>
        </w:rPr>
        <w:t>Costa Rica highlighted the enactment by Andorra of Law 4/2023, which had established the procedure for assessing the environmental impacts of projects based on their characteristics and scale, with the objective of adapting the procedure to the scope of each project and the potential impacts it may have on the environment.</w:t>
      </w:r>
    </w:p>
    <w:p w14:paraId="59ED2B89" w14:textId="6BB87D6C" w:rsidR="008A5CEB" w:rsidRPr="0029231C" w:rsidRDefault="008A5CEB" w:rsidP="008A5CEB">
      <w:pPr>
        <w:pStyle w:val="SingleTxtG"/>
        <w:rPr>
          <w:lang w:val="en-US" w:eastAsia="zh-CN"/>
        </w:rPr>
      </w:pPr>
      <w:r>
        <w:rPr>
          <w:lang w:val="en-US" w:eastAsia="zh-CN"/>
        </w:rPr>
        <w:t>39.</w:t>
      </w:r>
      <w:r>
        <w:rPr>
          <w:lang w:val="en-US" w:eastAsia="zh-CN"/>
        </w:rPr>
        <w:tab/>
      </w:r>
      <w:r w:rsidRPr="0029231C">
        <w:rPr>
          <w:lang w:val="en-US" w:eastAsia="zh-CN"/>
        </w:rPr>
        <w:t>Andorra stated that it had consolidated a comprehensive legislative framework with the adoption of Act No. 6/2022 for the effective implementation of the right to equal treatment and opportunities and non-discrimination between women and men, which had established guiding principles, institutional mechanisms and measures to guarantee effective equality, including gender mainstreaming in public policies, shared responsibility and prevention of discrimination.</w:t>
      </w:r>
    </w:p>
    <w:p w14:paraId="7AAC14B0" w14:textId="1FB07C7E" w:rsidR="008A5CEB" w:rsidRPr="0029231C" w:rsidRDefault="008A5CEB" w:rsidP="008A5CEB">
      <w:pPr>
        <w:pStyle w:val="SingleTxtG"/>
        <w:rPr>
          <w:lang w:val="en-US" w:eastAsia="zh-CN"/>
        </w:rPr>
      </w:pPr>
      <w:r>
        <w:rPr>
          <w:lang w:val="en-US" w:eastAsia="zh-CN"/>
        </w:rPr>
        <w:t>40.</w:t>
      </w:r>
      <w:r>
        <w:rPr>
          <w:lang w:val="en-US" w:eastAsia="zh-CN"/>
        </w:rPr>
        <w:tab/>
      </w:r>
      <w:r w:rsidRPr="0029231C">
        <w:rPr>
          <w:lang w:val="en-US" w:eastAsia="zh-CN"/>
        </w:rPr>
        <w:t>Andorra also highlighted the creation of the State Secretariat for Equality and Civic Engagement, reporting directly to the Head of Government, and the establishment of the Andorran Women’s Institute to promote equal participation of women in all areas of public and private life and ensure gender mainstreaming in public policies.</w:t>
      </w:r>
    </w:p>
    <w:p w14:paraId="36A28FAF" w14:textId="77777777" w:rsidR="008A5CEB" w:rsidRPr="0029231C" w:rsidRDefault="008A5CEB" w:rsidP="008A5CEB">
      <w:pPr>
        <w:pStyle w:val="SingleTxtG"/>
        <w:rPr>
          <w:lang w:val="en-US" w:eastAsia="zh-CN"/>
        </w:rPr>
      </w:pPr>
      <w:r>
        <w:rPr>
          <w:lang w:val="en-US" w:eastAsia="zh-CN"/>
        </w:rPr>
        <w:t>41.</w:t>
      </w:r>
      <w:r>
        <w:rPr>
          <w:lang w:val="en-US" w:eastAsia="zh-CN"/>
        </w:rPr>
        <w:tab/>
      </w:r>
      <w:r w:rsidRPr="0029231C">
        <w:rPr>
          <w:lang w:val="en-US" w:eastAsia="zh-CN"/>
        </w:rPr>
        <w:t xml:space="preserve">The delegation indicated that defamation had continued to be regulated under the Criminal Code in provisions on crimes against </w:t>
      </w:r>
      <w:proofErr w:type="spellStart"/>
      <w:r w:rsidRPr="0029231C">
        <w:rPr>
          <w:lang w:val="en-US" w:eastAsia="zh-CN"/>
        </w:rPr>
        <w:t>honour</w:t>
      </w:r>
      <w:proofErr w:type="spellEnd"/>
      <w:r w:rsidRPr="0029231C">
        <w:rPr>
          <w:lang w:val="en-US" w:eastAsia="zh-CN"/>
        </w:rPr>
        <w:t xml:space="preserve"> and in Articles 320 and 325 on crimes against the institutions. It further indicated that this criminal configuration had still been in effect, which had not constituted an obstacle to future changes. On the other hand, it stressed that civil protection of privacy, </w:t>
      </w:r>
      <w:proofErr w:type="spellStart"/>
      <w:r w:rsidRPr="0029231C">
        <w:rPr>
          <w:lang w:val="en-US" w:eastAsia="zh-CN"/>
        </w:rPr>
        <w:t>honour</w:t>
      </w:r>
      <w:proofErr w:type="spellEnd"/>
      <w:r w:rsidRPr="0029231C">
        <w:rPr>
          <w:lang w:val="en-US" w:eastAsia="zh-CN"/>
        </w:rPr>
        <w:t xml:space="preserve"> and image had been provided through Qualified Act </w:t>
      </w:r>
      <w:r>
        <w:rPr>
          <w:lang w:val="en-US" w:eastAsia="zh-CN"/>
        </w:rPr>
        <w:t xml:space="preserve">No. </w:t>
      </w:r>
      <w:r w:rsidRPr="0029231C">
        <w:rPr>
          <w:lang w:val="en-US" w:eastAsia="zh-CN"/>
        </w:rPr>
        <w:t xml:space="preserve">30/2014 on Civil Protection of the Right to Privacy, </w:t>
      </w:r>
      <w:proofErr w:type="spellStart"/>
      <w:r w:rsidRPr="0029231C">
        <w:rPr>
          <w:lang w:val="en-US" w:eastAsia="zh-CN"/>
        </w:rPr>
        <w:t>Honour</w:t>
      </w:r>
      <w:proofErr w:type="spellEnd"/>
      <w:r w:rsidRPr="0029231C">
        <w:rPr>
          <w:lang w:val="en-US" w:eastAsia="zh-CN"/>
        </w:rPr>
        <w:t xml:space="preserve"> and Personal Image, which had implemented guarantees established in international human rights instruments and the Constitution.</w:t>
      </w:r>
    </w:p>
    <w:p w14:paraId="156F0E35" w14:textId="50A4A2BF" w:rsidR="008A5CEB" w:rsidRPr="0029231C" w:rsidRDefault="008A5CEB" w:rsidP="008A5CEB">
      <w:pPr>
        <w:pStyle w:val="SingleTxtG"/>
        <w:rPr>
          <w:lang w:val="en-US" w:eastAsia="zh-CN"/>
        </w:rPr>
      </w:pPr>
      <w:r>
        <w:rPr>
          <w:lang w:val="en-US" w:eastAsia="zh-CN"/>
        </w:rPr>
        <w:t>42.</w:t>
      </w:r>
      <w:r>
        <w:rPr>
          <w:lang w:val="en-US" w:eastAsia="zh-CN"/>
        </w:rPr>
        <w:tab/>
      </w:r>
      <w:r w:rsidRPr="0029231C">
        <w:rPr>
          <w:lang w:val="en-US" w:eastAsia="zh-CN"/>
        </w:rPr>
        <w:t>Andorra recalled that it had adopted Act</w:t>
      </w:r>
      <w:r>
        <w:rPr>
          <w:lang w:val="en-US" w:eastAsia="zh-CN"/>
        </w:rPr>
        <w:t xml:space="preserve"> No. </w:t>
      </w:r>
      <w:r w:rsidRPr="0029231C">
        <w:rPr>
          <w:lang w:val="en-US" w:eastAsia="zh-CN"/>
        </w:rPr>
        <w:t>1/2015 on the eradication of gender-based violence and domestic violence, to guarantee protection for victims of gender-based violence, with a strong focus on prevention. As a result, it had articulated a free gender violence service providing social, psychological, economic and legal support to victims and their children, and had implemented prevention campaigns and professional training to avoid re-victimization.</w:t>
      </w:r>
    </w:p>
    <w:p w14:paraId="6080D4BA" w14:textId="57046356" w:rsidR="008A5CEB" w:rsidRPr="0029231C" w:rsidRDefault="008A5CEB" w:rsidP="008A5CEB">
      <w:pPr>
        <w:pStyle w:val="SingleTxtG"/>
        <w:rPr>
          <w:lang w:val="en-US" w:eastAsia="zh-CN"/>
        </w:rPr>
      </w:pPr>
      <w:r>
        <w:rPr>
          <w:lang w:val="en-US" w:eastAsia="zh-CN"/>
        </w:rPr>
        <w:t>43.</w:t>
      </w:r>
      <w:r>
        <w:rPr>
          <w:lang w:val="en-US" w:eastAsia="zh-CN"/>
        </w:rPr>
        <w:tab/>
      </w:r>
      <w:r w:rsidRPr="0029231C">
        <w:rPr>
          <w:lang w:val="en-US" w:eastAsia="zh-CN"/>
        </w:rPr>
        <w:t xml:space="preserve">The delegation further indicated that Act </w:t>
      </w:r>
      <w:r>
        <w:rPr>
          <w:lang w:val="en-US" w:eastAsia="zh-CN"/>
        </w:rPr>
        <w:t xml:space="preserve">No. </w:t>
      </w:r>
      <w:r w:rsidRPr="0029231C">
        <w:rPr>
          <w:lang w:val="en-US" w:eastAsia="zh-CN"/>
        </w:rPr>
        <w:t>9/2017, on measures to combat trafficking in persons and protect victims, had regulated trafficking in persons and introduced an Action Protocol for the Protection of Victims of Human Trafficking, for detection and intervention, as well as a victim support service offering social, psychological and legal assistance.</w:t>
      </w:r>
    </w:p>
    <w:p w14:paraId="496DDCBB" w14:textId="77777777" w:rsidR="008A5CEB" w:rsidRPr="0029231C" w:rsidRDefault="008A5CEB" w:rsidP="008A5CEB">
      <w:pPr>
        <w:pStyle w:val="SingleTxtG"/>
        <w:rPr>
          <w:lang w:val="en-US" w:eastAsia="zh-CN"/>
        </w:rPr>
      </w:pPr>
      <w:r>
        <w:rPr>
          <w:lang w:val="en-US" w:eastAsia="zh-CN"/>
        </w:rPr>
        <w:t>44.</w:t>
      </w:r>
      <w:r>
        <w:rPr>
          <w:lang w:val="en-US" w:eastAsia="zh-CN"/>
        </w:rPr>
        <w:tab/>
      </w:r>
      <w:r w:rsidRPr="0029231C">
        <w:rPr>
          <w:lang w:val="en-US" w:eastAsia="zh-CN"/>
        </w:rPr>
        <w:t xml:space="preserve">The delegation </w:t>
      </w:r>
      <w:r>
        <w:rPr>
          <w:lang w:val="en-US" w:eastAsia="zh-CN"/>
        </w:rPr>
        <w:t>stated</w:t>
      </w:r>
      <w:r w:rsidRPr="0029231C">
        <w:rPr>
          <w:lang w:val="en-US" w:eastAsia="zh-CN"/>
        </w:rPr>
        <w:t xml:space="preserve"> that Act No. 13/2019 on equal treatment and non-discrimination had articulated measures to address hate speech and discrimination and recalled that it had created the Observatory for Equality to collect data on women and other vulnerable groups. The equality service under the Department of Equality Policies, which</w:t>
      </w:r>
      <w:r>
        <w:rPr>
          <w:lang w:val="en-US" w:eastAsia="zh-CN"/>
        </w:rPr>
        <w:t xml:space="preserve"> had</w:t>
      </w:r>
      <w:r w:rsidRPr="0029231C">
        <w:rPr>
          <w:lang w:val="en-US" w:eastAsia="zh-CN"/>
        </w:rPr>
        <w:t xml:space="preserve"> provided social, psychological and legal support to any person experiencing discrimination, had been reinforced.</w:t>
      </w:r>
    </w:p>
    <w:p w14:paraId="16B9C0C3" w14:textId="77777777" w:rsidR="008A5CEB" w:rsidRPr="0029231C" w:rsidRDefault="008A5CEB" w:rsidP="008A5CEB">
      <w:pPr>
        <w:pStyle w:val="SingleTxtG"/>
        <w:rPr>
          <w:lang w:val="en-US" w:eastAsia="zh-CN"/>
        </w:rPr>
      </w:pPr>
      <w:r>
        <w:rPr>
          <w:lang w:val="en-US" w:eastAsia="zh-CN"/>
        </w:rPr>
        <w:t>45.</w:t>
      </w:r>
      <w:r>
        <w:rPr>
          <w:lang w:val="en-US" w:eastAsia="zh-CN"/>
        </w:rPr>
        <w:tab/>
      </w:r>
      <w:r w:rsidRPr="0029231C">
        <w:rPr>
          <w:lang w:val="en-US" w:eastAsia="zh-CN"/>
        </w:rPr>
        <w:t>On the rights of refugees, Andorra indicated that Act No. 4/2018 on temporary and transitional protection on humanitarian grounds, had established a framework for assistance and monitoring.</w:t>
      </w:r>
    </w:p>
    <w:p w14:paraId="6F24AF9C" w14:textId="77777777" w:rsidR="008A5CEB" w:rsidRPr="0029231C" w:rsidRDefault="008A5CEB" w:rsidP="008A5CEB">
      <w:pPr>
        <w:pStyle w:val="SingleTxtG"/>
        <w:rPr>
          <w:lang w:val="en-US" w:eastAsia="zh-CN"/>
        </w:rPr>
      </w:pPr>
      <w:r>
        <w:rPr>
          <w:lang w:val="en-US" w:eastAsia="zh-CN"/>
        </w:rPr>
        <w:t>46.</w:t>
      </w:r>
      <w:r>
        <w:rPr>
          <w:lang w:val="en-US" w:eastAsia="zh-CN"/>
        </w:rPr>
        <w:tab/>
      </w:r>
      <w:r w:rsidRPr="0029231C">
        <w:rPr>
          <w:lang w:val="en-US" w:eastAsia="zh-CN"/>
        </w:rPr>
        <w:t>The delegation mentioned draft amendments to the Nationality Qualified Act to ease conditions for acquiring nationality. The draft had allowed interrupted periods of main and permanent residence to be counted toward the 20-year requirement, had expanded nationality by origin to include children born abroad and adoption cases, and had reduced the schooling requirement to 10 years.</w:t>
      </w:r>
    </w:p>
    <w:p w14:paraId="6D71EB68" w14:textId="77777777" w:rsidR="008A5CEB" w:rsidRPr="0029231C" w:rsidRDefault="008A5CEB" w:rsidP="008A5CEB">
      <w:pPr>
        <w:pStyle w:val="SingleTxtG"/>
        <w:rPr>
          <w:lang w:val="en-US" w:eastAsia="zh-CN"/>
        </w:rPr>
      </w:pPr>
      <w:r>
        <w:rPr>
          <w:lang w:val="en-US" w:eastAsia="zh-CN"/>
        </w:rPr>
        <w:lastRenderedPageBreak/>
        <w:t>47.</w:t>
      </w:r>
      <w:r>
        <w:rPr>
          <w:lang w:val="en-US" w:eastAsia="zh-CN"/>
        </w:rPr>
        <w:tab/>
      </w:r>
      <w:r w:rsidRPr="0029231C">
        <w:rPr>
          <w:lang w:val="en-US" w:eastAsia="zh-CN"/>
        </w:rPr>
        <w:t>Andorra had reaffirmed its commitment to the right to a clean, healthy and sustainable environment. It had adopted regulations on water, air quality and circular economy. In terms of biodiversity, it had protected 15 percent of the territory</w:t>
      </w:r>
      <w:r>
        <w:rPr>
          <w:lang w:val="en-US" w:eastAsia="zh-CN"/>
        </w:rPr>
        <w:t>,</w:t>
      </w:r>
      <w:r w:rsidRPr="0029231C">
        <w:rPr>
          <w:lang w:val="en-US" w:eastAsia="zh-CN"/>
        </w:rPr>
        <w:t xml:space="preserve"> including two natural parks, a UNESCO World Heritage Site and a biosphere reserve. In terms of climate change, Andorra had presented its national contribution to reduce by 63 percent the emissions of greenhouse gases by 2035 in the framework of the Paris Agreement.</w:t>
      </w:r>
    </w:p>
    <w:p w14:paraId="4660D8CF" w14:textId="77777777" w:rsidR="008A5CEB" w:rsidRPr="008456E0" w:rsidRDefault="008A5CEB" w:rsidP="008A5CEB">
      <w:pPr>
        <w:pStyle w:val="SingleTxtG"/>
        <w:rPr>
          <w:lang w:val="en-US" w:eastAsia="zh-CN"/>
        </w:rPr>
      </w:pPr>
      <w:r>
        <w:rPr>
          <w:lang w:val="en-US" w:eastAsia="zh-CN"/>
        </w:rPr>
        <w:t>48.</w:t>
      </w:r>
      <w:r>
        <w:rPr>
          <w:lang w:val="en-US" w:eastAsia="zh-CN"/>
        </w:rPr>
        <w:tab/>
      </w:r>
      <w:r w:rsidRPr="0029231C">
        <w:rPr>
          <w:lang w:val="en-US" w:eastAsia="zh-CN"/>
        </w:rPr>
        <w:t xml:space="preserve">Andorra indicated that it had implemented active inclusive employment policies aligned with the Sustainable Development Goals, through annual </w:t>
      </w:r>
      <w:proofErr w:type="spellStart"/>
      <w:r w:rsidRPr="0029231C">
        <w:rPr>
          <w:lang w:val="en-US" w:eastAsia="zh-CN"/>
        </w:rPr>
        <w:t>programmes</w:t>
      </w:r>
      <w:proofErr w:type="spellEnd"/>
      <w:r w:rsidRPr="0029231C">
        <w:rPr>
          <w:lang w:val="en-US" w:eastAsia="zh-CN"/>
        </w:rPr>
        <w:t xml:space="preserve"> targeting both the public and private sectors, to promote access to employment and training for vulnerable groups, including persons with disabilities. It had established a network of 45 inclusive companies hiring persons with disabilities, with two more joining soon, and had increased employment of persons with disabilities in ordinary settings through </w:t>
      </w:r>
      <w:proofErr w:type="spellStart"/>
      <w:r w:rsidRPr="0029231C">
        <w:rPr>
          <w:lang w:val="en-US" w:eastAsia="zh-CN"/>
        </w:rPr>
        <w:t>personali</w:t>
      </w:r>
      <w:r>
        <w:rPr>
          <w:lang w:val="en-US" w:eastAsia="zh-CN"/>
        </w:rPr>
        <w:t>s</w:t>
      </w:r>
      <w:r w:rsidRPr="0029231C">
        <w:rPr>
          <w:lang w:val="en-US" w:eastAsia="zh-CN"/>
        </w:rPr>
        <w:t>ed</w:t>
      </w:r>
      <w:proofErr w:type="spellEnd"/>
      <w:r w:rsidRPr="0029231C">
        <w:rPr>
          <w:lang w:val="en-US" w:eastAsia="zh-CN"/>
        </w:rPr>
        <w:t xml:space="preserve"> insertion pathways. The Government had </w:t>
      </w:r>
      <w:r>
        <w:rPr>
          <w:lang w:val="en-US" w:eastAsia="zh-CN"/>
        </w:rPr>
        <w:t xml:space="preserve">also </w:t>
      </w:r>
      <w:r w:rsidRPr="0029231C">
        <w:rPr>
          <w:lang w:val="en-US" w:eastAsia="zh-CN"/>
        </w:rPr>
        <w:t>continued to raise the minimum wage above inflation.</w:t>
      </w:r>
    </w:p>
    <w:p w14:paraId="0C6A69EC" w14:textId="395864D7" w:rsidR="008A5CEB" w:rsidRPr="008456E0" w:rsidRDefault="008A5CEB" w:rsidP="008A5CEB">
      <w:pPr>
        <w:pStyle w:val="SingleTxtG"/>
        <w:rPr>
          <w:lang w:val="en-US" w:eastAsia="zh-CN"/>
        </w:rPr>
      </w:pPr>
      <w:r>
        <w:rPr>
          <w:lang w:val="en-US" w:eastAsia="zh-CN"/>
        </w:rPr>
        <w:t>49.</w:t>
      </w:r>
      <w:r>
        <w:rPr>
          <w:lang w:val="en-US" w:eastAsia="zh-CN"/>
        </w:rPr>
        <w:tab/>
      </w:r>
      <w:r w:rsidRPr="008456E0">
        <w:rPr>
          <w:lang w:val="en-US" w:eastAsia="zh-CN"/>
        </w:rPr>
        <w:t>Côte d</w:t>
      </w:r>
      <w:r w:rsidR="00044FF0">
        <w:rPr>
          <w:lang w:val="en-US" w:eastAsia="zh-CN"/>
        </w:rPr>
        <w:t>’</w:t>
      </w:r>
      <w:r w:rsidRPr="008456E0">
        <w:rPr>
          <w:lang w:val="en-US" w:eastAsia="zh-CN"/>
        </w:rPr>
        <w:t xml:space="preserve">Ivoire commended Andorra for the initiatives to protect and promote human rights in the country, including the adoption of the </w:t>
      </w:r>
      <w:r w:rsidR="002C6DD6" w:rsidRPr="002C6DD6">
        <w:rPr>
          <w:rFonts w:asciiTheme="majorBidi" w:hAnsiTheme="majorBidi" w:cstheme="majorBidi"/>
        </w:rPr>
        <w:t>Strategic Orientation regarding the fight against human trafficking focusing on preventive measures, raising awareness of trafficking in persons and training relevant professionals</w:t>
      </w:r>
      <w:r w:rsidRPr="008456E0">
        <w:rPr>
          <w:lang w:val="en-US" w:eastAsia="zh-CN"/>
        </w:rPr>
        <w:t>, the adoption of the National Plan for Children and Adolescents, and the measures taken to guarantee access to education for all children. It also welcomed the ratification by Andorra of the Protocol to Prevent, Suppress and Punish Trafficking in Persons, Especially Women and Children, supplementing the United Nations Convention against Transnational Organized Crime. It further commended Andorra's annual voluntary contributions to support the activities of the Office of the United Nations High Commissioner for Human Rights.</w:t>
      </w:r>
    </w:p>
    <w:p w14:paraId="696E4BB6" w14:textId="77777777" w:rsidR="008A5CEB" w:rsidRPr="008456E0" w:rsidRDefault="008A5CEB" w:rsidP="008A5CEB">
      <w:pPr>
        <w:pStyle w:val="SingleTxtG"/>
        <w:rPr>
          <w:lang w:val="en-US" w:eastAsia="zh-CN"/>
        </w:rPr>
      </w:pPr>
      <w:r>
        <w:rPr>
          <w:lang w:val="en-US" w:eastAsia="zh-CN"/>
        </w:rPr>
        <w:t>50.</w:t>
      </w:r>
      <w:r>
        <w:rPr>
          <w:lang w:val="en-US" w:eastAsia="zh-CN"/>
        </w:rPr>
        <w:tab/>
      </w:r>
      <w:r w:rsidRPr="008456E0">
        <w:rPr>
          <w:lang w:val="en-US" w:eastAsia="zh-CN"/>
        </w:rPr>
        <w:t xml:space="preserve">Cuba valued the results achieved by Andorra in promoting and protecting human rights, including the approval of the new Qualified Act No. 30/2022 on the person and the family. Cuba considered that Andorra should continue working on the adoption of national plans in </w:t>
      </w:r>
      <w:proofErr w:type="spellStart"/>
      <w:r w:rsidRPr="008456E0">
        <w:rPr>
          <w:lang w:val="en-US" w:eastAsia="zh-CN"/>
        </w:rPr>
        <w:t>favo</w:t>
      </w:r>
      <w:r>
        <w:rPr>
          <w:lang w:val="en-US" w:eastAsia="zh-CN"/>
        </w:rPr>
        <w:t>u</w:t>
      </w:r>
      <w:r w:rsidRPr="008456E0">
        <w:rPr>
          <w:lang w:val="en-US" w:eastAsia="zh-CN"/>
        </w:rPr>
        <w:t>r</w:t>
      </w:r>
      <w:proofErr w:type="spellEnd"/>
      <w:r w:rsidRPr="008456E0">
        <w:rPr>
          <w:lang w:val="en-US" w:eastAsia="zh-CN"/>
        </w:rPr>
        <w:t xml:space="preserve"> of children, youth, mental health, gender equality, and the energy transition.</w:t>
      </w:r>
    </w:p>
    <w:p w14:paraId="475B822C" w14:textId="77777777" w:rsidR="008A5CEB" w:rsidRPr="008456E0" w:rsidRDefault="008A5CEB" w:rsidP="008A5CEB">
      <w:pPr>
        <w:pStyle w:val="SingleTxtG"/>
        <w:rPr>
          <w:lang w:val="en-US" w:eastAsia="zh-CN"/>
        </w:rPr>
      </w:pPr>
      <w:r>
        <w:rPr>
          <w:lang w:val="en-US" w:eastAsia="zh-CN"/>
        </w:rPr>
        <w:t>51.</w:t>
      </w:r>
      <w:r>
        <w:rPr>
          <w:lang w:val="en-US" w:eastAsia="zh-CN"/>
        </w:rPr>
        <w:tab/>
      </w:r>
      <w:r w:rsidRPr="008456E0">
        <w:rPr>
          <w:lang w:val="en-US" w:eastAsia="zh-CN"/>
        </w:rPr>
        <w:t>Cyprus commended Andorra for the concrete measures undertaken to implement its international human rights obligations, especially the development and implementation of the first National Action Plan for Children and Adolescents, as well as the measures adopted to provide housing and social assistance to children in socioeconomically disadvantaged situations.</w:t>
      </w:r>
    </w:p>
    <w:p w14:paraId="1C9DB1E5" w14:textId="3F1CD150" w:rsidR="008A5CEB" w:rsidRPr="008456E0" w:rsidRDefault="008A5CEB" w:rsidP="008A5CEB">
      <w:pPr>
        <w:pStyle w:val="SingleTxtG"/>
        <w:rPr>
          <w:lang w:val="en-US" w:eastAsia="zh-CN"/>
        </w:rPr>
      </w:pPr>
      <w:r>
        <w:rPr>
          <w:lang w:val="en-US" w:eastAsia="zh-CN"/>
        </w:rPr>
        <w:t>52.</w:t>
      </w:r>
      <w:r>
        <w:rPr>
          <w:lang w:val="en-US" w:eastAsia="zh-CN"/>
        </w:rPr>
        <w:tab/>
      </w:r>
      <w:r w:rsidRPr="008456E0">
        <w:rPr>
          <w:lang w:val="en-US" w:eastAsia="zh-CN"/>
        </w:rPr>
        <w:t xml:space="preserve">The Dominican Republic acknowledged the adoption of the </w:t>
      </w:r>
      <w:r w:rsidR="00443C23" w:rsidRPr="00443C23">
        <w:rPr>
          <w:rFonts w:asciiTheme="majorBidi" w:hAnsiTheme="majorBidi" w:cstheme="majorBidi"/>
        </w:rPr>
        <w:t>Strategic Orientation regarding the fight against human trafficking focusing on preventive measures, raising awareness of trafficking in persons and training relevant professionals</w:t>
      </w:r>
      <w:r w:rsidRPr="008456E0">
        <w:rPr>
          <w:lang w:val="en-US" w:eastAsia="zh-CN"/>
        </w:rPr>
        <w:t>; the ratification of the Protocol to Prevent, Suppress and Punish Trafficking in Persons, Especially Women and Children, supplementing the United Nations Convention against Transnational Organized Crime; the adoption of Qualified Act No. 30/2022 on the person and the family; the ratification of the Council of Europe Convention on preventing and combating violence against women and domestic violence, and the implementation Act</w:t>
      </w:r>
      <w:r>
        <w:rPr>
          <w:lang w:val="en-US" w:eastAsia="zh-CN"/>
        </w:rPr>
        <w:t xml:space="preserve"> No.</w:t>
      </w:r>
      <w:r w:rsidRPr="008456E0">
        <w:rPr>
          <w:lang w:val="en-US" w:eastAsia="zh-CN"/>
        </w:rPr>
        <w:t xml:space="preserve"> 1/2015 for the eradication of gender-based violence and domestic violence. It also highlighted the progress made in inclusive education.</w:t>
      </w:r>
    </w:p>
    <w:p w14:paraId="68BE64D9" w14:textId="77777777" w:rsidR="008A5CEB" w:rsidRPr="008456E0" w:rsidRDefault="008A5CEB" w:rsidP="008A5CEB">
      <w:pPr>
        <w:pStyle w:val="SingleTxtG"/>
        <w:rPr>
          <w:lang w:val="en-US" w:eastAsia="zh-CN"/>
        </w:rPr>
      </w:pPr>
      <w:r>
        <w:rPr>
          <w:lang w:val="en-US" w:eastAsia="zh-CN"/>
        </w:rPr>
        <w:t>53.</w:t>
      </w:r>
      <w:r>
        <w:rPr>
          <w:lang w:val="en-US" w:eastAsia="zh-CN"/>
        </w:rPr>
        <w:tab/>
      </w:r>
      <w:r w:rsidRPr="008456E0">
        <w:rPr>
          <w:lang w:val="en-US" w:eastAsia="zh-CN"/>
        </w:rPr>
        <w:t>Estonia commended the measures taken by Andorra to strengthen protection of children's rights, including through the adoption of the National Plan for Children and Adolescents and the National Youth Plan, and the abolition of exceptions permitting marriage before 18.</w:t>
      </w:r>
    </w:p>
    <w:p w14:paraId="6B2FBDAF" w14:textId="77777777" w:rsidR="008A5CEB" w:rsidRPr="008456E0" w:rsidRDefault="008A5CEB" w:rsidP="008A5CEB">
      <w:pPr>
        <w:pStyle w:val="SingleTxtG"/>
        <w:rPr>
          <w:lang w:val="en-US" w:eastAsia="zh-CN"/>
        </w:rPr>
      </w:pPr>
      <w:r>
        <w:rPr>
          <w:lang w:val="en-US" w:eastAsia="zh-CN"/>
        </w:rPr>
        <w:t>54.</w:t>
      </w:r>
      <w:r>
        <w:rPr>
          <w:lang w:val="en-US" w:eastAsia="zh-CN"/>
        </w:rPr>
        <w:tab/>
      </w:r>
      <w:r w:rsidRPr="008456E0">
        <w:rPr>
          <w:lang w:val="en-US" w:eastAsia="zh-CN"/>
        </w:rPr>
        <w:t>France welcomed Andorra's efforts to promote gender equality in the workplace, and the accession by Andorra to the Protocol to Prevent, Suppress and Punish Trafficking in Persons, Especially Women and Children, supplementing the United Nations Convention against Transnational Organized Crime.</w:t>
      </w:r>
    </w:p>
    <w:p w14:paraId="218CCF26" w14:textId="77777777" w:rsidR="008A5CEB" w:rsidRPr="008456E0" w:rsidRDefault="008A5CEB" w:rsidP="008A5CEB">
      <w:pPr>
        <w:pStyle w:val="SingleTxtG"/>
        <w:rPr>
          <w:lang w:val="en-US" w:eastAsia="zh-CN"/>
        </w:rPr>
      </w:pPr>
      <w:r>
        <w:rPr>
          <w:lang w:val="en-US" w:eastAsia="zh-CN"/>
        </w:rPr>
        <w:t>55.</w:t>
      </w:r>
      <w:r>
        <w:rPr>
          <w:lang w:val="en-US" w:eastAsia="zh-CN"/>
        </w:rPr>
        <w:tab/>
      </w:r>
      <w:r w:rsidRPr="008456E0">
        <w:rPr>
          <w:lang w:val="en-US" w:eastAsia="zh-CN"/>
        </w:rPr>
        <w:t>The Gambia noted recent legislative and policy steps to advance equality and strengthen protection for women, children and young people, as well as measures to improve access to justice and public participation.</w:t>
      </w:r>
    </w:p>
    <w:p w14:paraId="31F39FED" w14:textId="77777777" w:rsidR="008A5CEB" w:rsidRPr="008456E0" w:rsidRDefault="008A5CEB" w:rsidP="008A5CEB">
      <w:pPr>
        <w:pStyle w:val="SingleTxtG"/>
        <w:rPr>
          <w:lang w:val="en-US" w:eastAsia="zh-CN"/>
        </w:rPr>
      </w:pPr>
      <w:r>
        <w:rPr>
          <w:lang w:val="en-US" w:eastAsia="zh-CN"/>
        </w:rPr>
        <w:t>56.</w:t>
      </w:r>
      <w:r>
        <w:rPr>
          <w:lang w:val="en-US" w:eastAsia="zh-CN"/>
        </w:rPr>
        <w:tab/>
      </w:r>
      <w:r w:rsidRPr="008456E0">
        <w:rPr>
          <w:lang w:val="en-US" w:eastAsia="zh-CN"/>
        </w:rPr>
        <w:t xml:space="preserve">Georgia commended Andorra for its commitment to sign the International Covenant on Economic, Social and Cultural Rights, and encouraged Andorra to complete ratification </w:t>
      </w:r>
      <w:r w:rsidRPr="008456E0">
        <w:rPr>
          <w:lang w:val="en-US" w:eastAsia="zh-CN"/>
        </w:rPr>
        <w:lastRenderedPageBreak/>
        <w:t>procedures by 2026. Georgia welcomed the accession to the Protocol to Prevent, Suppress and Punish Trafficking in Persons, Especially Women and Children, supplementing the United Nations Convention against Transnational Organized Crime. It appreciated measures taken to ensure access of all children to education and encouraged Andorra to continue measures against cyberbullying.</w:t>
      </w:r>
    </w:p>
    <w:p w14:paraId="6A4B06A2" w14:textId="77777777" w:rsidR="008A5CEB" w:rsidRPr="008456E0" w:rsidRDefault="008A5CEB" w:rsidP="008A5CEB">
      <w:pPr>
        <w:pStyle w:val="SingleTxtG"/>
        <w:rPr>
          <w:lang w:val="en-US" w:eastAsia="zh-CN"/>
        </w:rPr>
      </w:pPr>
      <w:r>
        <w:rPr>
          <w:lang w:val="en-US" w:eastAsia="zh-CN"/>
        </w:rPr>
        <w:t>57.</w:t>
      </w:r>
      <w:r>
        <w:rPr>
          <w:lang w:val="en-US" w:eastAsia="zh-CN"/>
        </w:rPr>
        <w:tab/>
      </w:r>
      <w:r w:rsidRPr="008456E0">
        <w:rPr>
          <w:lang w:val="en-US" w:eastAsia="zh-CN"/>
        </w:rPr>
        <w:t>Germany welcomed the legal reforms adopted to address gender-based and domestic violence, measures to promote gender equality and political representation, and the legalization of same-sex marriage in 2023. Germany highly valued Andorra's engagement with international human rights mechanisms and efforts to promote social inclusion. It expressed satisfaction that legislative steps had been underway to decriminalize abortion.</w:t>
      </w:r>
    </w:p>
    <w:p w14:paraId="5B4A7640" w14:textId="77777777" w:rsidR="008A5CEB" w:rsidRPr="008456E0" w:rsidRDefault="008A5CEB" w:rsidP="008A5CEB">
      <w:pPr>
        <w:pStyle w:val="SingleTxtG"/>
        <w:rPr>
          <w:lang w:val="en-US" w:eastAsia="zh-CN"/>
        </w:rPr>
      </w:pPr>
      <w:r>
        <w:rPr>
          <w:lang w:val="en-US" w:eastAsia="zh-CN"/>
        </w:rPr>
        <w:t>58.</w:t>
      </w:r>
      <w:r>
        <w:rPr>
          <w:lang w:val="en-US" w:eastAsia="zh-CN"/>
        </w:rPr>
        <w:tab/>
      </w:r>
      <w:r w:rsidRPr="008456E0">
        <w:rPr>
          <w:lang w:val="en-US" w:eastAsia="zh-CN"/>
        </w:rPr>
        <w:t>Iceland made recommendations.</w:t>
      </w:r>
    </w:p>
    <w:p w14:paraId="52A769B0" w14:textId="002D8755" w:rsidR="008A5CEB" w:rsidRPr="008456E0" w:rsidRDefault="008A5CEB" w:rsidP="008A5CEB">
      <w:pPr>
        <w:pStyle w:val="SingleTxtG"/>
        <w:rPr>
          <w:lang w:val="en-US" w:eastAsia="zh-CN"/>
        </w:rPr>
      </w:pPr>
      <w:r>
        <w:rPr>
          <w:lang w:val="en-US" w:eastAsia="zh-CN"/>
        </w:rPr>
        <w:t>59.</w:t>
      </w:r>
      <w:r>
        <w:rPr>
          <w:lang w:val="en-US" w:eastAsia="zh-CN"/>
        </w:rPr>
        <w:tab/>
      </w:r>
      <w:r w:rsidRPr="008456E0">
        <w:rPr>
          <w:lang w:val="en-US" w:eastAsia="zh-CN"/>
        </w:rPr>
        <w:t>India welcomed the launch of the National Plan of Action for Children and Adolescents for the period 2022</w:t>
      </w:r>
      <w:r w:rsidR="00A303B6">
        <w:rPr>
          <w:lang w:val="en-US" w:eastAsia="zh-CN"/>
        </w:rPr>
        <w:t>–</w:t>
      </w:r>
      <w:r w:rsidRPr="008456E0">
        <w:rPr>
          <w:lang w:val="en-US" w:eastAsia="zh-CN"/>
        </w:rPr>
        <w:t>2026 and the comprehensive Mental Health and Addictions Plan for the period 2021</w:t>
      </w:r>
      <w:r w:rsidR="00A303B6">
        <w:rPr>
          <w:lang w:val="en-US" w:eastAsia="zh-CN"/>
        </w:rPr>
        <w:t>–</w:t>
      </w:r>
      <w:r w:rsidRPr="008456E0">
        <w:rPr>
          <w:lang w:val="en-US" w:eastAsia="zh-CN"/>
        </w:rPr>
        <w:t>2030.</w:t>
      </w:r>
    </w:p>
    <w:p w14:paraId="7B8E691D" w14:textId="77777777" w:rsidR="008A5CEB" w:rsidRPr="008456E0" w:rsidRDefault="008A5CEB" w:rsidP="008A5CEB">
      <w:pPr>
        <w:pStyle w:val="SingleTxtG"/>
        <w:rPr>
          <w:lang w:val="en-US" w:eastAsia="zh-CN"/>
        </w:rPr>
      </w:pPr>
      <w:r>
        <w:rPr>
          <w:lang w:val="en-US" w:eastAsia="zh-CN"/>
        </w:rPr>
        <w:t>60.</w:t>
      </w:r>
      <w:r>
        <w:rPr>
          <w:lang w:val="en-US" w:eastAsia="zh-CN"/>
        </w:rPr>
        <w:tab/>
      </w:r>
      <w:r w:rsidRPr="008456E0">
        <w:rPr>
          <w:lang w:val="en-US" w:eastAsia="zh-CN"/>
        </w:rPr>
        <w:t xml:space="preserve">Indonesia welcomed Andorra's efforts to promote equality and non-discrimination, including through </w:t>
      </w:r>
      <w:proofErr w:type="spellStart"/>
      <w:r w:rsidRPr="008456E0">
        <w:rPr>
          <w:lang w:val="en-US" w:eastAsia="zh-CN"/>
        </w:rPr>
        <w:t>programmes</w:t>
      </w:r>
      <w:proofErr w:type="spellEnd"/>
      <w:r w:rsidRPr="008456E0">
        <w:rPr>
          <w:lang w:val="en-US" w:eastAsia="zh-CN"/>
        </w:rPr>
        <w:t xml:space="preserve"> that promote employment for women, particularly migrant women, and ensure social assistance for the most vulnerable persons. It recognized the steps taken to improve inclusion and accessibility for persons with disabilities and encouraged continued efforts to strengthen institutional frameworks addressing discrimination and violence against women and children.</w:t>
      </w:r>
    </w:p>
    <w:p w14:paraId="2163781F" w14:textId="77777777" w:rsidR="008A5CEB" w:rsidRPr="008456E0" w:rsidRDefault="008A5CEB" w:rsidP="008A5CEB">
      <w:pPr>
        <w:pStyle w:val="SingleTxtG"/>
        <w:rPr>
          <w:lang w:val="en-US" w:eastAsia="zh-CN"/>
        </w:rPr>
      </w:pPr>
      <w:r>
        <w:rPr>
          <w:lang w:val="en-US" w:eastAsia="zh-CN"/>
        </w:rPr>
        <w:t>61.</w:t>
      </w:r>
      <w:r>
        <w:rPr>
          <w:lang w:val="en-US" w:eastAsia="zh-CN"/>
        </w:rPr>
        <w:tab/>
      </w:r>
      <w:r w:rsidRPr="008456E0">
        <w:rPr>
          <w:lang w:val="en-US" w:eastAsia="zh-CN"/>
        </w:rPr>
        <w:t>The Islamic Republic of Iran took note of the efforts undertaken by Andorra to address social welfare challenges. It encouraged Andorra to continue its efforts toward promoting human rights and social inclusion.</w:t>
      </w:r>
    </w:p>
    <w:p w14:paraId="0003F709" w14:textId="77777777" w:rsidR="008A5CEB" w:rsidRPr="008456E0" w:rsidRDefault="008A5CEB" w:rsidP="008A5CEB">
      <w:pPr>
        <w:pStyle w:val="SingleTxtG"/>
        <w:rPr>
          <w:lang w:val="en-US" w:eastAsia="zh-CN"/>
        </w:rPr>
      </w:pPr>
      <w:r>
        <w:rPr>
          <w:lang w:val="en-US" w:eastAsia="zh-CN"/>
        </w:rPr>
        <w:t>62.</w:t>
      </w:r>
      <w:r>
        <w:rPr>
          <w:lang w:val="en-US" w:eastAsia="zh-CN"/>
        </w:rPr>
        <w:tab/>
      </w:r>
      <w:r w:rsidRPr="008456E0">
        <w:rPr>
          <w:lang w:val="en-US" w:eastAsia="zh-CN"/>
        </w:rPr>
        <w:t>Iraq commended the important steps taken since the last review, particularly the ratification of several international instruments and the strengthening of the national framework in this regard.</w:t>
      </w:r>
    </w:p>
    <w:p w14:paraId="3328C978" w14:textId="77777777" w:rsidR="008A5CEB" w:rsidRPr="008456E0" w:rsidRDefault="008A5CEB" w:rsidP="008A5CEB">
      <w:pPr>
        <w:pStyle w:val="SingleTxtG"/>
        <w:rPr>
          <w:lang w:val="en-US" w:eastAsia="zh-CN"/>
        </w:rPr>
      </w:pPr>
      <w:r>
        <w:rPr>
          <w:lang w:val="en-US" w:eastAsia="zh-CN"/>
        </w:rPr>
        <w:t>63.</w:t>
      </w:r>
      <w:r>
        <w:rPr>
          <w:lang w:val="en-US" w:eastAsia="zh-CN"/>
        </w:rPr>
        <w:tab/>
      </w:r>
      <w:r w:rsidRPr="008456E0">
        <w:rPr>
          <w:lang w:val="en-US" w:eastAsia="zh-CN"/>
        </w:rPr>
        <w:t xml:space="preserve">Ireland recognized Andorra's positive steps in advancing national LGBTQ+ rights through the legalization of same-sex marriage in 2023. Ireland also commended the decision to prohibit corporal punishment in all settings, including in the home, as well as the proposed bill to decriminalize abortion by dismissing sanctions for those who had undergone the procedure and for doctors who had performed it. However, Ireland expressed concern that the proposed abortion bill </w:t>
      </w:r>
      <w:r>
        <w:rPr>
          <w:lang w:val="en-US" w:eastAsia="zh-CN"/>
        </w:rPr>
        <w:t>had not provided for the legalization of</w:t>
      </w:r>
      <w:r w:rsidRPr="008456E0">
        <w:rPr>
          <w:lang w:val="en-US" w:eastAsia="zh-CN"/>
        </w:rPr>
        <w:t xml:space="preserve"> abortion procedures on Andorran soil. It further noted reports that women human rights defenders advocating for the right to abortion had been subjected to the use of Article 325 of the Criminal Code concerning crimes against institutions. Finally, despite advances in LGBTQ+ rights, Ireland remained concerned about reports of continued discrimination experienced by LGBTQ+ persons in practice, limiting the enjoyment of their rights.</w:t>
      </w:r>
    </w:p>
    <w:p w14:paraId="3EC5D916" w14:textId="77777777" w:rsidR="008A5CEB" w:rsidRPr="008456E0" w:rsidRDefault="008A5CEB" w:rsidP="008A5CEB">
      <w:pPr>
        <w:pStyle w:val="SingleTxtG"/>
        <w:rPr>
          <w:lang w:val="en-US" w:eastAsia="zh-CN"/>
        </w:rPr>
      </w:pPr>
      <w:r>
        <w:rPr>
          <w:lang w:val="en-US" w:eastAsia="zh-CN"/>
        </w:rPr>
        <w:t>64.</w:t>
      </w:r>
      <w:r>
        <w:rPr>
          <w:lang w:val="en-US" w:eastAsia="zh-CN"/>
        </w:rPr>
        <w:tab/>
      </w:r>
      <w:r w:rsidRPr="008456E0">
        <w:rPr>
          <w:lang w:val="en-US" w:eastAsia="zh-CN"/>
        </w:rPr>
        <w:t>Italy welcomed the signature by Andorra of the International Covenant on Economic, Social and Cultural Rights.</w:t>
      </w:r>
    </w:p>
    <w:p w14:paraId="4725F626" w14:textId="77777777" w:rsidR="008A5CEB" w:rsidRPr="008456E0" w:rsidRDefault="008A5CEB" w:rsidP="008A5CEB">
      <w:pPr>
        <w:pStyle w:val="SingleTxtG"/>
        <w:rPr>
          <w:lang w:val="en-US" w:eastAsia="zh-CN"/>
        </w:rPr>
      </w:pPr>
      <w:r>
        <w:rPr>
          <w:lang w:val="en-US" w:eastAsia="zh-CN"/>
        </w:rPr>
        <w:t>65.</w:t>
      </w:r>
      <w:r>
        <w:rPr>
          <w:lang w:val="en-US" w:eastAsia="zh-CN"/>
        </w:rPr>
        <w:tab/>
      </w:r>
      <w:r w:rsidRPr="008456E0">
        <w:rPr>
          <w:lang w:val="en-US" w:eastAsia="zh-CN"/>
        </w:rPr>
        <w:t>Jordan noted Andorra's commitment to strengthening the legislative and institutional framework for the protection of human rights, including through updating legislation on equality and non-discrimination and expanding the mandate of the Ombudsman in line with the Paris Principles. Jordan also welcomed efforts to integrate values of equality and human rights into education and to develop curricula that promote intergenerational understanding and tolerance.</w:t>
      </w:r>
    </w:p>
    <w:p w14:paraId="1660E72D" w14:textId="1B1C32B6" w:rsidR="008A5CEB" w:rsidRPr="008456E0" w:rsidRDefault="008A5CEB" w:rsidP="008A5CEB">
      <w:pPr>
        <w:pStyle w:val="SingleTxtG"/>
        <w:rPr>
          <w:lang w:val="en-US" w:eastAsia="zh-CN"/>
        </w:rPr>
      </w:pPr>
      <w:r>
        <w:rPr>
          <w:lang w:val="en-US" w:eastAsia="zh-CN"/>
        </w:rPr>
        <w:t>66.</w:t>
      </w:r>
      <w:r>
        <w:rPr>
          <w:lang w:val="en-US" w:eastAsia="zh-CN"/>
        </w:rPr>
        <w:tab/>
      </w:r>
      <w:r w:rsidRPr="008456E0">
        <w:rPr>
          <w:lang w:val="en-US" w:eastAsia="zh-CN"/>
        </w:rPr>
        <w:t xml:space="preserve">Lebanon noted with appreciation the adoption by Andorra of a </w:t>
      </w:r>
      <w:r w:rsidR="00B94675" w:rsidRPr="00B94675">
        <w:rPr>
          <w:lang w:val="en-US" w:eastAsia="zh-CN"/>
        </w:rPr>
        <w:t>Strategic Orientation regarding the fight against human trafficking focusing on preventive measures, raising awareness of trafficking in persons and training relevant professionals</w:t>
      </w:r>
      <w:r w:rsidRPr="008456E0">
        <w:rPr>
          <w:lang w:val="en-US" w:eastAsia="zh-CN"/>
        </w:rPr>
        <w:t xml:space="preserve">, the strengthening of </w:t>
      </w:r>
      <w:proofErr w:type="spellStart"/>
      <w:r w:rsidRPr="008456E0">
        <w:rPr>
          <w:lang w:val="en-US" w:eastAsia="zh-CN"/>
        </w:rPr>
        <w:t>labour</w:t>
      </w:r>
      <w:proofErr w:type="spellEnd"/>
      <w:r w:rsidRPr="008456E0">
        <w:rPr>
          <w:lang w:val="en-US" w:eastAsia="zh-CN"/>
        </w:rPr>
        <w:t xml:space="preserve"> inspections, and </w:t>
      </w:r>
      <w:r>
        <w:rPr>
          <w:lang w:val="en-US" w:eastAsia="zh-CN"/>
        </w:rPr>
        <w:t>Andorra’s</w:t>
      </w:r>
      <w:r w:rsidRPr="008456E0">
        <w:rPr>
          <w:lang w:val="en-US" w:eastAsia="zh-CN"/>
        </w:rPr>
        <w:t xml:space="preserve"> commitment to protecting the rights of migrants and seasonal workers. Lebanon also welcomed the adoption of the National Plan for Children and Adolescents, Andorra's innovative initiatives to promote children's safety in the digital space, and its sustained efforts to advance inclusive and quality education for all.</w:t>
      </w:r>
    </w:p>
    <w:p w14:paraId="1E9154E2" w14:textId="77777777" w:rsidR="008A5CEB" w:rsidRPr="008456E0" w:rsidRDefault="008A5CEB" w:rsidP="008A5CEB">
      <w:pPr>
        <w:pStyle w:val="SingleTxtG"/>
        <w:rPr>
          <w:lang w:val="en-US" w:eastAsia="zh-CN"/>
        </w:rPr>
      </w:pPr>
      <w:r>
        <w:rPr>
          <w:lang w:val="en-US" w:eastAsia="zh-CN"/>
        </w:rPr>
        <w:t>67.</w:t>
      </w:r>
      <w:r>
        <w:rPr>
          <w:lang w:val="en-US" w:eastAsia="zh-CN"/>
        </w:rPr>
        <w:tab/>
      </w:r>
      <w:r w:rsidRPr="008456E0">
        <w:rPr>
          <w:lang w:val="en-US" w:eastAsia="zh-CN"/>
        </w:rPr>
        <w:t xml:space="preserve">Lithuania welcomed Andorra's active role in advancing international accountability efforts and emphasized the important contribution of small States in upholding and </w:t>
      </w:r>
      <w:r w:rsidRPr="008456E0">
        <w:rPr>
          <w:lang w:val="en-US" w:eastAsia="zh-CN"/>
        </w:rPr>
        <w:lastRenderedPageBreak/>
        <w:t>strengthening international law and multilateralism. It noted that Andorra had implemented significant reforms since the previous cycle of the universal periodic review and welcomed progress in ensuring the safety of children and adolescents in the digital space, including through the adoption of an action plan and the establishment of a dedicated training center.</w:t>
      </w:r>
    </w:p>
    <w:p w14:paraId="48722A08" w14:textId="77777777" w:rsidR="008A5CEB" w:rsidRPr="008456E0" w:rsidRDefault="008A5CEB" w:rsidP="008A5CEB">
      <w:pPr>
        <w:pStyle w:val="SingleTxtG"/>
        <w:rPr>
          <w:lang w:val="en-US" w:eastAsia="zh-CN"/>
        </w:rPr>
      </w:pPr>
      <w:r>
        <w:rPr>
          <w:lang w:val="en-US" w:eastAsia="zh-CN"/>
        </w:rPr>
        <w:t>68.</w:t>
      </w:r>
      <w:r>
        <w:rPr>
          <w:lang w:val="en-US" w:eastAsia="zh-CN"/>
        </w:rPr>
        <w:tab/>
      </w:r>
      <w:r w:rsidRPr="008456E0">
        <w:rPr>
          <w:lang w:val="en-US" w:eastAsia="zh-CN"/>
        </w:rPr>
        <w:t>Luxembourg welcomed the positive developments recorded in Andorra during the period under review, in particular the adoption of Act No. 6/2022 for the effective implementation of the right to equal treatment and opportunities and non-discrimination between women and men.</w:t>
      </w:r>
    </w:p>
    <w:p w14:paraId="5EC35D21" w14:textId="77777777" w:rsidR="008A5CEB" w:rsidRPr="008456E0" w:rsidRDefault="008A5CEB" w:rsidP="008A5CEB">
      <w:pPr>
        <w:pStyle w:val="SingleTxtG"/>
        <w:rPr>
          <w:lang w:val="en-US" w:eastAsia="zh-CN"/>
        </w:rPr>
      </w:pPr>
      <w:r>
        <w:rPr>
          <w:lang w:val="en-US" w:eastAsia="zh-CN"/>
        </w:rPr>
        <w:t>69.</w:t>
      </w:r>
      <w:r>
        <w:rPr>
          <w:lang w:val="en-US" w:eastAsia="zh-CN"/>
        </w:rPr>
        <w:tab/>
      </w:r>
      <w:r w:rsidRPr="008456E0">
        <w:rPr>
          <w:lang w:val="en-US" w:eastAsia="zh-CN"/>
        </w:rPr>
        <w:t>Malaysia commended Andorra for undertaking several initiatives to promote and protect human rights since the last cycle of the universal periodic review.</w:t>
      </w:r>
    </w:p>
    <w:p w14:paraId="07D8AE3B" w14:textId="6DAD7762" w:rsidR="008A5CEB" w:rsidRPr="008456E0" w:rsidRDefault="008A5CEB" w:rsidP="008A5CEB">
      <w:pPr>
        <w:pStyle w:val="SingleTxtG"/>
        <w:rPr>
          <w:lang w:val="en-US" w:eastAsia="zh-CN"/>
        </w:rPr>
      </w:pPr>
      <w:r>
        <w:rPr>
          <w:lang w:val="en-US" w:eastAsia="zh-CN"/>
        </w:rPr>
        <w:t>70.</w:t>
      </w:r>
      <w:r>
        <w:rPr>
          <w:lang w:val="en-US" w:eastAsia="zh-CN"/>
        </w:rPr>
        <w:tab/>
      </w:r>
      <w:r w:rsidRPr="008456E0">
        <w:rPr>
          <w:lang w:val="en-US" w:eastAsia="zh-CN"/>
        </w:rPr>
        <w:t>Maldives welcomed the adoption of Act No. 6/2022 for the effective implementation of the right to equal treatment and opportunities and non-discrimination between women and men, as well as Andorra's climate commitments, including its long-term strategy to achieve carbon neutrality by 2050.</w:t>
      </w:r>
    </w:p>
    <w:p w14:paraId="1EA0CED9" w14:textId="77777777" w:rsidR="008A5CEB" w:rsidRPr="008456E0" w:rsidRDefault="008A5CEB" w:rsidP="008A5CEB">
      <w:pPr>
        <w:pStyle w:val="SingleTxtG"/>
        <w:rPr>
          <w:lang w:val="en-US" w:eastAsia="zh-CN"/>
        </w:rPr>
      </w:pPr>
      <w:r>
        <w:rPr>
          <w:lang w:val="en-US" w:eastAsia="zh-CN"/>
        </w:rPr>
        <w:t>71.</w:t>
      </w:r>
      <w:r>
        <w:rPr>
          <w:lang w:val="en-US" w:eastAsia="zh-CN"/>
        </w:rPr>
        <w:tab/>
      </w:r>
      <w:r w:rsidRPr="008456E0">
        <w:rPr>
          <w:lang w:val="en-US" w:eastAsia="zh-CN"/>
        </w:rPr>
        <w:t>Mexico acknowledged Andorra's submission of its first report under the International Covenant on Civil and Political Rights. It also noted the increases in the minimum wage and pensions aimed at ensuring the right to an adequate standard of living.</w:t>
      </w:r>
    </w:p>
    <w:p w14:paraId="1A2C2444" w14:textId="77777777" w:rsidR="008A5CEB" w:rsidRDefault="008A5CEB" w:rsidP="008A5CEB">
      <w:pPr>
        <w:pStyle w:val="SingleTxtG"/>
        <w:rPr>
          <w:lang w:val="en-US" w:eastAsia="zh-CN"/>
        </w:rPr>
      </w:pPr>
      <w:r>
        <w:rPr>
          <w:lang w:val="en-US" w:eastAsia="zh-CN"/>
        </w:rPr>
        <w:t>72.</w:t>
      </w:r>
      <w:r>
        <w:rPr>
          <w:lang w:val="en-US" w:eastAsia="zh-CN"/>
        </w:rPr>
        <w:tab/>
      </w:r>
      <w:r w:rsidRPr="008456E0">
        <w:rPr>
          <w:lang w:val="en-US" w:eastAsia="zh-CN"/>
        </w:rPr>
        <w:t>Monaco welcomed Andorra's continued commitment to the promotion and protection of human rights, as reflected in the ratification of numerous international instruments. In this regard, Monaco particularly commended the steps taken by the Andorran Government towards the forthcoming accession to the International Covenant on Economic, Social and Cultural Rights. Monaco also congratulated Andorra on the adoption of the National Action Plan for Children and Adolescents and the National Youth Plan, which had demonstrated the importance attached to this issue.</w:t>
      </w:r>
    </w:p>
    <w:p w14:paraId="2A77F87B" w14:textId="77777777" w:rsidR="008A5CEB" w:rsidRDefault="008A5CEB" w:rsidP="008A5CEB">
      <w:pPr>
        <w:pStyle w:val="SingleTxtG"/>
        <w:rPr>
          <w:lang w:eastAsia="zh-CN"/>
        </w:rPr>
      </w:pPr>
      <w:r>
        <w:rPr>
          <w:lang w:eastAsia="zh-CN"/>
        </w:rPr>
        <w:t>73.</w:t>
      </w:r>
      <w:r>
        <w:rPr>
          <w:lang w:eastAsia="zh-CN"/>
        </w:rPr>
        <w:tab/>
        <w:t>Andorra stated that it had strengthened educational inclusion through increased resources and sustained budgetary efforts. Between 2021 and 2024, investment in inclusion support had risen by over 70 percent, mainly to expand human resources in mainstream schools. The number of specialised educators and support staff had significantly increased. The Government also had promoted a regulatory reform to implement Universal Design for Learning and guarantee accessible educational environments for all.</w:t>
      </w:r>
    </w:p>
    <w:p w14:paraId="57844DDD" w14:textId="32C9CA96" w:rsidR="008A5CEB" w:rsidRDefault="008A5CEB" w:rsidP="008A5CEB">
      <w:pPr>
        <w:pStyle w:val="SingleTxtG"/>
        <w:rPr>
          <w:lang w:eastAsia="zh-CN"/>
        </w:rPr>
      </w:pPr>
      <w:r>
        <w:rPr>
          <w:lang w:eastAsia="zh-CN"/>
        </w:rPr>
        <w:t>74.</w:t>
      </w:r>
      <w:r>
        <w:rPr>
          <w:lang w:eastAsia="zh-CN"/>
        </w:rPr>
        <w:tab/>
        <w:t>The delegation recalled that Parliament had been working on amending the Law guaranteeing the rights of persons with disabilities to remove physical, communicative, sensory and cognitive barriers, with adoption scheduled for 13 November 2025. Andorra also implemented advanced digital education programmes across the three national education systems, integrating tools and content for responsible media use.</w:t>
      </w:r>
    </w:p>
    <w:p w14:paraId="09AC068F" w14:textId="77777777" w:rsidR="008A5CEB" w:rsidRDefault="008A5CEB" w:rsidP="008A5CEB">
      <w:pPr>
        <w:pStyle w:val="SingleTxtG"/>
        <w:rPr>
          <w:lang w:eastAsia="zh-CN"/>
        </w:rPr>
      </w:pPr>
      <w:r>
        <w:rPr>
          <w:lang w:eastAsia="zh-CN"/>
        </w:rPr>
        <w:t>75.</w:t>
      </w:r>
      <w:r>
        <w:rPr>
          <w:lang w:eastAsia="zh-CN"/>
        </w:rPr>
        <w:tab/>
        <w:t>Andorra indicated that it had amended Qualified Act No. 14/2019 on the rights of children and adolescents to ensure faster complaint mechanisms and protect against inappropriate content for minors. Andorra also had developed didactic materials, teacher and family training, awareness campaigns, and guides and protocols for prevention, detection and intervention in cases of digital violence.</w:t>
      </w:r>
    </w:p>
    <w:p w14:paraId="27844550" w14:textId="77777777" w:rsidR="008A5CEB" w:rsidRDefault="008A5CEB" w:rsidP="008A5CEB">
      <w:pPr>
        <w:pStyle w:val="SingleTxtG"/>
        <w:rPr>
          <w:lang w:eastAsia="zh-CN"/>
        </w:rPr>
      </w:pPr>
      <w:r>
        <w:rPr>
          <w:lang w:eastAsia="zh-CN"/>
        </w:rPr>
        <w:t>76.</w:t>
      </w:r>
      <w:r>
        <w:rPr>
          <w:lang w:eastAsia="zh-CN"/>
        </w:rPr>
        <w:tab/>
        <w:t xml:space="preserve">In 2020, Andorra had approved the Immediate Action Protocol in the face of suspicion and evidence of physical abuse, abuse or aggression with the aim of protecting, attending and reducing secondary victimization, as well as the Social Action Protocol for organizing the detection, reporting and referral of cases of risk or neglect. In 2025, Article 73 Bis of the Criminal Procedure Code had been introduced, which regulated how to collect the statements of minors. Andorra had implemented a </w:t>
      </w:r>
      <w:proofErr w:type="spellStart"/>
      <w:r>
        <w:rPr>
          <w:lang w:eastAsia="zh-CN"/>
        </w:rPr>
        <w:t>Barnahus</w:t>
      </w:r>
      <w:proofErr w:type="spellEnd"/>
      <w:r>
        <w:rPr>
          <w:lang w:eastAsia="zh-CN"/>
        </w:rPr>
        <w:t>-type service (a European model for assisting child victims) and before the end of 2025, remote video-call interviewing would be implemented, allowing the child to remain in a protected environment while the judge stays at the courthouse. Since 2020, regular training had been given to professionals who intervene with childhood and adolescence for prevention and notification of child abuse, specific protocols had been created in sports federations and a framework of protection against violence in sport is being developed.</w:t>
      </w:r>
    </w:p>
    <w:p w14:paraId="1863CBBB" w14:textId="77777777" w:rsidR="008A5CEB" w:rsidRDefault="008A5CEB" w:rsidP="008A5CEB">
      <w:pPr>
        <w:pStyle w:val="SingleTxtG"/>
        <w:rPr>
          <w:lang w:eastAsia="zh-CN"/>
        </w:rPr>
      </w:pPr>
      <w:r>
        <w:rPr>
          <w:lang w:eastAsia="zh-CN"/>
        </w:rPr>
        <w:t>77.</w:t>
      </w:r>
      <w:r>
        <w:rPr>
          <w:lang w:eastAsia="zh-CN"/>
        </w:rPr>
        <w:tab/>
        <w:t xml:space="preserve">Andorra indicated that it had adopted regulations guaranteeing digital accessibility of public services. A series of technical conferences on universal accessibility had been held, </w:t>
      </w:r>
      <w:r>
        <w:rPr>
          <w:lang w:eastAsia="zh-CN"/>
        </w:rPr>
        <w:lastRenderedPageBreak/>
        <w:t>postgraduate courses on accessibility had been created, training activities had been carried out in schools, and Andorra had been working with the lifelong learning centre to offer resources related to accessibility and the inclusion of persons with disabilities.</w:t>
      </w:r>
    </w:p>
    <w:p w14:paraId="478B8B37" w14:textId="77777777" w:rsidR="008A5CEB" w:rsidRDefault="008A5CEB" w:rsidP="008A5CEB">
      <w:pPr>
        <w:pStyle w:val="SingleTxtG"/>
        <w:rPr>
          <w:lang w:eastAsia="zh-CN"/>
        </w:rPr>
      </w:pPr>
      <w:r>
        <w:rPr>
          <w:lang w:eastAsia="zh-CN"/>
        </w:rPr>
        <w:t>78.</w:t>
      </w:r>
      <w:r>
        <w:rPr>
          <w:lang w:eastAsia="zh-CN"/>
        </w:rPr>
        <w:tab/>
        <w:t>Implementing regulations had been drawn up to reinforce the guarantee of autonomy in voting for persons with disabilities, inclusive tourism had been introduced in the draft tourism bill, and the delegation recalled that a new accessibility law had been prepared for parliamentary approval on 13 November 2025.</w:t>
      </w:r>
    </w:p>
    <w:p w14:paraId="4F68A55B" w14:textId="026DB895" w:rsidR="008A5CEB" w:rsidRDefault="008A5CEB" w:rsidP="008A5CEB">
      <w:pPr>
        <w:pStyle w:val="SingleTxtG"/>
        <w:rPr>
          <w:lang w:eastAsia="zh-CN"/>
        </w:rPr>
      </w:pPr>
      <w:r>
        <w:rPr>
          <w:lang w:eastAsia="zh-CN"/>
        </w:rPr>
        <w:t>79.</w:t>
      </w:r>
      <w:r>
        <w:rPr>
          <w:lang w:eastAsia="zh-CN"/>
        </w:rPr>
        <w:tab/>
        <w:t>Regarding drug dependence, Andorra mentioned the adoption of a Comprehensive Mental Health and Addictions Plan for the period 2021</w:t>
      </w:r>
      <w:r w:rsidR="00E15ADF">
        <w:rPr>
          <w:lang w:eastAsia="zh-CN"/>
        </w:rPr>
        <w:t>–</w:t>
      </w:r>
      <w:r>
        <w:rPr>
          <w:lang w:eastAsia="zh-CN"/>
        </w:rPr>
        <w:t>2030 and a National Plan against Drug Dependence. It further mentioned the existence of a community mental health and addiction centre; care teams for minors and adults moving away from a hospital-centred model; as well as a 24/7 helpline and a WhatsApp chat service support, especially for youth.</w:t>
      </w:r>
    </w:p>
    <w:p w14:paraId="7C9C6EDE" w14:textId="77777777" w:rsidR="008A5CEB" w:rsidRDefault="008A5CEB" w:rsidP="008A5CEB">
      <w:pPr>
        <w:pStyle w:val="SingleTxtG"/>
        <w:rPr>
          <w:lang w:eastAsia="zh-CN"/>
        </w:rPr>
      </w:pPr>
      <w:r>
        <w:rPr>
          <w:lang w:eastAsia="zh-CN"/>
        </w:rPr>
        <w:t>80.</w:t>
      </w:r>
      <w:r>
        <w:rPr>
          <w:lang w:eastAsia="zh-CN"/>
        </w:rPr>
        <w:tab/>
        <w:t>Andorra indicated that it had been developing a national plan to define priorities and actions on sexual and reproductive health. It noted that measures already taken had included: a) a youth clinic offering free advice on sexuality, emotional and sexual education workshops in schools, and b) the Women's Information and Assistance Service (SIAD), which had provided support on family planning, reproductive counselling and Sexually Transmitted Infections prevention.</w:t>
      </w:r>
    </w:p>
    <w:p w14:paraId="1856408C" w14:textId="77777777" w:rsidR="008A5CEB" w:rsidRDefault="008A5CEB" w:rsidP="008A5CEB">
      <w:pPr>
        <w:pStyle w:val="SingleTxtG"/>
        <w:rPr>
          <w:lang w:eastAsia="zh-CN"/>
        </w:rPr>
      </w:pPr>
      <w:r>
        <w:rPr>
          <w:lang w:eastAsia="zh-CN"/>
        </w:rPr>
        <w:t>81.</w:t>
      </w:r>
      <w:r>
        <w:rPr>
          <w:lang w:eastAsia="zh-CN"/>
        </w:rPr>
        <w:tab/>
        <w:t>On gender-based violence, Andorra stated that it had, in 2020, approved the collaboration and action protocols, which had served as a national plan involving all professionals and departments to detect and intervene in cases of gender-based violence, promote good practices and ensure the protection of rights and interests of the population.</w:t>
      </w:r>
    </w:p>
    <w:p w14:paraId="3FF7051D" w14:textId="77777777" w:rsidR="008A5CEB" w:rsidRDefault="008A5CEB" w:rsidP="008A5CEB">
      <w:pPr>
        <w:pStyle w:val="SingleTxtG"/>
        <w:rPr>
          <w:lang w:eastAsia="zh-CN"/>
        </w:rPr>
      </w:pPr>
      <w:r>
        <w:rPr>
          <w:lang w:eastAsia="zh-CN"/>
        </w:rPr>
        <w:t>82.</w:t>
      </w:r>
      <w:r>
        <w:rPr>
          <w:lang w:eastAsia="zh-CN"/>
        </w:rPr>
        <w:tab/>
        <w:t>Regarding the sexual identity of children and adults, Andorra had established an Equality Service, which provided support and guidance to LGBTI persons and engaged with representatives of the LGBTI community.</w:t>
      </w:r>
    </w:p>
    <w:p w14:paraId="028C039A" w14:textId="77777777" w:rsidR="008A5CEB" w:rsidRPr="00243717" w:rsidRDefault="008A5CEB" w:rsidP="008A5CEB">
      <w:pPr>
        <w:pStyle w:val="SingleTxtG"/>
        <w:rPr>
          <w:lang w:eastAsia="zh-CN"/>
        </w:rPr>
      </w:pPr>
      <w:r>
        <w:rPr>
          <w:lang w:eastAsia="zh-CN"/>
        </w:rPr>
        <w:t>83.</w:t>
      </w:r>
      <w:r>
        <w:rPr>
          <w:lang w:eastAsia="zh-CN"/>
        </w:rPr>
        <w:tab/>
        <w:t>The delegation highlighted that Andorra had adopted Act No. 4/2019 on employment, which had enshrined equal access to employment for all, including persons with disabilities and other vulnerable groups. Since 2020, disability and vulnerability dimensions had been integrated into all employment policies, and public and private employment promotion programmes had systematically included priority measures for persons with disabilities, long-term unemployed and other vulnerable groups.</w:t>
      </w:r>
    </w:p>
    <w:p w14:paraId="5072EB28" w14:textId="77777777" w:rsidR="008A5CEB" w:rsidRPr="008456E0" w:rsidRDefault="008A5CEB" w:rsidP="008A5CEB">
      <w:pPr>
        <w:pStyle w:val="SingleTxtG"/>
        <w:rPr>
          <w:lang w:val="en-US" w:eastAsia="zh-CN"/>
        </w:rPr>
      </w:pPr>
      <w:r>
        <w:rPr>
          <w:lang w:val="en-US" w:eastAsia="zh-CN"/>
        </w:rPr>
        <w:t>84.</w:t>
      </w:r>
      <w:r>
        <w:rPr>
          <w:lang w:val="en-US" w:eastAsia="zh-CN"/>
        </w:rPr>
        <w:tab/>
      </w:r>
      <w:r w:rsidRPr="008456E0">
        <w:rPr>
          <w:lang w:val="en-US" w:eastAsia="zh-CN"/>
        </w:rPr>
        <w:t>Montenegro welcomed progress in childcare and social services, improvements in education, and measures taken to provide legal aid and technical assistance to victims of gender-based and domestic violence. It also welcomed Andorra's commitment to decriminalizing abortion. Furthermore, Montenegro commended Andorra's accession to the three Protocols Additional to the Geneva Conventions of 12 August 1949.</w:t>
      </w:r>
    </w:p>
    <w:p w14:paraId="63B450EC" w14:textId="77777777" w:rsidR="008A5CEB" w:rsidRPr="008456E0" w:rsidRDefault="008A5CEB" w:rsidP="008A5CEB">
      <w:pPr>
        <w:pStyle w:val="SingleTxtG"/>
        <w:rPr>
          <w:lang w:val="en-US" w:eastAsia="zh-CN"/>
        </w:rPr>
      </w:pPr>
      <w:r>
        <w:rPr>
          <w:lang w:val="en-US" w:eastAsia="zh-CN"/>
        </w:rPr>
        <w:t>85.</w:t>
      </w:r>
      <w:r>
        <w:rPr>
          <w:lang w:val="en-US" w:eastAsia="zh-CN"/>
        </w:rPr>
        <w:tab/>
      </w:r>
      <w:r w:rsidRPr="008456E0">
        <w:rPr>
          <w:lang w:val="en-US" w:eastAsia="zh-CN"/>
        </w:rPr>
        <w:t>Morocco commended the efforts made by Andorra since the third cycle of the universal periodic review in the field of human rights, particularly those aimed at promoting gender equality, combating discrimination against women, and implementing measures to address violence against women and domestic violence. It also welcomed the adoption and implementation of the National Youth Plan 2025-2028.</w:t>
      </w:r>
    </w:p>
    <w:p w14:paraId="17915417" w14:textId="77777777" w:rsidR="008A5CEB" w:rsidRPr="008456E0" w:rsidRDefault="008A5CEB" w:rsidP="008A5CEB">
      <w:pPr>
        <w:pStyle w:val="SingleTxtG"/>
        <w:rPr>
          <w:lang w:val="en-US" w:eastAsia="zh-CN"/>
        </w:rPr>
      </w:pPr>
      <w:r>
        <w:rPr>
          <w:lang w:val="en-US" w:eastAsia="zh-CN"/>
        </w:rPr>
        <w:t>86.</w:t>
      </w:r>
      <w:r>
        <w:rPr>
          <w:lang w:val="en-US" w:eastAsia="zh-CN"/>
        </w:rPr>
        <w:tab/>
      </w:r>
      <w:r w:rsidRPr="008456E0">
        <w:rPr>
          <w:lang w:val="en-US" w:eastAsia="zh-CN"/>
        </w:rPr>
        <w:t>Nepal welcomed Andorra's accession to the three Protocols Additional to the Geneva Conventions of 12 August 1949 and its commitment to sign the International Covenant on Economic, Social and Cultural Rights. Nepal took positive note of Andorra's commitment to climate action and its enhanced transparency measures under the Paris Agreement.</w:t>
      </w:r>
    </w:p>
    <w:p w14:paraId="3D53AE7A" w14:textId="77777777" w:rsidR="008A5CEB" w:rsidRPr="008456E0" w:rsidRDefault="008A5CEB" w:rsidP="008A5CEB">
      <w:pPr>
        <w:pStyle w:val="SingleTxtG"/>
        <w:rPr>
          <w:lang w:val="en-US" w:eastAsia="zh-CN"/>
        </w:rPr>
      </w:pPr>
      <w:r>
        <w:rPr>
          <w:lang w:val="en-US" w:eastAsia="zh-CN"/>
        </w:rPr>
        <w:t>87.</w:t>
      </w:r>
      <w:r>
        <w:rPr>
          <w:lang w:val="en-US" w:eastAsia="zh-CN"/>
        </w:rPr>
        <w:tab/>
      </w:r>
      <w:r w:rsidRPr="008456E0">
        <w:rPr>
          <w:lang w:val="en-US" w:eastAsia="zh-CN"/>
        </w:rPr>
        <w:t>The Kingdom of the Netherlands welcomed the recognition of marriage equality for same-sex couples through the adoption of Qualified Act No. 30/2022, including the granting of equal status and rights to previously registered civil unions. It further commended Andorra for ensuring that access to gender-affirmative care had been covered by social security. The Kingdom of the Netherlands considered that further measures would be necessary to ensure additional protection of human rights, particularly for LGBTQI+ persons. Finally, it expressed concern about the continued criminalization of abortion and its negative impact on women's sexual and reproductive health and rights.</w:t>
      </w:r>
    </w:p>
    <w:p w14:paraId="4E595A08" w14:textId="77777777" w:rsidR="008A5CEB" w:rsidRPr="008456E0" w:rsidRDefault="008A5CEB" w:rsidP="008A5CEB">
      <w:pPr>
        <w:pStyle w:val="SingleTxtG"/>
        <w:rPr>
          <w:lang w:val="en-US" w:eastAsia="zh-CN"/>
        </w:rPr>
      </w:pPr>
      <w:r>
        <w:rPr>
          <w:lang w:val="en-US" w:eastAsia="zh-CN"/>
        </w:rPr>
        <w:lastRenderedPageBreak/>
        <w:t>88.</w:t>
      </w:r>
      <w:r>
        <w:rPr>
          <w:lang w:val="en-US" w:eastAsia="zh-CN"/>
        </w:rPr>
        <w:tab/>
      </w:r>
      <w:r w:rsidRPr="008456E0">
        <w:rPr>
          <w:lang w:val="en-US" w:eastAsia="zh-CN"/>
        </w:rPr>
        <w:t>North Macedonia welcomed the progress in advancing gender equality, combating domestic violence, and ensuring the rights of children, persons with disabilities and other vulnerable groups. It also appreciated the engagement of Andorra with international human rights mechanisms and its transparency in reporting. North Macedonia encouraged Andorra to continue strengthening measures to combat all forms of discrimination, enhance support for the integration of migrants and refugees, and further promote civic participation in human rights policymaking.</w:t>
      </w:r>
    </w:p>
    <w:p w14:paraId="54DFCB55" w14:textId="77777777" w:rsidR="008A5CEB" w:rsidRPr="008456E0" w:rsidRDefault="008A5CEB" w:rsidP="008A5CEB">
      <w:pPr>
        <w:pStyle w:val="SingleTxtG"/>
        <w:rPr>
          <w:lang w:val="en-US" w:eastAsia="zh-CN"/>
        </w:rPr>
      </w:pPr>
      <w:r>
        <w:rPr>
          <w:lang w:val="en-US" w:eastAsia="zh-CN"/>
        </w:rPr>
        <w:t>89.</w:t>
      </w:r>
      <w:r>
        <w:rPr>
          <w:lang w:val="en-US" w:eastAsia="zh-CN"/>
        </w:rPr>
        <w:tab/>
      </w:r>
      <w:r w:rsidRPr="008456E0">
        <w:rPr>
          <w:lang w:val="en-US" w:eastAsia="zh-CN"/>
        </w:rPr>
        <w:t>Oman commended the progress made in strengthening the protection of children's rights, particularly through the adoption of the action plan for the protection of children and adolescents in the digital space, and the establishment of a national center specialized in training and awareness on the safe use of digital technology.</w:t>
      </w:r>
    </w:p>
    <w:p w14:paraId="28886155" w14:textId="77777777" w:rsidR="008A5CEB" w:rsidRPr="008456E0" w:rsidRDefault="008A5CEB" w:rsidP="008A5CEB">
      <w:pPr>
        <w:pStyle w:val="SingleTxtG"/>
        <w:rPr>
          <w:lang w:val="en-US" w:eastAsia="zh-CN"/>
        </w:rPr>
      </w:pPr>
      <w:r>
        <w:rPr>
          <w:lang w:val="en-US" w:eastAsia="zh-CN"/>
        </w:rPr>
        <w:t>90.</w:t>
      </w:r>
      <w:r>
        <w:rPr>
          <w:lang w:val="en-US" w:eastAsia="zh-CN"/>
        </w:rPr>
        <w:tab/>
      </w:r>
      <w:r w:rsidRPr="008456E0">
        <w:rPr>
          <w:lang w:val="en-US" w:eastAsia="zh-CN"/>
        </w:rPr>
        <w:t>Peru welcomed the annual voluntary contributions made by Andorra to the Office of the United Nations High Commissioner for Human Rights.</w:t>
      </w:r>
    </w:p>
    <w:p w14:paraId="130AD179" w14:textId="77777777" w:rsidR="008A5CEB" w:rsidRPr="008456E0" w:rsidRDefault="008A5CEB" w:rsidP="008A5CEB">
      <w:pPr>
        <w:pStyle w:val="SingleTxtG"/>
        <w:rPr>
          <w:lang w:val="en-US" w:eastAsia="zh-CN"/>
        </w:rPr>
      </w:pPr>
      <w:r>
        <w:rPr>
          <w:lang w:val="en-US" w:eastAsia="zh-CN"/>
        </w:rPr>
        <w:t>91.</w:t>
      </w:r>
      <w:r>
        <w:rPr>
          <w:lang w:val="en-US" w:eastAsia="zh-CN"/>
        </w:rPr>
        <w:tab/>
      </w:r>
      <w:r w:rsidRPr="008456E0">
        <w:rPr>
          <w:lang w:val="en-US" w:eastAsia="zh-CN"/>
        </w:rPr>
        <w:t>The Philippines commended Andorra for acceding to the Protocol to Prevent, Suppress and Punish Trafficking in Persons, Especially Women and Children, supplementing the United Nations Convention against Transnational Organized Crime, and its commitment to accede to the International Covenant on Economic, Social and Cultural Rights. The Philippines welcomed the significant strides in advancing the rights of children and women and promoting gender equality. In particular, it welcomed the National Action Plan for Children and Adolescents and Act No. 6/2022 for the effective implementation of the right to equal treatment and opportunities and non-discrimination between women and men.</w:t>
      </w:r>
    </w:p>
    <w:p w14:paraId="2112CF66" w14:textId="77777777" w:rsidR="008A5CEB" w:rsidRPr="008456E0" w:rsidRDefault="008A5CEB" w:rsidP="008A5CEB">
      <w:pPr>
        <w:pStyle w:val="SingleTxtG"/>
        <w:rPr>
          <w:lang w:val="en-US" w:eastAsia="zh-CN"/>
        </w:rPr>
      </w:pPr>
      <w:r>
        <w:rPr>
          <w:lang w:val="en-US" w:eastAsia="zh-CN"/>
        </w:rPr>
        <w:t>92.</w:t>
      </w:r>
      <w:r>
        <w:rPr>
          <w:lang w:val="en-US" w:eastAsia="zh-CN"/>
        </w:rPr>
        <w:tab/>
      </w:r>
      <w:r w:rsidRPr="008456E0">
        <w:rPr>
          <w:lang w:val="en-US" w:eastAsia="zh-CN"/>
        </w:rPr>
        <w:t>Portugal welcomed the legalization of same-sex marriage, the adoption of legislation promoting gender equality and eliminating gender stereotypes, as well as measures to support working parents with childcare and initiatives to provide housing and social assistance to children in vulnerable situations.</w:t>
      </w:r>
    </w:p>
    <w:p w14:paraId="69AB379F" w14:textId="464EE8AC" w:rsidR="008A5CEB" w:rsidRPr="008456E0" w:rsidRDefault="008A5CEB" w:rsidP="008A5CEB">
      <w:pPr>
        <w:pStyle w:val="SingleTxtG"/>
        <w:rPr>
          <w:lang w:val="en-US" w:eastAsia="zh-CN"/>
        </w:rPr>
      </w:pPr>
      <w:r>
        <w:rPr>
          <w:lang w:val="en-US" w:eastAsia="zh-CN"/>
        </w:rPr>
        <w:t>93.</w:t>
      </w:r>
      <w:r>
        <w:rPr>
          <w:lang w:val="en-US" w:eastAsia="zh-CN"/>
        </w:rPr>
        <w:tab/>
        <w:t>T</w:t>
      </w:r>
      <w:r w:rsidRPr="00047733">
        <w:rPr>
          <w:lang w:val="en-US" w:eastAsia="zh-CN"/>
        </w:rPr>
        <w:t>he Russian Federation</w:t>
      </w:r>
      <w:r>
        <w:rPr>
          <w:lang w:val="en-US" w:eastAsia="zh-CN"/>
        </w:rPr>
        <w:t xml:space="preserve"> </w:t>
      </w:r>
      <w:r w:rsidRPr="008456E0">
        <w:rPr>
          <w:lang w:val="en-US" w:eastAsia="zh-CN"/>
        </w:rPr>
        <w:t>expressed concern that Andorra's Constitution had lacked clear provisions regulating the establishment of a national human rights institution, including its mandate and procedures for appointment and dismissal.</w:t>
      </w:r>
    </w:p>
    <w:p w14:paraId="6881B81C" w14:textId="77777777" w:rsidR="008A5CEB" w:rsidRPr="008456E0" w:rsidRDefault="008A5CEB" w:rsidP="008A5CEB">
      <w:pPr>
        <w:pStyle w:val="SingleTxtG"/>
        <w:rPr>
          <w:lang w:val="en-US" w:eastAsia="zh-CN"/>
        </w:rPr>
      </w:pPr>
      <w:r>
        <w:rPr>
          <w:lang w:val="en-US" w:eastAsia="zh-CN"/>
        </w:rPr>
        <w:t>94.</w:t>
      </w:r>
      <w:r>
        <w:rPr>
          <w:lang w:val="en-US" w:eastAsia="zh-CN"/>
        </w:rPr>
        <w:tab/>
      </w:r>
      <w:r w:rsidRPr="008456E0">
        <w:rPr>
          <w:lang w:val="en-US" w:eastAsia="zh-CN"/>
        </w:rPr>
        <w:t>Sierra Leone commended Andorra for having provided three years of free pre-primary education, which had demonstrated a strong commitment to early childhood development and inclusive access to quality education. It also acknowledged Andorra's continued support for the development of a new Optional Protocol to the Convention on the Rights of the Child on the Rights to Early Childhood Education, Free Pre‑Primary Education and Free Secondary Education. Sierra Leone noted Andorra's legislative progress from 2019 to 2023, during which six laws promoting and maintaining access to affordable housing had been enacted. It further commended recent initiatives, including national plans and the establishment of a child protection center that had strengthened child safety, promoted digital literacy and mitigated online risks.</w:t>
      </w:r>
    </w:p>
    <w:p w14:paraId="5380F2D9" w14:textId="77777777" w:rsidR="008A5CEB" w:rsidRPr="008456E0" w:rsidRDefault="008A5CEB" w:rsidP="008A5CEB">
      <w:pPr>
        <w:pStyle w:val="SingleTxtG"/>
        <w:rPr>
          <w:lang w:val="en-US" w:eastAsia="zh-CN"/>
        </w:rPr>
      </w:pPr>
      <w:r>
        <w:rPr>
          <w:lang w:val="en-US" w:eastAsia="zh-CN"/>
        </w:rPr>
        <w:t>95.</w:t>
      </w:r>
      <w:r>
        <w:rPr>
          <w:lang w:val="en-US" w:eastAsia="zh-CN"/>
        </w:rPr>
        <w:tab/>
      </w:r>
      <w:r w:rsidRPr="008456E0">
        <w:rPr>
          <w:lang w:val="en-US" w:eastAsia="zh-CN"/>
        </w:rPr>
        <w:t xml:space="preserve">Slovenia welcomed Andorra's efforts to ensure the effective implementation of the right to equal treatment and opportunities between </w:t>
      </w:r>
      <w:r>
        <w:rPr>
          <w:lang w:val="en-US" w:eastAsia="zh-CN"/>
        </w:rPr>
        <w:t xml:space="preserve">women and </w:t>
      </w:r>
      <w:r w:rsidRPr="008456E0">
        <w:rPr>
          <w:lang w:val="en-US" w:eastAsia="zh-CN"/>
        </w:rPr>
        <w:t>men. It expressed concern about the persisting limitations regarding women's sexual and reproductive rights, particularly the criminalization of abortion. Slovenia noted the legislative amendments adopted in 2024 aimed at strengthening the institution of the Ombudsman and aligning it with the Venice Principles. Lastly, Slovenia commended Andorra for the recent signing of the International Covenant on Economic, Social and Cultural Rights and looked forward to its ratification.</w:t>
      </w:r>
    </w:p>
    <w:p w14:paraId="14F13F28" w14:textId="77777777" w:rsidR="008A5CEB" w:rsidRPr="008456E0" w:rsidRDefault="008A5CEB" w:rsidP="008A5CEB">
      <w:pPr>
        <w:pStyle w:val="SingleTxtG"/>
        <w:rPr>
          <w:lang w:val="en-US" w:eastAsia="zh-CN"/>
        </w:rPr>
      </w:pPr>
      <w:r>
        <w:rPr>
          <w:lang w:val="en-US" w:eastAsia="zh-CN"/>
        </w:rPr>
        <w:t>96.</w:t>
      </w:r>
      <w:r>
        <w:rPr>
          <w:lang w:val="en-US" w:eastAsia="zh-CN"/>
        </w:rPr>
        <w:tab/>
      </w:r>
      <w:r w:rsidRPr="008456E0">
        <w:rPr>
          <w:lang w:val="en-US" w:eastAsia="zh-CN"/>
        </w:rPr>
        <w:t xml:space="preserve">Spain welcomed the adoption of Qualified Act No. 30/2022 on the person and the family, which had eliminated the distinction based on the sex of the contracting parties, converting existing civil unions between same-sex couples into marriages. It also welcomed the adoption of </w:t>
      </w:r>
      <w:r>
        <w:rPr>
          <w:lang w:val="en-US" w:eastAsia="zh-CN"/>
        </w:rPr>
        <w:t>Act No.</w:t>
      </w:r>
      <w:r w:rsidRPr="008456E0">
        <w:rPr>
          <w:lang w:val="en-US" w:eastAsia="zh-CN"/>
        </w:rPr>
        <w:t xml:space="preserve"> 16/2024 of the Ombudsman, as well as the creation of the Andorran Women's Institute under </w:t>
      </w:r>
      <w:r>
        <w:rPr>
          <w:lang w:val="en-US" w:eastAsia="zh-CN"/>
        </w:rPr>
        <w:t>Act No.</w:t>
      </w:r>
      <w:r w:rsidRPr="008456E0">
        <w:rPr>
          <w:lang w:val="en-US" w:eastAsia="zh-CN"/>
        </w:rPr>
        <w:t xml:space="preserve"> 6/2022 for the effective implementation of the right to equal treatment and opportunities and non-discrimination between women and men. Spain indicated that these initiatives had provided valuable tools to advance equality between men and women.</w:t>
      </w:r>
    </w:p>
    <w:p w14:paraId="0610B096" w14:textId="77777777" w:rsidR="008A5CEB" w:rsidRDefault="008A5CEB" w:rsidP="008A5CEB">
      <w:pPr>
        <w:pStyle w:val="SingleTxtG"/>
        <w:rPr>
          <w:lang w:val="en-US" w:eastAsia="zh-CN"/>
        </w:rPr>
      </w:pPr>
      <w:r>
        <w:rPr>
          <w:lang w:val="en-US" w:eastAsia="zh-CN"/>
        </w:rPr>
        <w:lastRenderedPageBreak/>
        <w:t>97.</w:t>
      </w:r>
      <w:r>
        <w:rPr>
          <w:lang w:val="en-US" w:eastAsia="zh-CN"/>
        </w:rPr>
        <w:tab/>
      </w:r>
      <w:r w:rsidRPr="008456E0">
        <w:rPr>
          <w:lang w:val="en-US" w:eastAsia="zh-CN"/>
        </w:rPr>
        <w:t>The State of Palestine commended Andorra for the ratification of international treaties, particularly its accession in June 2025 to the three Protocols Additional to the Geneva Conventions of 12 August 1949.</w:t>
      </w:r>
    </w:p>
    <w:p w14:paraId="49530FCE" w14:textId="77777777" w:rsidR="008A5CEB" w:rsidRPr="00F45AB1" w:rsidRDefault="008A5CEB" w:rsidP="008A5CEB">
      <w:pPr>
        <w:pStyle w:val="SingleTxtG"/>
        <w:rPr>
          <w:lang w:val="en-US" w:eastAsia="zh-CN"/>
        </w:rPr>
      </w:pPr>
      <w:r>
        <w:rPr>
          <w:lang w:val="en-US" w:eastAsia="zh-CN"/>
        </w:rPr>
        <w:t>98.</w:t>
      </w:r>
      <w:r>
        <w:rPr>
          <w:lang w:val="en-US" w:eastAsia="zh-CN"/>
        </w:rPr>
        <w:tab/>
        <w:t>Andorra highlighted that it</w:t>
      </w:r>
      <w:r w:rsidRPr="00F45AB1">
        <w:rPr>
          <w:lang w:val="en-US" w:eastAsia="zh-CN"/>
        </w:rPr>
        <w:t xml:space="preserve"> had strengthened social assistance for older persons under Act No. 6/2014 on Social and Social-Health Services, which had established a catalogue of benefits. The delegation recalled that these had included the creation of the solidarity pension guaranteeing a minimum income equivalent to the minimum wage, rent support, housing aid, as well as hygiene and health assistance, and home care services. Agreements with social and social-health establishments had increased fully subsidized places in residential homes. Affordable rental flats and a new model of serviced apartments had been planned. In the health sector, the Government had ensured full coverage of costs for persons with insufficient resources.</w:t>
      </w:r>
    </w:p>
    <w:p w14:paraId="12923D36" w14:textId="77777777" w:rsidR="008A5CEB" w:rsidRPr="00F45AB1" w:rsidRDefault="008A5CEB" w:rsidP="008A5CEB">
      <w:pPr>
        <w:pStyle w:val="SingleTxtG"/>
        <w:rPr>
          <w:lang w:val="en-US" w:eastAsia="zh-CN"/>
        </w:rPr>
      </w:pPr>
      <w:r>
        <w:rPr>
          <w:lang w:val="en-US" w:eastAsia="zh-CN"/>
        </w:rPr>
        <w:t>99.</w:t>
      </w:r>
      <w:r>
        <w:rPr>
          <w:lang w:val="en-US" w:eastAsia="zh-CN"/>
        </w:rPr>
        <w:tab/>
      </w:r>
      <w:r w:rsidRPr="00F45AB1">
        <w:rPr>
          <w:lang w:val="en-US" w:eastAsia="zh-CN"/>
        </w:rPr>
        <w:t xml:space="preserve">Concerning measures to combat ageism, the delegation recalled that Act No. 13/2019 on equal treatment and non-discrimination had established guarantees against discrimination in public and private spheres, protecting vulnerable groups including older persons. Measures to combat ageism had included cultural and educational initiatives such as workshops, conferences and intergenerational projects to challenge stereotypes. The Government had promoted accessible urban planning, adapted housing, affordable transport and removal of architectural barriers. </w:t>
      </w:r>
      <w:proofErr w:type="spellStart"/>
      <w:r w:rsidRPr="00F45AB1">
        <w:rPr>
          <w:lang w:val="en-US" w:eastAsia="zh-CN"/>
        </w:rPr>
        <w:t>Programmes</w:t>
      </w:r>
      <w:proofErr w:type="spellEnd"/>
      <w:r w:rsidRPr="00F45AB1">
        <w:rPr>
          <w:lang w:val="en-US" w:eastAsia="zh-CN"/>
        </w:rPr>
        <w:t xml:space="preserve"> for active ageing had focused on exercise, nutrition and mental health, complemented by the </w:t>
      </w:r>
      <w:proofErr w:type="spellStart"/>
      <w:r w:rsidRPr="00F45AB1">
        <w:rPr>
          <w:lang w:val="en-US" w:eastAsia="zh-CN"/>
        </w:rPr>
        <w:t>Radares</w:t>
      </w:r>
      <w:proofErr w:type="spellEnd"/>
      <w:r w:rsidRPr="00F45AB1">
        <w:rPr>
          <w:lang w:val="en-US" w:eastAsia="zh-CN"/>
        </w:rPr>
        <w:t xml:space="preserve"> </w:t>
      </w:r>
      <w:proofErr w:type="spellStart"/>
      <w:r w:rsidRPr="00F45AB1">
        <w:rPr>
          <w:lang w:val="en-US" w:eastAsia="zh-CN"/>
        </w:rPr>
        <w:t>programme</w:t>
      </w:r>
      <w:proofErr w:type="spellEnd"/>
      <w:r w:rsidRPr="00F45AB1">
        <w:rPr>
          <w:lang w:val="en-US" w:eastAsia="zh-CN"/>
        </w:rPr>
        <w:t xml:space="preserve"> to combat loneliness. Digital inclusion had been supported through training and simplified procedures. In employment, legislation had prohibited age discrimination and allowed older workers to continue employment beyond retirement age if they wished.</w:t>
      </w:r>
    </w:p>
    <w:p w14:paraId="0F42FF43" w14:textId="77777777" w:rsidR="008A5CEB" w:rsidRPr="00F45AB1" w:rsidRDefault="008A5CEB" w:rsidP="008A5CEB">
      <w:pPr>
        <w:pStyle w:val="SingleTxtG"/>
        <w:rPr>
          <w:lang w:val="en-US" w:eastAsia="zh-CN"/>
        </w:rPr>
      </w:pPr>
      <w:r>
        <w:rPr>
          <w:lang w:val="en-US" w:eastAsia="zh-CN"/>
        </w:rPr>
        <w:t>100.</w:t>
      </w:r>
      <w:r>
        <w:rPr>
          <w:lang w:val="en-US" w:eastAsia="zh-CN"/>
        </w:rPr>
        <w:tab/>
      </w:r>
      <w:r w:rsidRPr="00F45AB1">
        <w:rPr>
          <w:lang w:val="en-US" w:eastAsia="zh-CN"/>
        </w:rPr>
        <w:t xml:space="preserve">The delegation </w:t>
      </w:r>
      <w:r>
        <w:rPr>
          <w:lang w:val="en-US" w:eastAsia="zh-CN"/>
        </w:rPr>
        <w:t>stated</w:t>
      </w:r>
      <w:r w:rsidRPr="00F45AB1">
        <w:rPr>
          <w:lang w:val="en-US" w:eastAsia="zh-CN"/>
        </w:rPr>
        <w:t xml:space="preserve"> that Andorra had improved the functioning of the Penitentiary Centre and its regulations to enhance the physical and mental well-being of persons deprived of liberty. Measures had included longer shower and patio periods, increased television time and other functional improvements. Twelve new treatment </w:t>
      </w:r>
      <w:proofErr w:type="spellStart"/>
      <w:r w:rsidRPr="00F45AB1">
        <w:rPr>
          <w:lang w:val="en-US" w:eastAsia="zh-CN"/>
        </w:rPr>
        <w:t>programmes</w:t>
      </w:r>
      <w:proofErr w:type="spellEnd"/>
      <w:r w:rsidRPr="00F45AB1">
        <w:rPr>
          <w:lang w:val="en-US" w:eastAsia="zh-CN"/>
        </w:rPr>
        <w:t xml:space="preserve"> had been implemented, such as disability awareness, reading workshops, occupational training and therapeutic activities. Furthermore, on 13 October 2025, a draft qualified law amending various penitentiary and criminal provisions had been registered in Parliament to align the legal framework with recommendations of international bodies.</w:t>
      </w:r>
    </w:p>
    <w:p w14:paraId="18475B20" w14:textId="77777777" w:rsidR="008A5CEB" w:rsidRPr="00F45AB1" w:rsidRDefault="008A5CEB" w:rsidP="008A5CEB">
      <w:pPr>
        <w:pStyle w:val="SingleTxtG"/>
        <w:rPr>
          <w:lang w:val="en-US" w:eastAsia="zh-CN"/>
        </w:rPr>
      </w:pPr>
      <w:r>
        <w:rPr>
          <w:lang w:val="en-US" w:eastAsia="zh-CN"/>
        </w:rPr>
        <w:t>101.</w:t>
      </w:r>
      <w:r>
        <w:rPr>
          <w:lang w:val="en-US" w:eastAsia="zh-CN"/>
        </w:rPr>
        <w:tab/>
      </w:r>
      <w:r w:rsidRPr="00F45AB1">
        <w:rPr>
          <w:lang w:val="en-US" w:eastAsia="zh-CN"/>
        </w:rPr>
        <w:t xml:space="preserve">The delegation highlighted that Andorra had significantly reinforced the Ombudsman through Act </w:t>
      </w:r>
      <w:r>
        <w:rPr>
          <w:lang w:val="en-US" w:eastAsia="zh-CN"/>
        </w:rPr>
        <w:t>No.</w:t>
      </w:r>
      <w:r w:rsidRPr="00F45AB1">
        <w:rPr>
          <w:lang w:val="en-US" w:eastAsia="zh-CN"/>
        </w:rPr>
        <w:t>16/2024 of the Ombudsman, granting it competencies equivalent to a national human rights institution in line with the Paris Principles, although without constitutional recognition. The delegation stated that the institution had enjoyed full independence from other bodies, freedom of action within its mandate, and budgetary autonomy.</w:t>
      </w:r>
    </w:p>
    <w:p w14:paraId="047F8D6E" w14:textId="1202FF5D" w:rsidR="008A5CEB" w:rsidRPr="00F45AB1" w:rsidRDefault="008A5CEB" w:rsidP="008A5CEB">
      <w:pPr>
        <w:pStyle w:val="SingleTxtG"/>
        <w:rPr>
          <w:lang w:val="en-US" w:eastAsia="zh-CN"/>
        </w:rPr>
      </w:pPr>
      <w:r>
        <w:rPr>
          <w:lang w:val="en-US" w:eastAsia="zh-CN"/>
        </w:rPr>
        <w:t>102.</w:t>
      </w:r>
      <w:r>
        <w:rPr>
          <w:lang w:val="en-US" w:eastAsia="zh-CN"/>
        </w:rPr>
        <w:tab/>
      </w:r>
      <w:r w:rsidRPr="00F45AB1">
        <w:rPr>
          <w:lang w:val="en-US" w:eastAsia="zh-CN"/>
        </w:rPr>
        <w:t xml:space="preserve">Regarding combating trafficking in persons, Andorra had adopted a </w:t>
      </w:r>
      <w:r w:rsidR="002C6DD6" w:rsidRPr="002C6DD6">
        <w:rPr>
          <w:lang w:val="en-US" w:eastAsia="zh-CN"/>
        </w:rPr>
        <w:t>Strategic Orientation regarding the fight against human trafficking focusing on preventive measures, raising awareness of trafficking in persons and training relevant professionals</w:t>
      </w:r>
      <w:r>
        <w:rPr>
          <w:lang w:val="en-US" w:eastAsia="zh-CN"/>
        </w:rPr>
        <w:t>,</w:t>
      </w:r>
      <w:r w:rsidRPr="00BD2AE5">
        <w:t xml:space="preserve"> </w:t>
      </w:r>
      <w:r w:rsidRPr="00BD2AE5">
        <w:rPr>
          <w:lang w:val="en-US" w:eastAsia="zh-CN"/>
        </w:rPr>
        <w:t xml:space="preserve">similar to a national action plan, </w:t>
      </w:r>
      <w:r w:rsidRPr="00F45AB1">
        <w:rPr>
          <w:lang w:val="en-US" w:eastAsia="zh-CN"/>
        </w:rPr>
        <w:t>focused on prevention, awareness and professional training. The first plan had covered 2021</w:t>
      </w:r>
      <w:r w:rsidR="00346A05">
        <w:rPr>
          <w:lang w:val="en-US" w:eastAsia="zh-CN"/>
        </w:rPr>
        <w:t>–</w:t>
      </w:r>
      <w:r w:rsidRPr="00F45AB1">
        <w:rPr>
          <w:lang w:val="en-US" w:eastAsia="zh-CN"/>
        </w:rPr>
        <w:t>2024, and a second had been scheduled for 2025</w:t>
      </w:r>
      <w:r w:rsidR="00346A05">
        <w:rPr>
          <w:lang w:val="en-US" w:eastAsia="zh-CN"/>
        </w:rPr>
        <w:t>–</w:t>
      </w:r>
      <w:r w:rsidRPr="00F45AB1">
        <w:rPr>
          <w:lang w:val="en-US" w:eastAsia="zh-CN"/>
        </w:rPr>
        <w:t>2027. A working group with representatives from relevant departments had been created to monitor and drive implementation of this strategy.</w:t>
      </w:r>
    </w:p>
    <w:p w14:paraId="2C616E48" w14:textId="77777777" w:rsidR="008A5CEB" w:rsidRPr="00F45AB1" w:rsidRDefault="008A5CEB" w:rsidP="008A5CEB">
      <w:pPr>
        <w:pStyle w:val="SingleTxtG"/>
        <w:rPr>
          <w:lang w:val="en-US" w:eastAsia="zh-CN"/>
        </w:rPr>
      </w:pPr>
      <w:r>
        <w:rPr>
          <w:lang w:val="en-US" w:eastAsia="zh-CN"/>
        </w:rPr>
        <w:t>103.</w:t>
      </w:r>
      <w:r>
        <w:rPr>
          <w:lang w:val="en-US" w:eastAsia="zh-CN"/>
        </w:rPr>
        <w:tab/>
      </w:r>
      <w:r w:rsidRPr="00F45AB1">
        <w:rPr>
          <w:lang w:val="en-US" w:eastAsia="zh-CN"/>
        </w:rPr>
        <w:t xml:space="preserve">The delegation </w:t>
      </w:r>
      <w:r>
        <w:rPr>
          <w:lang w:val="en-US" w:eastAsia="zh-CN"/>
        </w:rPr>
        <w:t>stated</w:t>
      </w:r>
      <w:r w:rsidRPr="00F45AB1">
        <w:rPr>
          <w:lang w:val="en-US" w:eastAsia="zh-CN"/>
        </w:rPr>
        <w:t xml:space="preserve"> that Andorra had implemented regular promotion and prevention measures on sexual and reproductive health through its Ministry of Health’s use of social media. The Andorran Women’s Institute had played a key role in promoting equal participation of women in public and private life.</w:t>
      </w:r>
    </w:p>
    <w:p w14:paraId="30D09846" w14:textId="6C070152" w:rsidR="008A5CEB" w:rsidRPr="00F45AB1" w:rsidRDefault="008A5CEB" w:rsidP="008A5CEB">
      <w:pPr>
        <w:pStyle w:val="SingleTxtG"/>
        <w:rPr>
          <w:lang w:val="en-US" w:eastAsia="zh-CN"/>
        </w:rPr>
      </w:pPr>
      <w:r>
        <w:rPr>
          <w:lang w:val="en-US" w:eastAsia="zh-CN"/>
        </w:rPr>
        <w:t>104.</w:t>
      </w:r>
      <w:r>
        <w:rPr>
          <w:lang w:val="en-US" w:eastAsia="zh-CN"/>
        </w:rPr>
        <w:tab/>
      </w:r>
      <w:r w:rsidRPr="00F45AB1">
        <w:rPr>
          <w:lang w:val="en-US" w:eastAsia="zh-CN"/>
        </w:rPr>
        <w:t>The delegation recalled that Andorra had planned to ratify the International Covenant on Economic, Social and Cultural Rights before the end of 2025, and that it would accede to the Optional Protocol to the Convention against Torture and Other Cruel, Inhuman or Degrading Treatment or Punishment before the end of the current legislature, in 2027.</w:t>
      </w:r>
    </w:p>
    <w:p w14:paraId="4D6E8048" w14:textId="77777777" w:rsidR="008A5CEB" w:rsidRPr="00F45AB1" w:rsidRDefault="008A5CEB" w:rsidP="008A5CEB">
      <w:pPr>
        <w:pStyle w:val="SingleTxtG"/>
        <w:rPr>
          <w:lang w:val="en-US" w:eastAsia="zh-CN"/>
        </w:rPr>
      </w:pPr>
      <w:r>
        <w:rPr>
          <w:lang w:val="en-US" w:eastAsia="zh-CN"/>
        </w:rPr>
        <w:t>105.</w:t>
      </w:r>
      <w:r>
        <w:rPr>
          <w:lang w:val="en-US" w:eastAsia="zh-CN"/>
        </w:rPr>
        <w:tab/>
      </w:r>
      <w:r w:rsidRPr="00F45AB1">
        <w:rPr>
          <w:lang w:val="en-US" w:eastAsia="zh-CN"/>
        </w:rPr>
        <w:t>The delegation also recalled that the International Convention for the Protection of All Persons from Enforced Disappearance had been among the international instruments that Andorra had intended to subscribe to by the end of the same legislature.</w:t>
      </w:r>
    </w:p>
    <w:p w14:paraId="233C359B" w14:textId="77777777" w:rsidR="008A5CEB" w:rsidRPr="00F45AB1" w:rsidRDefault="008A5CEB" w:rsidP="008A5CEB">
      <w:pPr>
        <w:pStyle w:val="SingleTxtG"/>
        <w:rPr>
          <w:lang w:val="en-US" w:eastAsia="zh-CN"/>
        </w:rPr>
      </w:pPr>
      <w:r>
        <w:rPr>
          <w:lang w:val="en-US" w:eastAsia="zh-CN"/>
        </w:rPr>
        <w:lastRenderedPageBreak/>
        <w:t>106.</w:t>
      </w:r>
      <w:r>
        <w:rPr>
          <w:lang w:val="en-US" w:eastAsia="zh-CN"/>
        </w:rPr>
        <w:tab/>
      </w:r>
      <w:r w:rsidRPr="00F45AB1">
        <w:rPr>
          <w:lang w:val="en-US" w:eastAsia="zh-CN"/>
        </w:rPr>
        <w:t xml:space="preserve">The delegation added that accession to the International </w:t>
      </w:r>
      <w:proofErr w:type="spellStart"/>
      <w:r w:rsidRPr="00F45AB1">
        <w:rPr>
          <w:lang w:val="en-US" w:eastAsia="zh-CN"/>
        </w:rPr>
        <w:t>Labour</w:t>
      </w:r>
      <w:proofErr w:type="spellEnd"/>
      <w:r w:rsidRPr="00F45AB1">
        <w:rPr>
          <w:lang w:val="en-US" w:eastAsia="zh-CN"/>
        </w:rPr>
        <w:t xml:space="preserve"> Organization had remained under consideration. It indicated that the main obstacle had been the substantial workload associated with membership, which had appeared difficult to manage for an administration of Andorra’s size, including the follow-up to numerous conventions and representation in various bodies. Nevertheless, the State had continued to study the possibility of joining the Organization. The delegation emphasized that, even though Andorra had not been a member of the International </w:t>
      </w:r>
      <w:proofErr w:type="spellStart"/>
      <w:r w:rsidRPr="00F45AB1">
        <w:rPr>
          <w:lang w:val="en-US" w:eastAsia="zh-CN"/>
        </w:rPr>
        <w:t>Labour</w:t>
      </w:r>
      <w:proofErr w:type="spellEnd"/>
      <w:r w:rsidRPr="00F45AB1">
        <w:rPr>
          <w:lang w:val="en-US" w:eastAsia="zh-CN"/>
        </w:rPr>
        <w:t xml:space="preserve"> Organization, its national legal framework, including the Constitution and </w:t>
      </w:r>
      <w:proofErr w:type="spellStart"/>
      <w:r w:rsidRPr="00F45AB1">
        <w:rPr>
          <w:lang w:val="en-US" w:eastAsia="zh-CN"/>
        </w:rPr>
        <w:t>labour</w:t>
      </w:r>
      <w:proofErr w:type="spellEnd"/>
      <w:r w:rsidRPr="00F45AB1">
        <w:rPr>
          <w:lang w:val="en-US" w:eastAsia="zh-CN"/>
        </w:rPr>
        <w:t xml:space="preserve"> laws, had incorporated the core principles of the Organization, namely the prohibition of forced </w:t>
      </w:r>
      <w:proofErr w:type="spellStart"/>
      <w:r w:rsidRPr="00F45AB1">
        <w:rPr>
          <w:lang w:val="en-US" w:eastAsia="zh-CN"/>
        </w:rPr>
        <w:t>labour</w:t>
      </w:r>
      <w:proofErr w:type="spellEnd"/>
      <w:r w:rsidRPr="00F45AB1">
        <w:rPr>
          <w:lang w:val="en-US" w:eastAsia="zh-CN"/>
        </w:rPr>
        <w:t xml:space="preserve">, the abolition of child </w:t>
      </w:r>
      <w:proofErr w:type="spellStart"/>
      <w:r w:rsidRPr="00F45AB1">
        <w:rPr>
          <w:lang w:val="en-US" w:eastAsia="zh-CN"/>
        </w:rPr>
        <w:t>labour</w:t>
      </w:r>
      <w:proofErr w:type="spellEnd"/>
      <w:r w:rsidRPr="00F45AB1">
        <w:rPr>
          <w:lang w:val="en-US" w:eastAsia="zh-CN"/>
        </w:rPr>
        <w:t>, the right to fair remuneration, freedom of association and collective bargaining. The delegation also mentioned increasing dialogue between the Government and employers.</w:t>
      </w:r>
    </w:p>
    <w:p w14:paraId="57E140EA" w14:textId="77777777" w:rsidR="008A5CEB" w:rsidRPr="00393A74" w:rsidRDefault="008A5CEB" w:rsidP="008A5CEB">
      <w:pPr>
        <w:pStyle w:val="SingleTxtG"/>
        <w:rPr>
          <w:lang w:val="en-US" w:eastAsia="zh-CN"/>
        </w:rPr>
      </w:pPr>
      <w:r>
        <w:rPr>
          <w:lang w:val="en-US" w:eastAsia="zh-CN"/>
        </w:rPr>
        <w:t>107.</w:t>
      </w:r>
      <w:r>
        <w:rPr>
          <w:lang w:val="en-US" w:eastAsia="zh-CN"/>
        </w:rPr>
        <w:tab/>
      </w:r>
      <w:r w:rsidRPr="00F45AB1">
        <w:rPr>
          <w:lang w:val="en-US" w:eastAsia="zh-CN"/>
        </w:rPr>
        <w:t>Finally, the delegation indicated that it had subscribed to the Revised European Social Charter and to most of its provisions, and that it had been subject to monitoring by the European Committee of Social Rights, whose conclusions had enabled progress in that area.</w:t>
      </w:r>
    </w:p>
    <w:p w14:paraId="77844764" w14:textId="77777777" w:rsidR="008A5CEB" w:rsidRPr="00393A74" w:rsidRDefault="008A5CEB" w:rsidP="008A5CEB">
      <w:pPr>
        <w:pStyle w:val="HChG"/>
      </w:pPr>
      <w:r w:rsidRPr="00393A74">
        <w:tab/>
      </w:r>
      <w:bookmarkStart w:id="8" w:name="Section_HDR_II_Conclusions_recommendatio"/>
      <w:r w:rsidRPr="00393A74">
        <w:t>II</w:t>
      </w:r>
      <w:r>
        <w:tab/>
      </w:r>
      <w:r w:rsidRPr="00393A74">
        <w:t>Conclusions and/or recommendations</w:t>
      </w:r>
      <w:bookmarkEnd w:id="8"/>
    </w:p>
    <w:p w14:paraId="28B3C73C" w14:textId="77777777" w:rsidR="008A5CEB" w:rsidRPr="00393A74" w:rsidRDefault="008A5CEB" w:rsidP="008A5CEB">
      <w:pPr>
        <w:pStyle w:val="SingleTxtG"/>
        <w:rPr>
          <w:bCs/>
        </w:rPr>
      </w:pPr>
      <w:r>
        <w:rPr>
          <w:bCs/>
        </w:rPr>
        <w:t>108.</w:t>
      </w:r>
      <w:r>
        <w:rPr>
          <w:bCs/>
        </w:rPr>
        <w:tab/>
      </w:r>
      <w:r w:rsidRPr="00753545">
        <w:rPr>
          <w:b/>
        </w:rPr>
        <w:t xml:space="preserve">The response of Andorra to the following recommendations will be included in the outcome report adopted by the Human Rights Council at its </w:t>
      </w:r>
      <w:r w:rsidRPr="0071398C">
        <w:rPr>
          <w:b/>
        </w:rPr>
        <w:t>sixty-first session</w:t>
      </w:r>
      <w:r w:rsidRPr="00393A74">
        <w:t>:</w:t>
      </w:r>
    </w:p>
    <w:p w14:paraId="13EEFEAC" w14:textId="77777777" w:rsidR="008A5CEB" w:rsidRPr="00753545" w:rsidRDefault="008A5CEB" w:rsidP="008A5CEB">
      <w:pPr>
        <w:pStyle w:val="SingleTxtG"/>
        <w:tabs>
          <w:tab w:val="left" w:pos="2552"/>
        </w:tabs>
        <w:ind w:left="1701"/>
        <w:rPr>
          <w:b/>
          <w:bCs/>
        </w:rPr>
      </w:pPr>
      <w:r>
        <w:t>108</w:t>
      </w:r>
      <w:r w:rsidRPr="00177D58">
        <w:t>.1</w:t>
      </w:r>
      <w:r>
        <w:rPr>
          <w:b/>
          <w:bCs/>
        </w:rPr>
        <w:tab/>
      </w:r>
      <w:r w:rsidRPr="00753545">
        <w:rPr>
          <w:b/>
          <w:bCs/>
        </w:rPr>
        <w:t>Complete the process of accession to the International Covenant on Economic, Social and Cultural Rights (Togo</w:t>
      </w:r>
      <w:r>
        <w:rPr>
          <w:b/>
          <w:bCs/>
        </w:rPr>
        <w:t>);</w:t>
      </w:r>
    </w:p>
    <w:p w14:paraId="52ACD6F6" w14:textId="77777777" w:rsidR="008A5CEB" w:rsidRPr="00753545" w:rsidRDefault="008A5CEB" w:rsidP="008A5CEB">
      <w:pPr>
        <w:pStyle w:val="SingleTxtG"/>
        <w:tabs>
          <w:tab w:val="left" w:pos="2552"/>
        </w:tabs>
        <w:ind w:left="1701"/>
        <w:rPr>
          <w:b/>
          <w:bCs/>
        </w:rPr>
      </w:pPr>
      <w:r>
        <w:t>108</w:t>
      </w:r>
      <w:r w:rsidRPr="00177D58">
        <w:t>.2</w:t>
      </w:r>
      <w:r>
        <w:rPr>
          <w:b/>
          <w:bCs/>
        </w:rPr>
        <w:tab/>
      </w:r>
      <w:r w:rsidRPr="00753545">
        <w:rPr>
          <w:b/>
          <w:bCs/>
        </w:rPr>
        <w:t>Complete the ratification of the International Covenant on Economic, Social and Cultural Rights (Luxembourg</w:t>
      </w:r>
      <w:r>
        <w:rPr>
          <w:b/>
          <w:bCs/>
        </w:rPr>
        <w:t>);</w:t>
      </w:r>
    </w:p>
    <w:p w14:paraId="4BBF8A56" w14:textId="77777777" w:rsidR="008A5CEB" w:rsidRPr="00753545" w:rsidRDefault="008A5CEB" w:rsidP="008A5CEB">
      <w:pPr>
        <w:pStyle w:val="SingleTxtG"/>
        <w:tabs>
          <w:tab w:val="left" w:pos="2552"/>
        </w:tabs>
        <w:ind w:left="1701"/>
        <w:rPr>
          <w:b/>
          <w:bCs/>
        </w:rPr>
      </w:pPr>
      <w:r>
        <w:t>108.</w:t>
      </w:r>
      <w:r w:rsidRPr="00177D58">
        <w:t>3</w:t>
      </w:r>
      <w:r>
        <w:rPr>
          <w:b/>
          <w:bCs/>
        </w:rPr>
        <w:tab/>
      </w:r>
      <w:r w:rsidRPr="00753545">
        <w:rPr>
          <w:b/>
          <w:bCs/>
        </w:rPr>
        <w:t>Conclude the ratification process of the International Covenant on Economic, Social and Cultural Rights and its Optional Protocol (Portugal</w:t>
      </w:r>
      <w:r>
        <w:rPr>
          <w:b/>
          <w:bCs/>
        </w:rPr>
        <w:t>);</w:t>
      </w:r>
    </w:p>
    <w:p w14:paraId="0E2ADF76" w14:textId="77777777" w:rsidR="008A5CEB" w:rsidRPr="00753545" w:rsidRDefault="008A5CEB" w:rsidP="008A5CEB">
      <w:pPr>
        <w:pStyle w:val="SingleTxtG"/>
        <w:tabs>
          <w:tab w:val="left" w:pos="2552"/>
        </w:tabs>
        <w:ind w:left="1701"/>
        <w:rPr>
          <w:b/>
          <w:bCs/>
        </w:rPr>
      </w:pPr>
      <w:r>
        <w:t>108.</w:t>
      </w:r>
      <w:r w:rsidRPr="00177D58">
        <w:t>4</w:t>
      </w:r>
      <w:r>
        <w:rPr>
          <w:b/>
          <w:bCs/>
        </w:rPr>
        <w:tab/>
      </w:r>
      <w:r w:rsidRPr="00753545">
        <w:rPr>
          <w:b/>
          <w:bCs/>
        </w:rPr>
        <w:t>Ratify the International Covenant on Economic, Social and Cultural Rights (Burkina Faso</w:t>
      </w:r>
      <w:r>
        <w:rPr>
          <w:b/>
          <w:bCs/>
        </w:rPr>
        <w:t>);</w:t>
      </w:r>
    </w:p>
    <w:p w14:paraId="1DCB59A8" w14:textId="77777777" w:rsidR="008A5CEB" w:rsidRPr="00753545" w:rsidRDefault="008A5CEB" w:rsidP="008A5CEB">
      <w:pPr>
        <w:pStyle w:val="SingleTxtG"/>
        <w:tabs>
          <w:tab w:val="left" w:pos="2552"/>
        </w:tabs>
        <w:ind w:left="1701"/>
        <w:rPr>
          <w:b/>
          <w:bCs/>
        </w:rPr>
      </w:pPr>
      <w:r>
        <w:t>108.</w:t>
      </w:r>
      <w:r w:rsidRPr="00177D58">
        <w:t>5</w:t>
      </w:r>
      <w:r>
        <w:rPr>
          <w:b/>
          <w:bCs/>
        </w:rPr>
        <w:tab/>
      </w:r>
      <w:r w:rsidRPr="00753545">
        <w:rPr>
          <w:b/>
          <w:bCs/>
        </w:rPr>
        <w:t>Ratify the International Covenant on Economic, Social and Cultural Rights (Canada</w:t>
      </w:r>
      <w:r>
        <w:rPr>
          <w:b/>
          <w:bCs/>
        </w:rPr>
        <w:t>);</w:t>
      </w:r>
    </w:p>
    <w:p w14:paraId="1D3B46D1" w14:textId="77777777" w:rsidR="008A5CEB" w:rsidRPr="00753545" w:rsidRDefault="008A5CEB" w:rsidP="008A5CEB">
      <w:pPr>
        <w:pStyle w:val="SingleTxtG"/>
        <w:tabs>
          <w:tab w:val="left" w:pos="2552"/>
        </w:tabs>
        <w:ind w:left="1701"/>
        <w:rPr>
          <w:b/>
          <w:bCs/>
        </w:rPr>
      </w:pPr>
      <w:r>
        <w:t>108.</w:t>
      </w:r>
      <w:r w:rsidRPr="00177D58">
        <w:t>6</w:t>
      </w:r>
      <w:r>
        <w:rPr>
          <w:b/>
          <w:bCs/>
        </w:rPr>
        <w:tab/>
      </w:r>
      <w:r w:rsidRPr="00753545">
        <w:rPr>
          <w:b/>
          <w:bCs/>
        </w:rPr>
        <w:t>Ratify the International Covenant on Economic, Social and Cultural Rights (Colombia</w:t>
      </w:r>
      <w:r>
        <w:rPr>
          <w:b/>
          <w:bCs/>
        </w:rPr>
        <w:t>);</w:t>
      </w:r>
    </w:p>
    <w:p w14:paraId="06189007" w14:textId="77777777" w:rsidR="008A5CEB" w:rsidRPr="00753545" w:rsidRDefault="008A5CEB" w:rsidP="008A5CEB">
      <w:pPr>
        <w:pStyle w:val="SingleTxtG"/>
        <w:tabs>
          <w:tab w:val="left" w:pos="2552"/>
        </w:tabs>
        <w:ind w:left="1701"/>
        <w:rPr>
          <w:b/>
          <w:bCs/>
        </w:rPr>
      </w:pPr>
      <w:r>
        <w:t>108.</w:t>
      </w:r>
      <w:r w:rsidRPr="00177D58">
        <w:t>7</w:t>
      </w:r>
      <w:r>
        <w:rPr>
          <w:b/>
          <w:bCs/>
        </w:rPr>
        <w:tab/>
      </w:r>
      <w:r w:rsidRPr="00753545">
        <w:rPr>
          <w:b/>
          <w:bCs/>
        </w:rPr>
        <w:t>Ratify the International Covenant on Economic, Social and Cultural Rights (Cyprus</w:t>
      </w:r>
      <w:r>
        <w:rPr>
          <w:b/>
          <w:bCs/>
        </w:rPr>
        <w:t>);</w:t>
      </w:r>
    </w:p>
    <w:p w14:paraId="775A16AF" w14:textId="77777777" w:rsidR="008A5CEB" w:rsidRPr="00753545" w:rsidRDefault="008A5CEB" w:rsidP="008A5CEB">
      <w:pPr>
        <w:pStyle w:val="SingleTxtG"/>
        <w:tabs>
          <w:tab w:val="left" w:pos="2552"/>
        </w:tabs>
        <w:ind w:left="1701"/>
        <w:rPr>
          <w:b/>
          <w:bCs/>
        </w:rPr>
      </w:pPr>
      <w:r>
        <w:t>108.</w:t>
      </w:r>
      <w:r w:rsidRPr="00177D58">
        <w:t>8</w:t>
      </w:r>
      <w:r>
        <w:rPr>
          <w:b/>
          <w:bCs/>
        </w:rPr>
        <w:tab/>
      </w:r>
      <w:r w:rsidRPr="00753545">
        <w:rPr>
          <w:b/>
          <w:bCs/>
        </w:rPr>
        <w:t>Consider ratifying the International Covenant on Economic, Social and Cultural Rights (India</w:t>
      </w:r>
      <w:r>
        <w:rPr>
          <w:b/>
          <w:bCs/>
        </w:rPr>
        <w:t>);</w:t>
      </w:r>
    </w:p>
    <w:p w14:paraId="562535FA" w14:textId="77777777" w:rsidR="008A5CEB" w:rsidRPr="00753545" w:rsidRDefault="008A5CEB" w:rsidP="008A5CEB">
      <w:pPr>
        <w:pStyle w:val="SingleTxtG"/>
        <w:tabs>
          <w:tab w:val="left" w:pos="2552"/>
        </w:tabs>
        <w:ind w:left="1701"/>
        <w:rPr>
          <w:b/>
          <w:bCs/>
        </w:rPr>
      </w:pPr>
      <w:r>
        <w:t>108.</w:t>
      </w:r>
      <w:r w:rsidRPr="00177D58">
        <w:t>9</w:t>
      </w:r>
      <w:r>
        <w:rPr>
          <w:b/>
          <w:bCs/>
        </w:rPr>
        <w:tab/>
      </w:r>
      <w:r w:rsidRPr="00753545">
        <w:rPr>
          <w:b/>
          <w:bCs/>
        </w:rPr>
        <w:t>Continue its efforts aimed at ratifying the International Covenant on Economic, Social and Cultural Rights (Iraq</w:t>
      </w:r>
      <w:r>
        <w:rPr>
          <w:b/>
          <w:bCs/>
        </w:rPr>
        <w:t>);</w:t>
      </w:r>
    </w:p>
    <w:p w14:paraId="6C94A224" w14:textId="77777777" w:rsidR="008A5CEB" w:rsidRPr="00753545" w:rsidRDefault="008A5CEB" w:rsidP="008A5CEB">
      <w:pPr>
        <w:pStyle w:val="SingleTxtG"/>
        <w:tabs>
          <w:tab w:val="left" w:pos="2552"/>
        </w:tabs>
        <w:ind w:left="1701"/>
        <w:rPr>
          <w:b/>
          <w:bCs/>
        </w:rPr>
      </w:pPr>
      <w:r>
        <w:t>108.</w:t>
      </w:r>
      <w:r w:rsidRPr="00177D58">
        <w:t>10</w:t>
      </w:r>
      <w:r>
        <w:rPr>
          <w:b/>
          <w:bCs/>
        </w:rPr>
        <w:tab/>
      </w:r>
      <w:r w:rsidRPr="00753545">
        <w:rPr>
          <w:b/>
          <w:bCs/>
        </w:rPr>
        <w:t>Ratify the remaining fundamental human rights international treaties, such as the International Covenant on Economic, Social and Cultural Rights and the International Convention for the Protection of All Persons from Enforced Disappearance (Italy</w:t>
      </w:r>
      <w:r>
        <w:rPr>
          <w:b/>
          <w:bCs/>
        </w:rPr>
        <w:t>);</w:t>
      </w:r>
    </w:p>
    <w:p w14:paraId="1D1D359E" w14:textId="77777777" w:rsidR="008A5CEB" w:rsidRPr="00753545" w:rsidRDefault="008A5CEB" w:rsidP="008A5CEB">
      <w:pPr>
        <w:pStyle w:val="SingleTxtG"/>
        <w:tabs>
          <w:tab w:val="left" w:pos="2552"/>
        </w:tabs>
        <w:ind w:left="1701"/>
        <w:rPr>
          <w:b/>
          <w:bCs/>
        </w:rPr>
      </w:pPr>
      <w:r>
        <w:t>108.</w:t>
      </w:r>
      <w:r w:rsidRPr="00177D58">
        <w:t>11</w:t>
      </w:r>
      <w:r>
        <w:rPr>
          <w:b/>
          <w:bCs/>
        </w:rPr>
        <w:tab/>
      </w:r>
      <w:r w:rsidRPr="00753545">
        <w:rPr>
          <w:b/>
          <w:bCs/>
        </w:rPr>
        <w:t>Sign and ratify the International Convention for the Protection of All Persons from Enforced Disappearance (France</w:t>
      </w:r>
      <w:r>
        <w:rPr>
          <w:b/>
          <w:bCs/>
        </w:rPr>
        <w:t>);</w:t>
      </w:r>
    </w:p>
    <w:p w14:paraId="049EAFAA" w14:textId="77777777" w:rsidR="008A5CEB" w:rsidRPr="00753545" w:rsidRDefault="008A5CEB" w:rsidP="008A5CEB">
      <w:pPr>
        <w:pStyle w:val="SingleTxtG"/>
        <w:tabs>
          <w:tab w:val="left" w:pos="2552"/>
        </w:tabs>
        <w:ind w:left="1701"/>
        <w:rPr>
          <w:b/>
          <w:bCs/>
        </w:rPr>
      </w:pPr>
      <w:r>
        <w:t>108.</w:t>
      </w:r>
      <w:r w:rsidRPr="00177D58">
        <w:t>12</w:t>
      </w:r>
      <w:r>
        <w:rPr>
          <w:b/>
          <w:bCs/>
        </w:rPr>
        <w:tab/>
      </w:r>
      <w:r w:rsidRPr="00753545">
        <w:rPr>
          <w:b/>
          <w:bCs/>
        </w:rPr>
        <w:t>Sign and ratify the Optional Protocol to the Convention against Torture and Other Cruel, Inhuman or Degrading Treatment or Punishment (France);</w:t>
      </w:r>
    </w:p>
    <w:p w14:paraId="56C5C840" w14:textId="77777777" w:rsidR="008A5CEB" w:rsidRPr="00753545" w:rsidRDefault="008A5CEB" w:rsidP="008A5CEB">
      <w:pPr>
        <w:pStyle w:val="SingleTxtG"/>
        <w:tabs>
          <w:tab w:val="left" w:pos="2552"/>
        </w:tabs>
        <w:ind w:left="1701"/>
        <w:rPr>
          <w:b/>
          <w:bCs/>
        </w:rPr>
      </w:pPr>
      <w:r>
        <w:t>108.</w:t>
      </w:r>
      <w:r w:rsidRPr="00177D58">
        <w:t>13</w:t>
      </w:r>
      <w:r>
        <w:rPr>
          <w:b/>
          <w:bCs/>
        </w:rPr>
        <w:tab/>
      </w:r>
      <w:r w:rsidRPr="00753545">
        <w:rPr>
          <w:b/>
          <w:bCs/>
        </w:rPr>
        <w:t>Ratify the Optional Protocol to the Convention against Torture and Other Cruel, Inhuman or Degrading Treatment or Punishment (Togo</w:t>
      </w:r>
      <w:r>
        <w:rPr>
          <w:b/>
          <w:bCs/>
        </w:rPr>
        <w:t>);</w:t>
      </w:r>
    </w:p>
    <w:p w14:paraId="7CA021A1" w14:textId="77777777" w:rsidR="008A5CEB" w:rsidRPr="00753545" w:rsidRDefault="008A5CEB" w:rsidP="008A5CEB">
      <w:pPr>
        <w:pStyle w:val="SingleTxtG"/>
        <w:tabs>
          <w:tab w:val="left" w:pos="2552"/>
        </w:tabs>
        <w:ind w:left="1701"/>
        <w:rPr>
          <w:b/>
          <w:bCs/>
        </w:rPr>
      </w:pPr>
      <w:r>
        <w:t>108.</w:t>
      </w:r>
      <w:r w:rsidRPr="00177D58">
        <w:t>14</w:t>
      </w:r>
      <w:r>
        <w:rPr>
          <w:b/>
          <w:bCs/>
        </w:rPr>
        <w:tab/>
      </w:r>
      <w:r w:rsidRPr="00753545">
        <w:rPr>
          <w:b/>
          <w:bCs/>
        </w:rPr>
        <w:t>Ratify the Optional Protocol to the Convention against Torture and Other Cruel, Inhuman or Degrading Treatment or Punishment (Chile</w:t>
      </w:r>
      <w:r>
        <w:rPr>
          <w:b/>
          <w:bCs/>
        </w:rPr>
        <w:t>);</w:t>
      </w:r>
    </w:p>
    <w:p w14:paraId="26370A49" w14:textId="77777777" w:rsidR="008A5CEB" w:rsidRPr="00753545" w:rsidRDefault="008A5CEB" w:rsidP="008A5CEB">
      <w:pPr>
        <w:pStyle w:val="SingleTxtG"/>
        <w:tabs>
          <w:tab w:val="left" w:pos="2552"/>
        </w:tabs>
        <w:ind w:left="1701"/>
        <w:rPr>
          <w:b/>
          <w:bCs/>
        </w:rPr>
      </w:pPr>
      <w:r>
        <w:lastRenderedPageBreak/>
        <w:t>108.</w:t>
      </w:r>
      <w:r w:rsidRPr="00177D58">
        <w:t>15</w:t>
      </w:r>
      <w:r>
        <w:rPr>
          <w:b/>
          <w:bCs/>
        </w:rPr>
        <w:tab/>
      </w:r>
      <w:r w:rsidRPr="00753545">
        <w:rPr>
          <w:b/>
          <w:bCs/>
        </w:rPr>
        <w:t>Accelerate the ratification of the Optional Protocol to the Convention against Torture and Other Cruel, Inhuman or Degrading Treatment or Punishment (North Macedonia</w:t>
      </w:r>
      <w:r>
        <w:rPr>
          <w:b/>
          <w:bCs/>
        </w:rPr>
        <w:t>);</w:t>
      </w:r>
    </w:p>
    <w:p w14:paraId="28926278" w14:textId="77777777" w:rsidR="008A5CEB" w:rsidRPr="00753545" w:rsidRDefault="008A5CEB" w:rsidP="008A5CEB">
      <w:pPr>
        <w:pStyle w:val="SingleTxtG"/>
        <w:tabs>
          <w:tab w:val="left" w:pos="2552"/>
        </w:tabs>
        <w:ind w:left="1701"/>
        <w:rPr>
          <w:b/>
          <w:bCs/>
        </w:rPr>
      </w:pPr>
      <w:r>
        <w:t>108.</w:t>
      </w:r>
      <w:r w:rsidRPr="00177D58">
        <w:t>16</w:t>
      </w:r>
      <w:r>
        <w:rPr>
          <w:b/>
          <w:bCs/>
        </w:rPr>
        <w:tab/>
      </w:r>
      <w:r w:rsidRPr="00753545">
        <w:rPr>
          <w:b/>
          <w:bCs/>
        </w:rPr>
        <w:t>Sign and ratify, as announced, the Optional Protocol to the Convention against Torture and Other Cruel, Inhuman or Degrading Treatment or Punishment to further advance periodic and preventive monitoring against torture (Spain</w:t>
      </w:r>
      <w:r>
        <w:rPr>
          <w:b/>
          <w:bCs/>
        </w:rPr>
        <w:t>);</w:t>
      </w:r>
    </w:p>
    <w:p w14:paraId="12D8682B" w14:textId="77777777" w:rsidR="008A5CEB" w:rsidRPr="00753545" w:rsidRDefault="008A5CEB" w:rsidP="008A5CEB">
      <w:pPr>
        <w:pStyle w:val="SingleTxtG"/>
        <w:tabs>
          <w:tab w:val="left" w:pos="2552"/>
        </w:tabs>
        <w:ind w:left="1701"/>
        <w:rPr>
          <w:b/>
          <w:bCs/>
        </w:rPr>
      </w:pPr>
      <w:r>
        <w:t>108.</w:t>
      </w:r>
      <w:r w:rsidRPr="00177D58">
        <w:t>17</w:t>
      </w:r>
      <w:r>
        <w:rPr>
          <w:b/>
          <w:bCs/>
        </w:rPr>
        <w:tab/>
      </w:r>
      <w:r w:rsidRPr="00753545">
        <w:rPr>
          <w:b/>
          <w:bCs/>
        </w:rPr>
        <w:t>Continue with its commitment to sign and ratify the Optional Protocol to the International Covenant on Economic, Social and Cultural Rights (Costa Rica</w:t>
      </w:r>
      <w:r>
        <w:rPr>
          <w:b/>
          <w:bCs/>
        </w:rPr>
        <w:t>);</w:t>
      </w:r>
    </w:p>
    <w:p w14:paraId="1320F38B" w14:textId="77777777" w:rsidR="008A5CEB" w:rsidRPr="00753545" w:rsidRDefault="008A5CEB" w:rsidP="008A5CEB">
      <w:pPr>
        <w:pStyle w:val="SingleTxtG"/>
        <w:tabs>
          <w:tab w:val="left" w:pos="2552"/>
        </w:tabs>
        <w:ind w:left="1701"/>
        <w:rPr>
          <w:b/>
          <w:bCs/>
        </w:rPr>
      </w:pPr>
      <w:r>
        <w:t>108.</w:t>
      </w:r>
      <w:r w:rsidRPr="00177D58">
        <w:t>18</w:t>
      </w:r>
      <w:r>
        <w:rPr>
          <w:b/>
          <w:bCs/>
        </w:rPr>
        <w:tab/>
      </w:r>
      <w:r w:rsidRPr="00753545">
        <w:rPr>
          <w:b/>
          <w:bCs/>
        </w:rPr>
        <w:t>Sign and ratify the International Covenant on Economic, Social and Cultural Rights (France</w:t>
      </w:r>
      <w:r>
        <w:rPr>
          <w:b/>
          <w:bCs/>
        </w:rPr>
        <w:t>);</w:t>
      </w:r>
    </w:p>
    <w:p w14:paraId="722BDEA1" w14:textId="77777777" w:rsidR="008A5CEB" w:rsidRPr="00753545" w:rsidRDefault="008A5CEB" w:rsidP="008A5CEB">
      <w:pPr>
        <w:pStyle w:val="SingleTxtG"/>
        <w:tabs>
          <w:tab w:val="left" w:pos="2552"/>
        </w:tabs>
        <w:ind w:left="1701"/>
        <w:rPr>
          <w:b/>
          <w:bCs/>
        </w:rPr>
      </w:pPr>
      <w:r>
        <w:t>108.</w:t>
      </w:r>
      <w:r w:rsidRPr="00177D58">
        <w:t>19</w:t>
      </w:r>
      <w:r>
        <w:rPr>
          <w:b/>
          <w:bCs/>
        </w:rPr>
        <w:tab/>
      </w:r>
      <w:r w:rsidRPr="00753545">
        <w:rPr>
          <w:b/>
          <w:bCs/>
        </w:rPr>
        <w:t>Ratify the fundamental and governance conventions of the International Labour Organization (Spain</w:t>
      </w:r>
      <w:r>
        <w:rPr>
          <w:b/>
          <w:bCs/>
        </w:rPr>
        <w:t>);</w:t>
      </w:r>
    </w:p>
    <w:p w14:paraId="1808BD1A" w14:textId="77777777" w:rsidR="008A5CEB" w:rsidRPr="00753545" w:rsidRDefault="008A5CEB" w:rsidP="008A5CEB">
      <w:pPr>
        <w:pStyle w:val="SingleTxtG"/>
        <w:tabs>
          <w:tab w:val="left" w:pos="2552"/>
        </w:tabs>
        <w:ind w:left="1701"/>
        <w:rPr>
          <w:b/>
          <w:bCs/>
        </w:rPr>
      </w:pPr>
      <w:r>
        <w:t>108.</w:t>
      </w:r>
      <w:r w:rsidRPr="00177D58">
        <w:t>20</w:t>
      </w:r>
      <w:r>
        <w:rPr>
          <w:b/>
          <w:bCs/>
        </w:rPr>
        <w:tab/>
      </w:r>
      <w:r w:rsidRPr="00753545">
        <w:rPr>
          <w:b/>
          <w:bCs/>
        </w:rPr>
        <w:t>Consider joining the International Labour Organization and its core Labour Conventions (India</w:t>
      </w:r>
      <w:r>
        <w:rPr>
          <w:b/>
          <w:bCs/>
        </w:rPr>
        <w:t>);</w:t>
      </w:r>
    </w:p>
    <w:p w14:paraId="224B569A" w14:textId="63CA9981" w:rsidR="008A5CEB" w:rsidRPr="00753545" w:rsidRDefault="008A5CEB" w:rsidP="008A5CEB">
      <w:pPr>
        <w:pStyle w:val="SingleTxtG"/>
        <w:tabs>
          <w:tab w:val="left" w:pos="2552"/>
        </w:tabs>
        <w:ind w:left="1701"/>
        <w:rPr>
          <w:b/>
          <w:bCs/>
        </w:rPr>
      </w:pPr>
      <w:r>
        <w:t>108.</w:t>
      </w:r>
      <w:r w:rsidRPr="00177D58">
        <w:t>21</w:t>
      </w:r>
      <w:r>
        <w:rPr>
          <w:b/>
          <w:bCs/>
        </w:rPr>
        <w:tab/>
      </w:r>
      <w:r w:rsidRPr="00753545">
        <w:rPr>
          <w:b/>
          <w:bCs/>
        </w:rPr>
        <w:t>Consider ratifying the Convention relating to the Status of Refugees and its Protocol (Côte d</w:t>
      </w:r>
      <w:r w:rsidR="00F917D0">
        <w:rPr>
          <w:b/>
          <w:bCs/>
        </w:rPr>
        <w:t>’</w:t>
      </w:r>
      <w:r w:rsidRPr="00753545">
        <w:rPr>
          <w:b/>
          <w:bCs/>
        </w:rPr>
        <w:t>Ivoire</w:t>
      </w:r>
      <w:r>
        <w:rPr>
          <w:b/>
          <w:bCs/>
        </w:rPr>
        <w:t>);</w:t>
      </w:r>
    </w:p>
    <w:p w14:paraId="3F4628B6" w14:textId="77777777" w:rsidR="008A5CEB" w:rsidRPr="00753545" w:rsidRDefault="008A5CEB" w:rsidP="008A5CEB">
      <w:pPr>
        <w:pStyle w:val="SingleTxtG"/>
        <w:tabs>
          <w:tab w:val="left" w:pos="2552"/>
        </w:tabs>
        <w:ind w:left="1701"/>
        <w:rPr>
          <w:b/>
          <w:bCs/>
        </w:rPr>
      </w:pPr>
      <w:r>
        <w:t>108.</w:t>
      </w:r>
      <w:r w:rsidRPr="00177D58">
        <w:t>22</w:t>
      </w:r>
      <w:r>
        <w:rPr>
          <w:b/>
          <w:bCs/>
        </w:rPr>
        <w:tab/>
      </w:r>
      <w:r w:rsidRPr="00753545">
        <w:rPr>
          <w:b/>
          <w:bCs/>
        </w:rPr>
        <w:t>Ratify the Convention relating to the Status of Refugees and its Protocol, as well as the 1954 Convention relating to the Status of Stateless Persons and the 1961 Convention on the Reduction of Statelessness, and adopt all necessary measures to implement them (Uruguay</w:t>
      </w:r>
      <w:r>
        <w:rPr>
          <w:b/>
          <w:bCs/>
        </w:rPr>
        <w:t>);</w:t>
      </w:r>
    </w:p>
    <w:p w14:paraId="0194B4FF" w14:textId="77777777" w:rsidR="008A5CEB" w:rsidRPr="00753545" w:rsidRDefault="008A5CEB" w:rsidP="008A5CEB">
      <w:pPr>
        <w:pStyle w:val="SingleTxtG"/>
        <w:tabs>
          <w:tab w:val="left" w:pos="2552"/>
        </w:tabs>
        <w:ind w:left="1701"/>
        <w:rPr>
          <w:b/>
          <w:bCs/>
        </w:rPr>
      </w:pPr>
      <w:r>
        <w:t>108.</w:t>
      </w:r>
      <w:r w:rsidRPr="00177D58">
        <w:t>23</w:t>
      </w:r>
      <w:r>
        <w:rPr>
          <w:b/>
          <w:bCs/>
        </w:rPr>
        <w:tab/>
      </w:r>
      <w:r w:rsidRPr="00753545">
        <w:rPr>
          <w:b/>
          <w:bCs/>
        </w:rPr>
        <w:t>Ratify the Convention relating to the Status of Refugees and its Protocol, as well as the 1954 Convention relating to the Status of Stateless Persons and the 1961 Convention on the Reduction of Statelessness (Colombia</w:t>
      </w:r>
      <w:r>
        <w:rPr>
          <w:b/>
          <w:bCs/>
        </w:rPr>
        <w:t>);</w:t>
      </w:r>
    </w:p>
    <w:p w14:paraId="40F05D2C" w14:textId="77777777" w:rsidR="008A5CEB" w:rsidRPr="00753545" w:rsidRDefault="008A5CEB" w:rsidP="008A5CEB">
      <w:pPr>
        <w:pStyle w:val="SingleTxtG"/>
        <w:tabs>
          <w:tab w:val="left" w:pos="2552"/>
        </w:tabs>
        <w:ind w:left="1701"/>
        <w:rPr>
          <w:b/>
          <w:bCs/>
        </w:rPr>
      </w:pPr>
      <w:r>
        <w:t>108.</w:t>
      </w:r>
      <w:r w:rsidRPr="00D411F7">
        <w:t>24</w:t>
      </w:r>
      <w:r>
        <w:rPr>
          <w:b/>
          <w:bCs/>
        </w:rPr>
        <w:tab/>
      </w:r>
      <w:r w:rsidRPr="00753545">
        <w:rPr>
          <w:b/>
          <w:bCs/>
        </w:rPr>
        <w:t>Consider ratifying the 1961 Convention on the Reduction of Statelessness (Côte d</w:t>
      </w:r>
      <w:r>
        <w:rPr>
          <w:b/>
          <w:bCs/>
        </w:rPr>
        <w:t>’</w:t>
      </w:r>
      <w:r w:rsidRPr="00753545">
        <w:rPr>
          <w:b/>
          <w:bCs/>
        </w:rPr>
        <w:t>Ivoire</w:t>
      </w:r>
      <w:r>
        <w:rPr>
          <w:b/>
          <w:bCs/>
        </w:rPr>
        <w:t>);</w:t>
      </w:r>
    </w:p>
    <w:p w14:paraId="60334636" w14:textId="77777777" w:rsidR="008A5CEB" w:rsidRPr="00753545" w:rsidRDefault="008A5CEB" w:rsidP="008A5CEB">
      <w:pPr>
        <w:pStyle w:val="SingleTxtG"/>
        <w:tabs>
          <w:tab w:val="left" w:pos="2552"/>
        </w:tabs>
        <w:ind w:left="1701"/>
        <w:rPr>
          <w:b/>
          <w:bCs/>
        </w:rPr>
      </w:pPr>
      <w:r>
        <w:t>108.</w:t>
      </w:r>
      <w:r w:rsidRPr="00D411F7">
        <w:t>25</w:t>
      </w:r>
      <w:r>
        <w:rPr>
          <w:b/>
          <w:bCs/>
        </w:rPr>
        <w:tab/>
      </w:r>
      <w:r w:rsidRPr="00753545">
        <w:rPr>
          <w:b/>
          <w:bCs/>
        </w:rPr>
        <w:t>Implement and comply with the recommendations made by the United Nations human rights mechanisms, especially those made by the Committee on the Elimination of Discrimination against Women related to gender-based violence and access to abortion (Netherlands (Kingdom of the)</w:t>
      </w:r>
      <w:r>
        <w:rPr>
          <w:b/>
          <w:bCs/>
        </w:rPr>
        <w:t>);</w:t>
      </w:r>
    </w:p>
    <w:p w14:paraId="2A197A22" w14:textId="77777777" w:rsidR="008A5CEB" w:rsidRPr="00753545" w:rsidRDefault="008A5CEB" w:rsidP="008A5CEB">
      <w:pPr>
        <w:pStyle w:val="SingleTxtG"/>
        <w:tabs>
          <w:tab w:val="left" w:pos="2552"/>
        </w:tabs>
        <w:ind w:left="1701"/>
        <w:rPr>
          <w:b/>
          <w:bCs/>
        </w:rPr>
      </w:pPr>
      <w:r>
        <w:t>108.</w:t>
      </w:r>
      <w:r w:rsidRPr="00D411F7">
        <w:t>26</w:t>
      </w:r>
      <w:r>
        <w:rPr>
          <w:b/>
          <w:bCs/>
        </w:rPr>
        <w:tab/>
      </w:r>
      <w:r w:rsidRPr="00753545">
        <w:rPr>
          <w:b/>
          <w:bCs/>
        </w:rPr>
        <w:t>Implement the recommendations of United Nations human rights mechanisms, in particular those of the Committee on the Elimination of Discrimination against Women concerning gender-based violence and access to abortion (Estonia</w:t>
      </w:r>
      <w:r>
        <w:rPr>
          <w:b/>
          <w:bCs/>
        </w:rPr>
        <w:t>);</w:t>
      </w:r>
    </w:p>
    <w:p w14:paraId="2E6F2F23" w14:textId="77777777" w:rsidR="008A5CEB" w:rsidRPr="00753545" w:rsidRDefault="008A5CEB" w:rsidP="008A5CEB">
      <w:pPr>
        <w:pStyle w:val="SingleTxtG"/>
        <w:tabs>
          <w:tab w:val="left" w:pos="2552"/>
        </w:tabs>
        <w:ind w:left="1701"/>
        <w:rPr>
          <w:b/>
          <w:bCs/>
        </w:rPr>
      </w:pPr>
      <w:r>
        <w:t>108.</w:t>
      </w:r>
      <w:r w:rsidRPr="00D411F7">
        <w:t>27</w:t>
      </w:r>
      <w:r>
        <w:rPr>
          <w:b/>
          <w:bCs/>
        </w:rPr>
        <w:tab/>
      </w:r>
      <w:r w:rsidRPr="00753545">
        <w:rPr>
          <w:b/>
          <w:bCs/>
        </w:rPr>
        <w:t>Establish a national human rights institution in full compliance with the Paris Principles (Slovenia</w:t>
      </w:r>
      <w:r>
        <w:rPr>
          <w:b/>
          <w:bCs/>
        </w:rPr>
        <w:t>);</w:t>
      </w:r>
    </w:p>
    <w:p w14:paraId="7A7021CF" w14:textId="77777777" w:rsidR="008A5CEB" w:rsidRPr="00753545" w:rsidRDefault="008A5CEB" w:rsidP="008A5CEB">
      <w:pPr>
        <w:pStyle w:val="SingleTxtG"/>
        <w:tabs>
          <w:tab w:val="left" w:pos="2552"/>
        </w:tabs>
        <w:ind w:left="1701"/>
        <w:rPr>
          <w:b/>
          <w:bCs/>
        </w:rPr>
      </w:pPr>
      <w:r>
        <w:t>108.</w:t>
      </w:r>
      <w:r w:rsidRPr="00D411F7">
        <w:t>28</w:t>
      </w:r>
      <w:r>
        <w:rPr>
          <w:b/>
          <w:bCs/>
        </w:rPr>
        <w:tab/>
      </w:r>
      <w:r w:rsidRPr="00753545">
        <w:rPr>
          <w:b/>
          <w:bCs/>
        </w:rPr>
        <w:t>Establish a National Human Rights Institution in accordance with the Paris Principles (Côte d</w:t>
      </w:r>
      <w:r>
        <w:rPr>
          <w:b/>
          <w:bCs/>
        </w:rPr>
        <w:t>’</w:t>
      </w:r>
      <w:r w:rsidRPr="00753545">
        <w:rPr>
          <w:b/>
          <w:bCs/>
        </w:rPr>
        <w:t>Ivoire</w:t>
      </w:r>
      <w:r>
        <w:rPr>
          <w:b/>
          <w:bCs/>
        </w:rPr>
        <w:t>);</w:t>
      </w:r>
    </w:p>
    <w:p w14:paraId="3ACE0912" w14:textId="77777777" w:rsidR="008A5CEB" w:rsidRPr="00753545" w:rsidRDefault="008A5CEB" w:rsidP="008A5CEB">
      <w:pPr>
        <w:pStyle w:val="SingleTxtG"/>
        <w:tabs>
          <w:tab w:val="left" w:pos="2552"/>
        </w:tabs>
        <w:ind w:left="1701"/>
        <w:rPr>
          <w:b/>
          <w:bCs/>
        </w:rPr>
      </w:pPr>
      <w:r>
        <w:t>108.</w:t>
      </w:r>
      <w:r w:rsidRPr="00D411F7">
        <w:t>29</w:t>
      </w:r>
      <w:r>
        <w:rPr>
          <w:b/>
          <w:bCs/>
        </w:rPr>
        <w:tab/>
      </w:r>
      <w:r w:rsidRPr="00753545">
        <w:rPr>
          <w:b/>
          <w:bCs/>
        </w:rPr>
        <w:t>Establish a National Human Rights Institution with sufficient power and resources to carry out its work, in line with the Paris Principles (Chile</w:t>
      </w:r>
      <w:r>
        <w:rPr>
          <w:b/>
          <w:bCs/>
        </w:rPr>
        <w:t>);</w:t>
      </w:r>
    </w:p>
    <w:p w14:paraId="0D3ECF95" w14:textId="77777777" w:rsidR="008A5CEB" w:rsidRPr="00753545" w:rsidRDefault="008A5CEB" w:rsidP="008A5CEB">
      <w:pPr>
        <w:pStyle w:val="SingleTxtG"/>
        <w:tabs>
          <w:tab w:val="left" w:pos="2552"/>
        </w:tabs>
        <w:ind w:left="1701"/>
        <w:rPr>
          <w:b/>
          <w:bCs/>
        </w:rPr>
      </w:pPr>
      <w:r>
        <w:t>108.</w:t>
      </w:r>
      <w:r w:rsidRPr="00D411F7">
        <w:t>30</w:t>
      </w:r>
      <w:r>
        <w:rPr>
          <w:b/>
          <w:bCs/>
        </w:rPr>
        <w:tab/>
      </w:r>
      <w:r w:rsidRPr="00753545">
        <w:rPr>
          <w:b/>
          <w:bCs/>
        </w:rPr>
        <w:t>Consider establishing a National Human Rights Institution in full compliance with the Paris Principles to reinforce Andorra’s human rights architecture (Gambia</w:t>
      </w:r>
      <w:r>
        <w:rPr>
          <w:b/>
          <w:bCs/>
        </w:rPr>
        <w:t>);</w:t>
      </w:r>
    </w:p>
    <w:p w14:paraId="3DAE4B04" w14:textId="77777777" w:rsidR="008A5CEB" w:rsidRPr="00753545" w:rsidRDefault="008A5CEB" w:rsidP="008A5CEB">
      <w:pPr>
        <w:pStyle w:val="SingleTxtG"/>
        <w:tabs>
          <w:tab w:val="left" w:pos="2552"/>
        </w:tabs>
        <w:ind w:left="1701"/>
        <w:rPr>
          <w:b/>
          <w:bCs/>
        </w:rPr>
      </w:pPr>
      <w:r>
        <w:t>108.</w:t>
      </w:r>
      <w:r w:rsidRPr="00D411F7">
        <w:t>31</w:t>
      </w:r>
      <w:r>
        <w:rPr>
          <w:b/>
          <w:bCs/>
        </w:rPr>
        <w:tab/>
      </w:r>
      <w:r w:rsidRPr="00753545">
        <w:rPr>
          <w:b/>
          <w:bCs/>
        </w:rPr>
        <w:t>Consider establishing an independent National Human Rights Institution based on the Paris Principles (Nepal</w:t>
      </w:r>
      <w:r>
        <w:rPr>
          <w:b/>
          <w:bCs/>
        </w:rPr>
        <w:t>);</w:t>
      </w:r>
    </w:p>
    <w:p w14:paraId="6280A1A8" w14:textId="77777777" w:rsidR="008A5CEB" w:rsidRPr="00753545" w:rsidRDefault="008A5CEB" w:rsidP="008A5CEB">
      <w:pPr>
        <w:pStyle w:val="SingleTxtG"/>
        <w:tabs>
          <w:tab w:val="left" w:pos="2552"/>
        </w:tabs>
        <w:ind w:left="1701"/>
        <w:rPr>
          <w:b/>
          <w:bCs/>
        </w:rPr>
      </w:pPr>
      <w:r>
        <w:t>108.</w:t>
      </w:r>
      <w:r w:rsidRPr="00D411F7">
        <w:t>32</w:t>
      </w:r>
      <w:r>
        <w:rPr>
          <w:b/>
          <w:bCs/>
        </w:rPr>
        <w:tab/>
      </w:r>
      <w:r w:rsidRPr="00753545">
        <w:rPr>
          <w:b/>
          <w:bCs/>
        </w:rPr>
        <w:t>Establish an independent National Human Rights Institution compliant with the Paris Principles, sufficiently resourced and with a broad mandate (Portugal</w:t>
      </w:r>
      <w:r>
        <w:rPr>
          <w:b/>
          <w:bCs/>
        </w:rPr>
        <w:t>);</w:t>
      </w:r>
    </w:p>
    <w:p w14:paraId="7BC695A0" w14:textId="77777777" w:rsidR="008A5CEB" w:rsidRPr="00753545" w:rsidRDefault="008A5CEB" w:rsidP="008A5CEB">
      <w:pPr>
        <w:pStyle w:val="SingleTxtG"/>
        <w:tabs>
          <w:tab w:val="left" w:pos="2552"/>
        </w:tabs>
        <w:ind w:left="1701"/>
        <w:rPr>
          <w:b/>
          <w:bCs/>
        </w:rPr>
      </w:pPr>
      <w:r>
        <w:lastRenderedPageBreak/>
        <w:t>108.</w:t>
      </w:r>
      <w:r w:rsidRPr="00D411F7">
        <w:t>33</w:t>
      </w:r>
      <w:r>
        <w:rPr>
          <w:b/>
          <w:bCs/>
        </w:rPr>
        <w:tab/>
      </w:r>
      <w:r w:rsidRPr="00753545">
        <w:rPr>
          <w:b/>
          <w:bCs/>
        </w:rPr>
        <w:t>Establish an independent National Human Rights Institution, in line with the Paris Principles, and strengthen the independence of the Ombudsman to ensure that appropriate safeguards are available to Human Rights Defenders (Ireland</w:t>
      </w:r>
      <w:r>
        <w:rPr>
          <w:b/>
          <w:bCs/>
        </w:rPr>
        <w:t>);</w:t>
      </w:r>
    </w:p>
    <w:p w14:paraId="0C671509" w14:textId="77777777" w:rsidR="008A5CEB" w:rsidRPr="00753545" w:rsidRDefault="008A5CEB" w:rsidP="008A5CEB">
      <w:pPr>
        <w:pStyle w:val="SingleTxtG"/>
        <w:tabs>
          <w:tab w:val="left" w:pos="2552"/>
        </w:tabs>
        <w:ind w:left="1701"/>
        <w:rPr>
          <w:b/>
          <w:bCs/>
        </w:rPr>
      </w:pPr>
      <w:r>
        <w:t>108.</w:t>
      </w:r>
      <w:r w:rsidRPr="00D411F7">
        <w:t>34</w:t>
      </w:r>
      <w:r w:rsidRPr="00753545">
        <w:tab/>
      </w:r>
      <w:r w:rsidRPr="00753545">
        <w:rPr>
          <w:b/>
          <w:bCs/>
        </w:rPr>
        <w:t>Strengthen the Ombudsman's Office, providing it with sufficient technical and financial resources for the full performance of its functions in favour of the promotion, protection and enjoyment of human rights (Venezuela (Bolivarian Republic of)</w:t>
      </w:r>
      <w:r>
        <w:rPr>
          <w:b/>
          <w:bCs/>
        </w:rPr>
        <w:t>);</w:t>
      </w:r>
    </w:p>
    <w:p w14:paraId="699EC220" w14:textId="77777777" w:rsidR="008A5CEB" w:rsidRPr="00753545" w:rsidRDefault="008A5CEB" w:rsidP="008A5CEB">
      <w:pPr>
        <w:pStyle w:val="SingleTxtG"/>
        <w:tabs>
          <w:tab w:val="left" w:pos="2552"/>
        </w:tabs>
        <w:ind w:left="1701"/>
        <w:rPr>
          <w:b/>
          <w:bCs/>
        </w:rPr>
      </w:pPr>
      <w:r>
        <w:t>108.</w:t>
      </w:r>
      <w:r w:rsidRPr="00D411F7">
        <w:t>35</w:t>
      </w:r>
      <w:r>
        <w:rPr>
          <w:b/>
          <w:bCs/>
        </w:rPr>
        <w:tab/>
      </w:r>
      <w:r w:rsidRPr="00753545">
        <w:rPr>
          <w:b/>
          <w:bCs/>
        </w:rPr>
        <w:t>Complete the procedures aimed at enabling the Ombudsman's Office to perform its mandate independently and effectively, and strengthen its role in monitoring the implementation of laws and policies related to human rights (Jordan</w:t>
      </w:r>
      <w:r>
        <w:rPr>
          <w:b/>
          <w:bCs/>
        </w:rPr>
        <w:t>);</w:t>
      </w:r>
    </w:p>
    <w:p w14:paraId="0A8A26E3" w14:textId="77777777" w:rsidR="008A5CEB" w:rsidRPr="00753545" w:rsidRDefault="008A5CEB" w:rsidP="008A5CEB">
      <w:pPr>
        <w:pStyle w:val="SingleTxtG"/>
        <w:tabs>
          <w:tab w:val="left" w:pos="2552"/>
        </w:tabs>
        <w:ind w:left="1701"/>
        <w:rPr>
          <w:b/>
          <w:bCs/>
        </w:rPr>
      </w:pPr>
      <w:r>
        <w:t>108.</w:t>
      </w:r>
      <w:r w:rsidRPr="00D411F7">
        <w:t>36</w:t>
      </w:r>
      <w:r>
        <w:rPr>
          <w:b/>
          <w:bCs/>
        </w:rPr>
        <w:tab/>
      </w:r>
      <w:r w:rsidRPr="00753545">
        <w:rPr>
          <w:b/>
          <w:bCs/>
        </w:rPr>
        <w:t>Evaluate measures to further strengthen the mandate and capacity of the Office of the Ombudsman, with a view to establishing a national human rights institution compliant with the Paris Principles (Peru</w:t>
      </w:r>
      <w:r>
        <w:rPr>
          <w:b/>
          <w:bCs/>
        </w:rPr>
        <w:t>);</w:t>
      </w:r>
    </w:p>
    <w:p w14:paraId="71027D19" w14:textId="77777777" w:rsidR="008A5CEB" w:rsidRPr="00753545" w:rsidRDefault="008A5CEB" w:rsidP="008A5CEB">
      <w:pPr>
        <w:pStyle w:val="SingleTxtG"/>
        <w:tabs>
          <w:tab w:val="left" w:pos="2552"/>
        </w:tabs>
        <w:ind w:left="1701"/>
        <w:rPr>
          <w:b/>
          <w:bCs/>
        </w:rPr>
      </w:pPr>
      <w:r>
        <w:t>108.</w:t>
      </w:r>
      <w:r w:rsidRPr="00D411F7">
        <w:t>37</w:t>
      </w:r>
      <w:r>
        <w:rPr>
          <w:b/>
          <w:bCs/>
        </w:rPr>
        <w:tab/>
      </w:r>
      <w:r w:rsidRPr="00753545">
        <w:rPr>
          <w:b/>
          <w:bCs/>
        </w:rPr>
        <w:t>Strengthen the Ombudsman's capacity to enable it to act as a national human rights institution in accordance with the Paris Principles (Togo</w:t>
      </w:r>
      <w:r>
        <w:rPr>
          <w:b/>
          <w:bCs/>
        </w:rPr>
        <w:t>);</w:t>
      </w:r>
    </w:p>
    <w:p w14:paraId="07860F7D" w14:textId="77777777" w:rsidR="008A5CEB" w:rsidRPr="00753545" w:rsidRDefault="008A5CEB" w:rsidP="008A5CEB">
      <w:pPr>
        <w:pStyle w:val="SingleTxtG"/>
        <w:tabs>
          <w:tab w:val="left" w:pos="2552"/>
        </w:tabs>
        <w:ind w:left="1701"/>
        <w:rPr>
          <w:b/>
          <w:bCs/>
        </w:rPr>
      </w:pPr>
      <w:r>
        <w:t>108.</w:t>
      </w:r>
      <w:r w:rsidRPr="00D411F7">
        <w:t>38</w:t>
      </w:r>
      <w:r>
        <w:rPr>
          <w:b/>
          <w:bCs/>
        </w:rPr>
        <w:tab/>
      </w:r>
      <w:r w:rsidRPr="00753545">
        <w:rPr>
          <w:b/>
          <w:bCs/>
        </w:rPr>
        <w:t>Pursue efforts to align the National Human Rights Institution with the Paris Principles to ensure its effectiveness and independent mandate (Ukraine</w:t>
      </w:r>
      <w:r>
        <w:rPr>
          <w:b/>
          <w:bCs/>
        </w:rPr>
        <w:t>);</w:t>
      </w:r>
    </w:p>
    <w:p w14:paraId="3D0CD500" w14:textId="77777777" w:rsidR="008A5CEB" w:rsidRPr="00753545" w:rsidRDefault="008A5CEB" w:rsidP="008A5CEB">
      <w:pPr>
        <w:pStyle w:val="SingleTxtG"/>
        <w:tabs>
          <w:tab w:val="left" w:pos="2552"/>
        </w:tabs>
        <w:ind w:left="1701"/>
        <w:rPr>
          <w:b/>
          <w:bCs/>
        </w:rPr>
      </w:pPr>
      <w:r>
        <w:t>108.</w:t>
      </w:r>
      <w:r w:rsidRPr="00D411F7">
        <w:t>39</w:t>
      </w:r>
      <w:r>
        <w:rPr>
          <w:b/>
          <w:bCs/>
        </w:rPr>
        <w:tab/>
      </w:r>
      <w:r w:rsidRPr="00753545">
        <w:rPr>
          <w:b/>
          <w:bCs/>
        </w:rPr>
        <w:t>Further strengthen the mandate of the Ombudsperson in accordance with international standards and increase public awareness of the same (Philippines</w:t>
      </w:r>
      <w:r>
        <w:rPr>
          <w:b/>
          <w:bCs/>
        </w:rPr>
        <w:t>);</w:t>
      </w:r>
    </w:p>
    <w:p w14:paraId="30542962" w14:textId="77777777" w:rsidR="008A5CEB" w:rsidRPr="00753545" w:rsidRDefault="008A5CEB" w:rsidP="008A5CEB">
      <w:pPr>
        <w:pStyle w:val="SingleTxtG"/>
        <w:tabs>
          <w:tab w:val="left" w:pos="2552"/>
        </w:tabs>
        <w:ind w:left="1701"/>
        <w:rPr>
          <w:b/>
          <w:bCs/>
        </w:rPr>
      </w:pPr>
      <w:r>
        <w:t>108.</w:t>
      </w:r>
      <w:r w:rsidRPr="00D411F7">
        <w:t>40</w:t>
      </w:r>
      <w:r>
        <w:rPr>
          <w:b/>
          <w:bCs/>
        </w:rPr>
        <w:tab/>
      </w:r>
      <w:r w:rsidRPr="00753545">
        <w:rPr>
          <w:b/>
          <w:bCs/>
        </w:rPr>
        <w:t>Introduce a provision on the institution of the human rights ombudsman into the Constitution (Russian Federation</w:t>
      </w:r>
      <w:r>
        <w:rPr>
          <w:b/>
          <w:bCs/>
        </w:rPr>
        <w:t>);</w:t>
      </w:r>
    </w:p>
    <w:p w14:paraId="27C459E9" w14:textId="77777777" w:rsidR="008A5CEB" w:rsidRPr="00753545" w:rsidRDefault="008A5CEB" w:rsidP="008A5CEB">
      <w:pPr>
        <w:pStyle w:val="SingleTxtG"/>
        <w:tabs>
          <w:tab w:val="left" w:pos="2552"/>
        </w:tabs>
        <w:ind w:left="1701"/>
        <w:rPr>
          <w:b/>
          <w:bCs/>
        </w:rPr>
      </w:pPr>
      <w:r>
        <w:t>108.</w:t>
      </w:r>
      <w:r w:rsidRPr="00A2665C">
        <w:t>41</w:t>
      </w:r>
      <w:r>
        <w:rPr>
          <w:b/>
          <w:bCs/>
        </w:rPr>
        <w:tab/>
      </w:r>
      <w:r w:rsidRPr="00753545">
        <w:rPr>
          <w:b/>
          <w:bCs/>
        </w:rPr>
        <w:t>Strengthen awareness-raising aimed at combating stigmatization and discrimination against girls, children with disabilities, LGBTI persons, and addressing discriminatory gender stereotypes (Slovenia</w:t>
      </w:r>
      <w:r>
        <w:rPr>
          <w:b/>
          <w:bCs/>
        </w:rPr>
        <w:t>);</w:t>
      </w:r>
    </w:p>
    <w:p w14:paraId="32BA1A29" w14:textId="77777777" w:rsidR="008A5CEB" w:rsidRPr="00753545" w:rsidRDefault="008A5CEB" w:rsidP="008A5CEB">
      <w:pPr>
        <w:pStyle w:val="SingleTxtG"/>
        <w:tabs>
          <w:tab w:val="left" w:pos="2552"/>
        </w:tabs>
        <w:ind w:left="1701"/>
        <w:rPr>
          <w:b/>
          <w:bCs/>
        </w:rPr>
      </w:pPr>
      <w:r>
        <w:t>108.</w:t>
      </w:r>
      <w:r w:rsidRPr="00A2665C">
        <w:t>42</w:t>
      </w:r>
      <w:r>
        <w:rPr>
          <w:b/>
          <w:bCs/>
        </w:rPr>
        <w:tab/>
      </w:r>
      <w:r w:rsidRPr="00753545">
        <w:rPr>
          <w:b/>
          <w:bCs/>
        </w:rPr>
        <w:t>Adopt policies to prevent discrimination, stigmatization, and hate speech, targeting vulnerable groups including LGBTQIA+ persons and persons with disabilities (Brazil</w:t>
      </w:r>
      <w:r>
        <w:rPr>
          <w:b/>
          <w:bCs/>
        </w:rPr>
        <w:t>);</w:t>
      </w:r>
    </w:p>
    <w:p w14:paraId="288A5A8E" w14:textId="77777777" w:rsidR="008A5CEB" w:rsidRPr="00753545" w:rsidRDefault="008A5CEB" w:rsidP="008A5CEB">
      <w:pPr>
        <w:pStyle w:val="SingleTxtG"/>
        <w:tabs>
          <w:tab w:val="left" w:pos="2552"/>
        </w:tabs>
        <w:ind w:left="1701"/>
        <w:rPr>
          <w:b/>
          <w:bCs/>
        </w:rPr>
      </w:pPr>
      <w:r>
        <w:t>108.</w:t>
      </w:r>
      <w:r w:rsidRPr="00A2665C">
        <w:t>43</w:t>
      </w:r>
      <w:r>
        <w:rPr>
          <w:b/>
          <w:bCs/>
        </w:rPr>
        <w:tab/>
      </w:r>
      <w:r w:rsidRPr="00753545">
        <w:rPr>
          <w:b/>
          <w:bCs/>
        </w:rPr>
        <w:t>Pursue a comprehensive national strategy to prevent and combat discrimination, hate crimes and hate speech, including online, targeting groups in situations of vulnerability such as persons with disabilities, migrants and minorities (Philippines</w:t>
      </w:r>
      <w:r>
        <w:rPr>
          <w:b/>
          <w:bCs/>
        </w:rPr>
        <w:t>);</w:t>
      </w:r>
    </w:p>
    <w:p w14:paraId="5EC0D43F" w14:textId="77777777" w:rsidR="008A5CEB" w:rsidRPr="00753545" w:rsidRDefault="008A5CEB" w:rsidP="008A5CEB">
      <w:pPr>
        <w:pStyle w:val="SingleTxtG"/>
        <w:tabs>
          <w:tab w:val="left" w:pos="2552"/>
        </w:tabs>
        <w:ind w:left="1701"/>
        <w:rPr>
          <w:b/>
          <w:bCs/>
        </w:rPr>
      </w:pPr>
      <w:r>
        <w:t>108.</w:t>
      </w:r>
      <w:r w:rsidRPr="00A2665C">
        <w:t>44</w:t>
      </w:r>
      <w:r>
        <w:rPr>
          <w:b/>
          <w:bCs/>
        </w:rPr>
        <w:tab/>
      </w:r>
      <w:r w:rsidRPr="00753545">
        <w:rPr>
          <w:b/>
          <w:bCs/>
        </w:rPr>
        <w:t>Support citizens’ participation in decision-making and promote a culture of transparency and constructive dialogue between institutions and civil society (Oman</w:t>
      </w:r>
      <w:r>
        <w:rPr>
          <w:b/>
          <w:bCs/>
        </w:rPr>
        <w:t>);</w:t>
      </w:r>
    </w:p>
    <w:p w14:paraId="269B6CD9" w14:textId="77777777" w:rsidR="008A5CEB" w:rsidRPr="00753545" w:rsidRDefault="008A5CEB" w:rsidP="008A5CEB">
      <w:pPr>
        <w:pStyle w:val="SingleTxtG"/>
        <w:tabs>
          <w:tab w:val="left" w:pos="2552"/>
        </w:tabs>
        <w:ind w:left="1701"/>
        <w:rPr>
          <w:b/>
          <w:bCs/>
        </w:rPr>
      </w:pPr>
      <w:r>
        <w:t>108.</w:t>
      </w:r>
      <w:r w:rsidRPr="00A2665C">
        <w:t>45</w:t>
      </w:r>
      <w:r>
        <w:rPr>
          <w:b/>
          <w:bCs/>
        </w:rPr>
        <w:tab/>
      </w:r>
      <w:r w:rsidRPr="00753545">
        <w:rPr>
          <w:b/>
          <w:bCs/>
        </w:rPr>
        <w:t>Take concrete steps to prevent and combat corruption by strengthening government accountability, transparency, and integrity mechanisms (Sierra Leone</w:t>
      </w:r>
      <w:r>
        <w:rPr>
          <w:b/>
          <w:bCs/>
        </w:rPr>
        <w:t>);</w:t>
      </w:r>
    </w:p>
    <w:p w14:paraId="33AB9341" w14:textId="77777777" w:rsidR="008A5CEB" w:rsidRPr="00753545" w:rsidRDefault="008A5CEB" w:rsidP="008A5CEB">
      <w:pPr>
        <w:pStyle w:val="SingleTxtG"/>
        <w:tabs>
          <w:tab w:val="left" w:pos="2552"/>
        </w:tabs>
        <w:ind w:left="1701"/>
        <w:rPr>
          <w:b/>
          <w:bCs/>
        </w:rPr>
      </w:pPr>
      <w:r>
        <w:t>108.</w:t>
      </w:r>
      <w:r w:rsidRPr="00A2665C">
        <w:t>46</w:t>
      </w:r>
      <w:r>
        <w:rPr>
          <w:b/>
          <w:bCs/>
        </w:rPr>
        <w:tab/>
      </w:r>
      <w:r w:rsidRPr="00753545">
        <w:rPr>
          <w:b/>
          <w:bCs/>
        </w:rPr>
        <w:t>Take further steps to prevent and combat hate speech, including through awareness-raising and institutional strengthening (Armenia</w:t>
      </w:r>
      <w:r>
        <w:rPr>
          <w:b/>
          <w:bCs/>
        </w:rPr>
        <w:t>);</w:t>
      </w:r>
    </w:p>
    <w:p w14:paraId="583CF6F5" w14:textId="77777777" w:rsidR="008A5CEB" w:rsidRPr="00753545" w:rsidRDefault="008A5CEB" w:rsidP="008A5CEB">
      <w:pPr>
        <w:pStyle w:val="SingleTxtG"/>
        <w:tabs>
          <w:tab w:val="left" w:pos="2552"/>
        </w:tabs>
        <w:ind w:left="1701"/>
        <w:rPr>
          <w:b/>
          <w:bCs/>
        </w:rPr>
      </w:pPr>
      <w:r>
        <w:t>108.</w:t>
      </w:r>
      <w:r w:rsidRPr="00A2665C">
        <w:t>47</w:t>
      </w:r>
      <w:r>
        <w:rPr>
          <w:b/>
          <w:bCs/>
        </w:rPr>
        <w:tab/>
      </w:r>
      <w:r w:rsidRPr="00753545">
        <w:rPr>
          <w:b/>
          <w:bCs/>
        </w:rPr>
        <w:t>Adopt a national strategy to combat online hate speech (Costa Rica</w:t>
      </w:r>
      <w:r>
        <w:rPr>
          <w:b/>
          <w:bCs/>
        </w:rPr>
        <w:t>);</w:t>
      </w:r>
    </w:p>
    <w:p w14:paraId="35DB06BF" w14:textId="77777777" w:rsidR="008A5CEB" w:rsidRPr="00753545" w:rsidRDefault="008A5CEB" w:rsidP="008A5CEB">
      <w:pPr>
        <w:pStyle w:val="SingleTxtG"/>
        <w:tabs>
          <w:tab w:val="left" w:pos="2552"/>
        </w:tabs>
        <w:ind w:left="1701"/>
        <w:rPr>
          <w:b/>
          <w:bCs/>
        </w:rPr>
      </w:pPr>
      <w:r>
        <w:t>108.</w:t>
      </w:r>
      <w:r w:rsidRPr="00A2665C">
        <w:t>48</w:t>
      </w:r>
      <w:r>
        <w:rPr>
          <w:b/>
          <w:bCs/>
        </w:rPr>
        <w:tab/>
      </w:r>
      <w:r w:rsidRPr="00753545">
        <w:rPr>
          <w:b/>
          <w:bCs/>
        </w:rPr>
        <w:t>Establish an independent supervisory body to receive complaints about hate speech in the media (Russian Federation</w:t>
      </w:r>
      <w:r>
        <w:rPr>
          <w:b/>
          <w:bCs/>
        </w:rPr>
        <w:t>);</w:t>
      </w:r>
    </w:p>
    <w:p w14:paraId="2E9E9CE3" w14:textId="77777777" w:rsidR="008A5CEB" w:rsidRPr="00753545" w:rsidRDefault="008A5CEB" w:rsidP="008A5CEB">
      <w:pPr>
        <w:pStyle w:val="SingleTxtG"/>
        <w:tabs>
          <w:tab w:val="left" w:pos="2552"/>
        </w:tabs>
        <w:ind w:left="1701"/>
        <w:rPr>
          <w:b/>
          <w:bCs/>
        </w:rPr>
      </w:pPr>
      <w:r>
        <w:t>108.</w:t>
      </w:r>
      <w:r w:rsidRPr="00A2665C">
        <w:t>49</w:t>
      </w:r>
      <w:r>
        <w:rPr>
          <w:b/>
          <w:bCs/>
        </w:rPr>
        <w:tab/>
      </w:r>
      <w:r w:rsidRPr="00753545">
        <w:rPr>
          <w:b/>
          <w:bCs/>
        </w:rPr>
        <w:t>Maintain high standards of protection for human rights defenders working in the country (Dominican Republic</w:t>
      </w:r>
      <w:r>
        <w:rPr>
          <w:b/>
          <w:bCs/>
        </w:rPr>
        <w:t>);</w:t>
      </w:r>
    </w:p>
    <w:p w14:paraId="15F57F98" w14:textId="77777777" w:rsidR="008A5CEB" w:rsidRPr="00753545" w:rsidRDefault="008A5CEB" w:rsidP="008A5CEB">
      <w:pPr>
        <w:pStyle w:val="SingleTxtG"/>
        <w:tabs>
          <w:tab w:val="left" w:pos="2552"/>
        </w:tabs>
        <w:ind w:left="1701"/>
        <w:rPr>
          <w:b/>
          <w:bCs/>
        </w:rPr>
      </w:pPr>
      <w:r>
        <w:t>108.</w:t>
      </w:r>
      <w:r w:rsidRPr="00A2665C">
        <w:t>50</w:t>
      </w:r>
      <w:r>
        <w:rPr>
          <w:b/>
          <w:bCs/>
        </w:rPr>
        <w:tab/>
      </w:r>
      <w:r w:rsidRPr="00753545">
        <w:rPr>
          <w:b/>
          <w:bCs/>
        </w:rPr>
        <w:t>Enact legislative amendments to defamation laws in the Criminal Code to reduce the risk of such laws being used to restrict the freedom of expression of human rights defenders (Australia</w:t>
      </w:r>
      <w:r>
        <w:rPr>
          <w:b/>
          <w:bCs/>
        </w:rPr>
        <w:t>);</w:t>
      </w:r>
    </w:p>
    <w:p w14:paraId="062C9681" w14:textId="77777777" w:rsidR="008A5CEB" w:rsidRPr="00753545" w:rsidRDefault="008A5CEB" w:rsidP="008A5CEB">
      <w:pPr>
        <w:pStyle w:val="SingleTxtG"/>
        <w:tabs>
          <w:tab w:val="left" w:pos="2552"/>
        </w:tabs>
        <w:ind w:left="1701"/>
        <w:rPr>
          <w:b/>
          <w:bCs/>
        </w:rPr>
      </w:pPr>
      <w:r>
        <w:lastRenderedPageBreak/>
        <w:t>108.</w:t>
      </w:r>
      <w:r w:rsidRPr="00A2665C">
        <w:t>51</w:t>
      </w:r>
      <w:r>
        <w:rPr>
          <w:b/>
          <w:bCs/>
        </w:rPr>
        <w:tab/>
      </w:r>
      <w:r w:rsidRPr="00753545">
        <w:rPr>
          <w:b/>
          <w:bCs/>
        </w:rPr>
        <w:t>Decriminalise defamation and place it within civil defamation legislation that is in accordance with international standards (Ireland</w:t>
      </w:r>
      <w:r>
        <w:rPr>
          <w:b/>
          <w:bCs/>
        </w:rPr>
        <w:t>);</w:t>
      </w:r>
    </w:p>
    <w:p w14:paraId="779693C0" w14:textId="77777777" w:rsidR="008A5CEB" w:rsidRPr="00753545" w:rsidRDefault="008A5CEB" w:rsidP="008A5CEB">
      <w:pPr>
        <w:pStyle w:val="SingleTxtG"/>
        <w:tabs>
          <w:tab w:val="left" w:pos="2552"/>
        </w:tabs>
        <w:ind w:left="1701"/>
        <w:rPr>
          <w:b/>
          <w:bCs/>
        </w:rPr>
      </w:pPr>
      <w:r>
        <w:t>108.</w:t>
      </w:r>
      <w:r w:rsidRPr="00A2665C">
        <w:t>52</w:t>
      </w:r>
      <w:r>
        <w:rPr>
          <w:b/>
          <w:bCs/>
        </w:rPr>
        <w:tab/>
      </w:r>
      <w:r w:rsidRPr="00753545">
        <w:rPr>
          <w:b/>
          <w:bCs/>
        </w:rPr>
        <w:t>Issue school policies that eliminate any religious discrimination in internal regulations and rules, guaranteeing an inclusive educational environment (Costa Rica</w:t>
      </w:r>
      <w:r>
        <w:rPr>
          <w:b/>
          <w:bCs/>
        </w:rPr>
        <w:t>);</w:t>
      </w:r>
    </w:p>
    <w:p w14:paraId="66AF1220" w14:textId="77777777" w:rsidR="008A5CEB" w:rsidRPr="00753545" w:rsidRDefault="008A5CEB" w:rsidP="008A5CEB">
      <w:pPr>
        <w:pStyle w:val="SingleTxtG"/>
        <w:tabs>
          <w:tab w:val="left" w:pos="2552"/>
        </w:tabs>
        <w:ind w:left="1701"/>
        <w:rPr>
          <w:b/>
          <w:bCs/>
        </w:rPr>
      </w:pPr>
      <w:r>
        <w:t>108.</w:t>
      </w:r>
      <w:r w:rsidRPr="00A2665C">
        <w:t>53</w:t>
      </w:r>
      <w:r>
        <w:rPr>
          <w:b/>
          <w:bCs/>
        </w:rPr>
        <w:tab/>
      </w:r>
      <w:r w:rsidRPr="00753545">
        <w:rPr>
          <w:b/>
          <w:bCs/>
        </w:rPr>
        <w:t>Review legislation and policies restricting the wearing of religious symbols in public schools to ensure full respect for freedom of thought, conscience and religion, in line with the International Covenant on Civil and Political Rights (Indonesia</w:t>
      </w:r>
      <w:r>
        <w:rPr>
          <w:b/>
          <w:bCs/>
        </w:rPr>
        <w:t>);</w:t>
      </w:r>
    </w:p>
    <w:p w14:paraId="65574CAF" w14:textId="77777777" w:rsidR="008A5CEB" w:rsidRPr="00753545" w:rsidRDefault="008A5CEB" w:rsidP="008A5CEB">
      <w:pPr>
        <w:pStyle w:val="SingleTxtG"/>
        <w:tabs>
          <w:tab w:val="left" w:pos="2552"/>
        </w:tabs>
        <w:ind w:left="1701"/>
        <w:rPr>
          <w:b/>
          <w:bCs/>
        </w:rPr>
      </w:pPr>
      <w:r>
        <w:t>108.</w:t>
      </w:r>
      <w:r w:rsidRPr="00A2665C">
        <w:t>54</w:t>
      </w:r>
      <w:r>
        <w:rPr>
          <w:b/>
          <w:bCs/>
        </w:rPr>
        <w:tab/>
      </w:r>
      <w:r w:rsidRPr="00753545">
        <w:rPr>
          <w:b/>
          <w:bCs/>
        </w:rPr>
        <w:t>Take the necessary measures to implement the law on personal data protection, and in particular to protect child privacy in the digital age (Tunisia</w:t>
      </w:r>
      <w:r>
        <w:rPr>
          <w:b/>
          <w:bCs/>
        </w:rPr>
        <w:t>);</w:t>
      </w:r>
    </w:p>
    <w:p w14:paraId="6125C777" w14:textId="77777777" w:rsidR="008A5CEB" w:rsidRPr="00753545" w:rsidRDefault="008A5CEB" w:rsidP="008A5CEB">
      <w:pPr>
        <w:pStyle w:val="SingleTxtG"/>
        <w:tabs>
          <w:tab w:val="left" w:pos="2552"/>
        </w:tabs>
        <w:ind w:left="1701"/>
        <w:rPr>
          <w:b/>
          <w:bCs/>
        </w:rPr>
      </w:pPr>
      <w:r>
        <w:t>108.</w:t>
      </w:r>
      <w:r w:rsidRPr="00A2665C">
        <w:t>55</w:t>
      </w:r>
      <w:r>
        <w:rPr>
          <w:b/>
          <w:bCs/>
        </w:rPr>
        <w:tab/>
      </w:r>
      <w:r w:rsidRPr="00753545">
        <w:rPr>
          <w:b/>
          <w:bCs/>
        </w:rPr>
        <w:t>Eliminate in practice all discriminatory differences in the enjoyment of rights between those who are married and those who are in a civil union (Colombia</w:t>
      </w:r>
      <w:r>
        <w:rPr>
          <w:b/>
          <w:bCs/>
        </w:rPr>
        <w:t>);</w:t>
      </w:r>
    </w:p>
    <w:p w14:paraId="0161FDAC" w14:textId="77777777" w:rsidR="008A5CEB" w:rsidRPr="00753545" w:rsidRDefault="008A5CEB" w:rsidP="008A5CEB">
      <w:pPr>
        <w:pStyle w:val="SingleTxtG"/>
        <w:tabs>
          <w:tab w:val="left" w:pos="2552"/>
        </w:tabs>
        <w:ind w:left="1701"/>
        <w:rPr>
          <w:b/>
          <w:bCs/>
        </w:rPr>
      </w:pPr>
      <w:r>
        <w:t>108.</w:t>
      </w:r>
      <w:r w:rsidRPr="00A2665C">
        <w:t>56</w:t>
      </w:r>
      <w:r>
        <w:rPr>
          <w:b/>
          <w:bCs/>
        </w:rPr>
        <w:tab/>
      </w:r>
      <w:r w:rsidRPr="00753545">
        <w:rPr>
          <w:b/>
          <w:bCs/>
        </w:rPr>
        <w:t>Consider adopting a national action plan to combat human trafficking and strengthen efforts to protect victims of trafficking (Morocco</w:t>
      </w:r>
      <w:r>
        <w:rPr>
          <w:b/>
          <w:bCs/>
        </w:rPr>
        <w:t>);</w:t>
      </w:r>
    </w:p>
    <w:p w14:paraId="274D5001" w14:textId="77777777" w:rsidR="008A5CEB" w:rsidRPr="00753545" w:rsidRDefault="008A5CEB" w:rsidP="008A5CEB">
      <w:pPr>
        <w:pStyle w:val="SingleTxtG"/>
        <w:tabs>
          <w:tab w:val="left" w:pos="2552"/>
        </w:tabs>
        <w:ind w:left="1701"/>
        <w:rPr>
          <w:b/>
          <w:bCs/>
        </w:rPr>
      </w:pPr>
      <w:r>
        <w:t>108.</w:t>
      </w:r>
      <w:r w:rsidRPr="00B463DD">
        <w:t>57</w:t>
      </w:r>
      <w:r>
        <w:rPr>
          <w:b/>
          <w:bCs/>
        </w:rPr>
        <w:tab/>
      </w:r>
      <w:r w:rsidRPr="00753545">
        <w:rPr>
          <w:b/>
          <w:bCs/>
        </w:rPr>
        <w:t>Continue developing a multidisciplinary framework for the proactive identification of victims of trafficking and gender-based violence for referral to assistance and support, involving law enforcement agencies, labour inspections, healthcare staff, social workers and child protection authorities, with particular attention to at-risk sectors (United Kingdom of Great Britain and Northern Ireland</w:t>
      </w:r>
      <w:r>
        <w:rPr>
          <w:b/>
          <w:bCs/>
        </w:rPr>
        <w:t>);</w:t>
      </w:r>
    </w:p>
    <w:p w14:paraId="5C0309C2" w14:textId="77777777" w:rsidR="008A5CEB" w:rsidRPr="00753545" w:rsidRDefault="008A5CEB" w:rsidP="008A5CEB">
      <w:pPr>
        <w:pStyle w:val="SingleTxtG"/>
        <w:tabs>
          <w:tab w:val="left" w:pos="2552"/>
        </w:tabs>
        <w:ind w:left="1701"/>
        <w:rPr>
          <w:b/>
          <w:bCs/>
        </w:rPr>
      </w:pPr>
      <w:r>
        <w:t>108.</w:t>
      </w:r>
      <w:r w:rsidRPr="00A2665C">
        <w:t>58</w:t>
      </w:r>
      <w:r>
        <w:rPr>
          <w:b/>
          <w:bCs/>
        </w:rPr>
        <w:tab/>
      </w:r>
      <w:r w:rsidRPr="00753545">
        <w:rPr>
          <w:b/>
          <w:bCs/>
        </w:rPr>
        <w:t>Continue strengthening early detection and protection mechanisms for victims of human trafficking in cooperation with local stakeholders and civil society (Lebanon</w:t>
      </w:r>
      <w:r>
        <w:rPr>
          <w:b/>
          <w:bCs/>
        </w:rPr>
        <w:t>);</w:t>
      </w:r>
    </w:p>
    <w:p w14:paraId="7B9A432F" w14:textId="77777777" w:rsidR="008A5CEB" w:rsidRPr="00753545" w:rsidRDefault="008A5CEB" w:rsidP="008A5CEB">
      <w:pPr>
        <w:pStyle w:val="SingleTxtG"/>
        <w:tabs>
          <w:tab w:val="left" w:pos="2552"/>
        </w:tabs>
        <w:ind w:left="1701"/>
        <w:rPr>
          <w:b/>
          <w:bCs/>
        </w:rPr>
      </w:pPr>
      <w:r>
        <w:t>108.</w:t>
      </w:r>
      <w:r w:rsidRPr="00A2665C">
        <w:t>59</w:t>
      </w:r>
      <w:r>
        <w:rPr>
          <w:b/>
          <w:bCs/>
        </w:rPr>
        <w:tab/>
      </w:r>
      <w:r w:rsidRPr="00753545">
        <w:rPr>
          <w:b/>
          <w:bCs/>
        </w:rPr>
        <w:t>Continue implementing programs and policies aimed at combating trafficking in persons (Iran (Islamic Republic of)</w:t>
      </w:r>
      <w:r>
        <w:rPr>
          <w:b/>
          <w:bCs/>
        </w:rPr>
        <w:t>);</w:t>
      </w:r>
    </w:p>
    <w:p w14:paraId="68105337" w14:textId="77777777" w:rsidR="008A5CEB" w:rsidRPr="00753545" w:rsidRDefault="008A5CEB" w:rsidP="008A5CEB">
      <w:pPr>
        <w:pStyle w:val="SingleTxtG"/>
        <w:tabs>
          <w:tab w:val="left" w:pos="2552"/>
        </w:tabs>
        <w:ind w:left="1701"/>
        <w:rPr>
          <w:b/>
          <w:bCs/>
        </w:rPr>
      </w:pPr>
      <w:r>
        <w:t>108.</w:t>
      </w:r>
      <w:r w:rsidRPr="00A2665C">
        <w:t>60</w:t>
      </w:r>
      <w:r>
        <w:rPr>
          <w:b/>
          <w:bCs/>
        </w:rPr>
        <w:tab/>
      </w:r>
      <w:r w:rsidRPr="00753545">
        <w:rPr>
          <w:b/>
          <w:bCs/>
        </w:rPr>
        <w:t>Enhance efforts to develop vocational training and qualification programs, particularly in remote areas (Oman</w:t>
      </w:r>
      <w:r>
        <w:rPr>
          <w:b/>
          <w:bCs/>
        </w:rPr>
        <w:t>);</w:t>
      </w:r>
    </w:p>
    <w:p w14:paraId="5555499C" w14:textId="77777777" w:rsidR="008A5CEB" w:rsidRPr="00753545" w:rsidRDefault="008A5CEB" w:rsidP="008A5CEB">
      <w:pPr>
        <w:pStyle w:val="SingleTxtG"/>
        <w:tabs>
          <w:tab w:val="left" w:pos="2552"/>
        </w:tabs>
        <w:ind w:left="1701"/>
        <w:rPr>
          <w:b/>
          <w:bCs/>
        </w:rPr>
      </w:pPr>
      <w:r>
        <w:t>108.</w:t>
      </w:r>
      <w:r w:rsidRPr="00A2665C">
        <w:t>61</w:t>
      </w:r>
      <w:r>
        <w:rPr>
          <w:b/>
          <w:bCs/>
        </w:rPr>
        <w:tab/>
      </w:r>
      <w:r w:rsidRPr="00753545">
        <w:rPr>
          <w:b/>
          <w:bCs/>
        </w:rPr>
        <w:t>Continue strengthening the social protection system to support persons with increased needs, such as women, children and persons with disabilities (Viet Nam</w:t>
      </w:r>
      <w:r>
        <w:rPr>
          <w:b/>
          <w:bCs/>
        </w:rPr>
        <w:t>);</w:t>
      </w:r>
    </w:p>
    <w:p w14:paraId="43F5BD57" w14:textId="77777777" w:rsidR="008A5CEB" w:rsidRPr="00753545" w:rsidRDefault="008A5CEB" w:rsidP="008A5CEB">
      <w:pPr>
        <w:pStyle w:val="SingleTxtG"/>
        <w:tabs>
          <w:tab w:val="left" w:pos="2552"/>
        </w:tabs>
        <w:ind w:left="1701"/>
        <w:rPr>
          <w:b/>
          <w:bCs/>
        </w:rPr>
      </w:pPr>
      <w:r>
        <w:t>108.</w:t>
      </w:r>
      <w:r w:rsidRPr="00A2665C">
        <w:t>62</w:t>
      </w:r>
      <w:r w:rsidRPr="00753545">
        <w:tab/>
      </w:r>
      <w:r w:rsidRPr="00753545">
        <w:rPr>
          <w:b/>
          <w:bCs/>
        </w:rPr>
        <w:t>Further improve access to affordable, quality housing, particularly for families in vulnerable situations (Viet Nam</w:t>
      </w:r>
      <w:r>
        <w:rPr>
          <w:b/>
          <w:bCs/>
        </w:rPr>
        <w:t>);</w:t>
      </w:r>
    </w:p>
    <w:p w14:paraId="456D7A03" w14:textId="77777777" w:rsidR="008A5CEB" w:rsidRPr="00753545" w:rsidRDefault="008A5CEB" w:rsidP="008A5CEB">
      <w:pPr>
        <w:pStyle w:val="SingleTxtG"/>
        <w:tabs>
          <w:tab w:val="left" w:pos="2552"/>
        </w:tabs>
        <w:ind w:left="1701"/>
        <w:rPr>
          <w:b/>
          <w:bCs/>
        </w:rPr>
      </w:pPr>
      <w:r>
        <w:t>108.</w:t>
      </w:r>
      <w:r w:rsidRPr="00A2665C">
        <w:t>63</w:t>
      </w:r>
      <w:r>
        <w:rPr>
          <w:b/>
          <w:bCs/>
        </w:rPr>
        <w:tab/>
      </w:r>
      <w:r w:rsidRPr="00753545">
        <w:rPr>
          <w:b/>
          <w:bCs/>
        </w:rPr>
        <w:t>Adopt measures that guarantee the right to housing, expanding the number of available social housing units, strengthening mechanisms to control rental prices, and ensuring that persons in vulnerable situations can access decent housing conditions (Cuba</w:t>
      </w:r>
      <w:r>
        <w:rPr>
          <w:b/>
          <w:bCs/>
        </w:rPr>
        <w:t>);</w:t>
      </w:r>
    </w:p>
    <w:p w14:paraId="13EEA2E7" w14:textId="77777777" w:rsidR="008A5CEB" w:rsidRPr="00753545" w:rsidRDefault="008A5CEB" w:rsidP="008A5CEB">
      <w:pPr>
        <w:pStyle w:val="SingleTxtG"/>
        <w:tabs>
          <w:tab w:val="left" w:pos="2552"/>
        </w:tabs>
        <w:ind w:left="1701"/>
        <w:rPr>
          <w:b/>
          <w:bCs/>
        </w:rPr>
      </w:pPr>
      <w:r>
        <w:t>108.</w:t>
      </w:r>
      <w:r w:rsidRPr="00A2665C">
        <w:t>64</w:t>
      </w:r>
      <w:r>
        <w:rPr>
          <w:b/>
          <w:bCs/>
        </w:rPr>
        <w:tab/>
      </w:r>
      <w:r w:rsidRPr="00753545">
        <w:rPr>
          <w:b/>
          <w:bCs/>
        </w:rPr>
        <w:t>Continue strengthening national initiatives to ensure adequate housing for all, and to expand social support programs targeted at low-income families (Oman</w:t>
      </w:r>
      <w:r>
        <w:rPr>
          <w:b/>
          <w:bCs/>
        </w:rPr>
        <w:t>);</w:t>
      </w:r>
    </w:p>
    <w:p w14:paraId="44EC3B47" w14:textId="77777777" w:rsidR="008A5CEB" w:rsidRPr="00753545" w:rsidRDefault="008A5CEB" w:rsidP="008A5CEB">
      <w:pPr>
        <w:pStyle w:val="SingleTxtG"/>
        <w:tabs>
          <w:tab w:val="left" w:pos="2552"/>
        </w:tabs>
        <w:ind w:left="1701"/>
        <w:rPr>
          <w:b/>
          <w:bCs/>
        </w:rPr>
      </w:pPr>
      <w:r>
        <w:t>108.</w:t>
      </w:r>
      <w:r w:rsidRPr="00A2665C">
        <w:t>65</w:t>
      </w:r>
      <w:r>
        <w:rPr>
          <w:b/>
          <w:bCs/>
        </w:rPr>
        <w:tab/>
      </w:r>
      <w:r w:rsidRPr="00753545">
        <w:rPr>
          <w:b/>
          <w:bCs/>
        </w:rPr>
        <w:t>Amend legislation to prohibit evictions during the winter period and provide compensation for unlawful evictions (Russian Federation</w:t>
      </w:r>
      <w:r>
        <w:rPr>
          <w:b/>
          <w:bCs/>
        </w:rPr>
        <w:t>);</w:t>
      </w:r>
    </w:p>
    <w:p w14:paraId="35AAF7F2" w14:textId="77777777" w:rsidR="008A5CEB" w:rsidRPr="00753545" w:rsidRDefault="008A5CEB" w:rsidP="008A5CEB">
      <w:pPr>
        <w:pStyle w:val="SingleTxtG"/>
        <w:tabs>
          <w:tab w:val="left" w:pos="2552"/>
        </w:tabs>
        <w:ind w:left="1701"/>
        <w:rPr>
          <w:b/>
          <w:bCs/>
        </w:rPr>
      </w:pPr>
      <w:r>
        <w:t>108.</w:t>
      </w:r>
      <w:r w:rsidRPr="00A2665C">
        <w:t>66</w:t>
      </w:r>
      <w:r>
        <w:rPr>
          <w:b/>
          <w:bCs/>
        </w:rPr>
        <w:tab/>
      </w:r>
      <w:r w:rsidRPr="00753545">
        <w:rPr>
          <w:b/>
          <w:bCs/>
        </w:rPr>
        <w:t>Review legislation on sexual and reproductive health rights to ensure women’s full access to health services in line with international standards (Ukraine</w:t>
      </w:r>
      <w:r>
        <w:rPr>
          <w:b/>
          <w:bCs/>
        </w:rPr>
        <w:t>);</w:t>
      </w:r>
    </w:p>
    <w:p w14:paraId="7AF6E0FE" w14:textId="77777777" w:rsidR="008A5CEB" w:rsidRPr="00753545" w:rsidRDefault="008A5CEB" w:rsidP="008A5CEB">
      <w:pPr>
        <w:pStyle w:val="SingleTxtG"/>
        <w:tabs>
          <w:tab w:val="left" w:pos="2552"/>
        </w:tabs>
        <w:ind w:left="1701"/>
        <w:rPr>
          <w:b/>
          <w:bCs/>
        </w:rPr>
      </w:pPr>
      <w:r>
        <w:t>108.</w:t>
      </w:r>
      <w:r w:rsidRPr="00A2665C">
        <w:t>67</w:t>
      </w:r>
      <w:r>
        <w:rPr>
          <w:b/>
          <w:bCs/>
        </w:rPr>
        <w:tab/>
      </w:r>
      <w:r w:rsidRPr="00753545">
        <w:rPr>
          <w:b/>
          <w:bCs/>
        </w:rPr>
        <w:t>Amend domestic legislation to protect women</w:t>
      </w:r>
      <w:r>
        <w:rPr>
          <w:b/>
          <w:bCs/>
        </w:rPr>
        <w:t>’</w:t>
      </w:r>
      <w:r w:rsidRPr="00753545">
        <w:rPr>
          <w:b/>
          <w:bCs/>
        </w:rPr>
        <w:t>s sexual and reproductive health and rights (United Kingdom of Great Britain and Northern Ireland</w:t>
      </w:r>
      <w:r>
        <w:rPr>
          <w:b/>
          <w:bCs/>
        </w:rPr>
        <w:t>);</w:t>
      </w:r>
    </w:p>
    <w:p w14:paraId="6C22678F" w14:textId="77777777" w:rsidR="008A5CEB" w:rsidRPr="00753545" w:rsidRDefault="008A5CEB" w:rsidP="008A5CEB">
      <w:pPr>
        <w:pStyle w:val="SingleTxtG"/>
        <w:tabs>
          <w:tab w:val="left" w:pos="2552"/>
        </w:tabs>
        <w:ind w:left="1701"/>
        <w:rPr>
          <w:b/>
          <w:bCs/>
        </w:rPr>
      </w:pPr>
      <w:r>
        <w:t>108.</w:t>
      </w:r>
      <w:r w:rsidRPr="00A2665C">
        <w:t>68</w:t>
      </w:r>
      <w:r>
        <w:rPr>
          <w:b/>
          <w:bCs/>
        </w:rPr>
        <w:tab/>
      </w:r>
      <w:r w:rsidRPr="00753545">
        <w:rPr>
          <w:b/>
          <w:bCs/>
        </w:rPr>
        <w:t>Ensure access to comprehensive sexual and reproductive health services (Iceland</w:t>
      </w:r>
      <w:r>
        <w:rPr>
          <w:b/>
          <w:bCs/>
        </w:rPr>
        <w:t>);</w:t>
      </w:r>
    </w:p>
    <w:p w14:paraId="7EEBB961" w14:textId="77777777" w:rsidR="008A5CEB" w:rsidRPr="00753545" w:rsidRDefault="008A5CEB" w:rsidP="008A5CEB">
      <w:pPr>
        <w:pStyle w:val="SingleTxtG"/>
        <w:tabs>
          <w:tab w:val="left" w:pos="2552"/>
        </w:tabs>
        <w:ind w:left="1701"/>
        <w:rPr>
          <w:b/>
          <w:bCs/>
        </w:rPr>
      </w:pPr>
      <w:r>
        <w:lastRenderedPageBreak/>
        <w:t>108.</w:t>
      </w:r>
      <w:r w:rsidRPr="00A2665C">
        <w:t>69</w:t>
      </w:r>
      <w:r>
        <w:rPr>
          <w:b/>
          <w:bCs/>
        </w:rPr>
        <w:tab/>
      </w:r>
      <w:r w:rsidRPr="00753545">
        <w:rPr>
          <w:b/>
          <w:bCs/>
        </w:rPr>
        <w:t>Improve adolescent access to sexual and reproductive health services, as well as information on family planning and contraception (Cyprus</w:t>
      </w:r>
      <w:r>
        <w:rPr>
          <w:b/>
          <w:bCs/>
        </w:rPr>
        <w:t>);</w:t>
      </w:r>
    </w:p>
    <w:p w14:paraId="3433B5C0" w14:textId="77777777" w:rsidR="008A5CEB" w:rsidRPr="00753545" w:rsidRDefault="008A5CEB" w:rsidP="008A5CEB">
      <w:pPr>
        <w:pStyle w:val="SingleTxtG"/>
        <w:tabs>
          <w:tab w:val="left" w:pos="2552"/>
        </w:tabs>
        <w:ind w:left="1701"/>
        <w:rPr>
          <w:b/>
          <w:bCs/>
        </w:rPr>
      </w:pPr>
      <w:r>
        <w:t>108.</w:t>
      </w:r>
      <w:r w:rsidRPr="00A2665C">
        <w:t>70</w:t>
      </w:r>
      <w:r>
        <w:rPr>
          <w:b/>
          <w:bCs/>
        </w:rPr>
        <w:tab/>
      </w:r>
      <w:r w:rsidRPr="00753545">
        <w:rPr>
          <w:b/>
          <w:bCs/>
        </w:rPr>
        <w:t>Ensure comprehensive access to sexual and reproductive health services in line with international human rights standards (North Macedonia</w:t>
      </w:r>
      <w:r>
        <w:rPr>
          <w:b/>
          <w:bCs/>
        </w:rPr>
        <w:t>);</w:t>
      </w:r>
    </w:p>
    <w:p w14:paraId="3ED055CD" w14:textId="77777777" w:rsidR="008A5CEB" w:rsidRPr="00753545" w:rsidRDefault="008A5CEB" w:rsidP="008A5CEB">
      <w:pPr>
        <w:pStyle w:val="SingleTxtG"/>
        <w:tabs>
          <w:tab w:val="left" w:pos="2552"/>
        </w:tabs>
        <w:ind w:left="1701"/>
        <w:rPr>
          <w:b/>
          <w:bCs/>
        </w:rPr>
      </w:pPr>
      <w:r>
        <w:t>108.</w:t>
      </w:r>
      <w:r w:rsidRPr="00A2665C">
        <w:t>71</w:t>
      </w:r>
      <w:r>
        <w:rPr>
          <w:b/>
          <w:bCs/>
        </w:rPr>
        <w:tab/>
      </w:r>
      <w:r w:rsidRPr="00753545">
        <w:rPr>
          <w:b/>
          <w:bCs/>
        </w:rPr>
        <w:t>Organize targeted information campaigns on sexual and reproductive rights in Andorra (Estonia</w:t>
      </w:r>
      <w:r>
        <w:rPr>
          <w:b/>
          <w:bCs/>
        </w:rPr>
        <w:t>);</w:t>
      </w:r>
    </w:p>
    <w:p w14:paraId="59786526" w14:textId="77777777" w:rsidR="008A5CEB" w:rsidRPr="00753545" w:rsidRDefault="008A5CEB" w:rsidP="008A5CEB">
      <w:pPr>
        <w:pStyle w:val="SingleTxtG"/>
        <w:tabs>
          <w:tab w:val="left" w:pos="2552"/>
        </w:tabs>
        <w:ind w:left="1701"/>
        <w:rPr>
          <w:b/>
          <w:bCs/>
        </w:rPr>
      </w:pPr>
      <w:r>
        <w:t>108.</w:t>
      </w:r>
      <w:r w:rsidRPr="00A2665C">
        <w:t>72</w:t>
      </w:r>
      <w:r>
        <w:rPr>
          <w:b/>
          <w:bCs/>
        </w:rPr>
        <w:tab/>
      </w:r>
      <w:r w:rsidRPr="00753545">
        <w:rPr>
          <w:b/>
          <w:bCs/>
        </w:rPr>
        <w:t xml:space="preserve">Ensure within its territory access to comprehensive sexual and reproductive health services without discrimination and adopt the necessary legislative reforms to decriminalize voluntary termination of pregnancy, at least in cases of rape, incest, risk to the woman's life or health and serious </w:t>
      </w:r>
      <w:proofErr w:type="spellStart"/>
      <w:r w:rsidRPr="00753545">
        <w:rPr>
          <w:b/>
          <w:bCs/>
        </w:rPr>
        <w:t>fetal</w:t>
      </w:r>
      <w:proofErr w:type="spellEnd"/>
      <w:r w:rsidRPr="00753545">
        <w:rPr>
          <w:b/>
          <w:bCs/>
        </w:rPr>
        <w:t xml:space="preserve"> malformations (Mexico</w:t>
      </w:r>
      <w:r>
        <w:rPr>
          <w:b/>
          <w:bCs/>
        </w:rPr>
        <w:t>);</w:t>
      </w:r>
    </w:p>
    <w:p w14:paraId="7ACD4E2C" w14:textId="77777777" w:rsidR="008A5CEB" w:rsidRPr="00753545" w:rsidRDefault="008A5CEB" w:rsidP="008A5CEB">
      <w:pPr>
        <w:pStyle w:val="SingleTxtG"/>
        <w:tabs>
          <w:tab w:val="left" w:pos="2552"/>
        </w:tabs>
        <w:ind w:left="1701"/>
        <w:rPr>
          <w:b/>
          <w:bCs/>
        </w:rPr>
      </w:pPr>
      <w:r>
        <w:t>108.</w:t>
      </w:r>
      <w:r w:rsidRPr="00A2665C">
        <w:t>73</w:t>
      </w:r>
      <w:r>
        <w:rPr>
          <w:b/>
          <w:bCs/>
        </w:rPr>
        <w:tab/>
      </w:r>
      <w:r w:rsidRPr="00753545">
        <w:rPr>
          <w:b/>
          <w:bCs/>
        </w:rPr>
        <w:t>Continue its commitment to women's rights by amending Article 108 of its Criminal Code to decriminalize abortion (Canada</w:t>
      </w:r>
      <w:r>
        <w:rPr>
          <w:b/>
          <w:bCs/>
        </w:rPr>
        <w:t>);</w:t>
      </w:r>
    </w:p>
    <w:p w14:paraId="313CF95A" w14:textId="77777777" w:rsidR="008A5CEB" w:rsidRPr="00753545" w:rsidRDefault="008A5CEB" w:rsidP="008A5CEB">
      <w:pPr>
        <w:pStyle w:val="SingleTxtG"/>
        <w:tabs>
          <w:tab w:val="left" w:pos="2552"/>
        </w:tabs>
        <w:ind w:left="1701"/>
        <w:rPr>
          <w:b/>
          <w:bCs/>
        </w:rPr>
      </w:pPr>
      <w:r>
        <w:t>108.</w:t>
      </w:r>
      <w:r w:rsidRPr="00A2665C">
        <w:t>74</w:t>
      </w:r>
      <w:r>
        <w:rPr>
          <w:b/>
          <w:bCs/>
        </w:rPr>
        <w:tab/>
      </w:r>
      <w:r w:rsidRPr="00753545">
        <w:rPr>
          <w:b/>
          <w:bCs/>
        </w:rPr>
        <w:t>Decriminalize abortion in all circumstances and remove legal, administrative and practical barriers to accessing safe abortion services (Iceland</w:t>
      </w:r>
      <w:r>
        <w:rPr>
          <w:b/>
          <w:bCs/>
        </w:rPr>
        <w:t>);</w:t>
      </w:r>
    </w:p>
    <w:p w14:paraId="0B36C5D8" w14:textId="77777777" w:rsidR="008A5CEB" w:rsidRPr="00753545" w:rsidRDefault="008A5CEB" w:rsidP="008A5CEB">
      <w:pPr>
        <w:pStyle w:val="SingleTxtG"/>
        <w:tabs>
          <w:tab w:val="left" w:pos="2552"/>
        </w:tabs>
        <w:ind w:left="1701"/>
        <w:rPr>
          <w:b/>
          <w:bCs/>
        </w:rPr>
      </w:pPr>
      <w:r>
        <w:t>108.</w:t>
      </w:r>
      <w:r w:rsidRPr="00A2665C">
        <w:t>75</w:t>
      </w:r>
      <w:r>
        <w:rPr>
          <w:b/>
          <w:bCs/>
        </w:rPr>
        <w:tab/>
      </w:r>
      <w:r w:rsidRPr="00753545">
        <w:rPr>
          <w:b/>
          <w:bCs/>
        </w:rPr>
        <w:t>Pursue decriminalization of abortion as previously recommended (Germany</w:t>
      </w:r>
      <w:r>
        <w:rPr>
          <w:b/>
          <w:bCs/>
        </w:rPr>
        <w:t>);</w:t>
      </w:r>
    </w:p>
    <w:p w14:paraId="4F50A245" w14:textId="77777777" w:rsidR="008A5CEB" w:rsidRPr="00753545" w:rsidRDefault="008A5CEB" w:rsidP="008A5CEB">
      <w:pPr>
        <w:pStyle w:val="SingleTxtG"/>
        <w:tabs>
          <w:tab w:val="left" w:pos="2552"/>
        </w:tabs>
        <w:ind w:left="1701"/>
        <w:rPr>
          <w:b/>
          <w:bCs/>
        </w:rPr>
      </w:pPr>
      <w:r>
        <w:t>108.</w:t>
      </w:r>
      <w:r w:rsidRPr="00A2665C">
        <w:t>76</w:t>
      </w:r>
      <w:r>
        <w:rPr>
          <w:b/>
          <w:bCs/>
        </w:rPr>
        <w:tab/>
      </w:r>
      <w:r w:rsidRPr="00753545">
        <w:rPr>
          <w:b/>
          <w:bCs/>
        </w:rPr>
        <w:t>Make progress in defining and deepening women</w:t>
      </w:r>
      <w:r>
        <w:rPr>
          <w:b/>
          <w:bCs/>
        </w:rPr>
        <w:t>’</w:t>
      </w:r>
      <w:r w:rsidRPr="00753545">
        <w:rPr>
          <w:b/>
          <w:bCs/>
        </w:rPr>
        <w:t>s rights, including by decriminalizing and legalizing abortion (Luxembourg</w:t>
      </w:r>
      <w:r>
        <w:rPr>
          <w:b/>
          <w:bCs/>
        </w:rPr>
        <w:t>);</w:t>
      </w:r>
    </w:p>
    <w:p w14:paraId="636E10BF" w14:textId="77777777" w:rsidR="008A5CEB" w:rsidRPr="00753545" w:rsidRDefault="008A5CEB" w:rsidP="008A5CEB">
      <w:pPr>
        <w:pStyle w:val="SingleTxtG"/>
        <w:tabs>
          <w:tab w:val="left" w:pos="2552"/>
        </w:tabs>
        <w:ind w:left="1701"/>
        <w:rPr>
          <w:b/>
          <w:bCs/>
        </w:rPr>
      </w:pPr>
      <w:r>
        <w:t>108.</w:t>
      </w:r>
      <w:r w:rsidRPr="00A2665C">
        <w:t>77</w:t>
      </w:r>
      <w:r>
        <w:rPr>
          <w:b/>
          <w:bCs/>
        </w:rPr>
        <w:tab/>
      </w:r>
      <w:r w:rsidRPr="00753545">
        <w:rPr>
          <w:b/>
          <w:bCs/>
        </w:rPr>
        <w:t>Continue developing the Action Plan for Sexual and Reproductive Health and ensure its effective implementation, including by guaranteeing access for all women to assisted human reproductive technologies, regardless of their fertility status and/or marital status (Luxembourg</w:t>
      </w:r>
      <w:r>
        <w:rPr>
          <w:b/>
          <w:bCs/>
        </w:rPr>
        <w:t>);</w:t>
      </w:r>
    </w:p>
    <w:p w14:paraId="10856DDE" w14:textId="77777777" w:rsidR="008A5CEB" w:rsidRPr="00753545" w:rsidRDefault="008A5CEB" w:rsidP="008A5CEB">
      <w:pPr>
        <w:pStyle w:val="SingleTxtG"/>
        <w:tabs>
          <w:tab w:val="left" w:pos="2552"/>
        </w:tabs>
        <w:ind w:left="1701"/>
        <w:rPr>
          <w:b/>
          <w:bCs/>
        </w:rPr>
      </w:pPr>
      <w:r>
        <w:t>108.</w:t>
      </w:r>
      <w:r w:rsidRPr="00A2665C">
        <w:t>78</w:t>
      </w:r>
      <w:r>
        <w:rPr>
          <w:b/>
          <w:bCs/>
        </w:rPr>
        <w:tab/>
      </w:r>
      <w:r w:rsidRPr="00753545">
        <w:rPr>
          <w:b/>
          <w:bCs/>
        </w:rPr>
        <w:t>Guarantee non-discriminatory access to assisted reproduction for all women, regardless of infertility or marital status (Iceland</w:t>
      </w:r>
      <w:r>
        <w:rPr>
          <w:b/>
          <w:bCs/>
        </w:rPr>
        <w:t>);</w:t>
      </w:r>
    </w:p>
    <w:p w14:paraId="69D4A880" w14:textId="77777777" w:rsidR="008A5CEB" w:rsidRPr="00753545" w:rsidRDefault="008A5CEB" w:rsidP="008A5CEB">
      <w:pPr>
        <w:pStyle w:val="SingleTxtG"/>
        <w:tabs>
          <w:tab w:val="left" w:pos="2552"/>
        </w:tabs>
        <w:ind w:left="1701"/>
        <w:rPr>
          <w:b/>
          <w:bCs/>
        </w:rPr>
      </w:pPr>
      <w:r>
        <w:t>108.</w:t>
      </w:r>
      <w:r w:rsidRPr="00A2665C">
        <w:t>79</w:t>
      </w:r>
      <w:r>
        <w:rPr>
          <w:b/>
          <w:bCs/>
        </w:rPr>
        <w:tab/>
      </w:r>
      <w:r w:rsidRPr="00753545">
        <w:rPr>
          <w:b/>
          <w:bCs/>
        </w:rPr>
        <w:t>Further implement measures aimed at formulating a comprehensive and inclusive education policy (Georgia</w:t>
      </w:r>
      <w:r>
        <w:rPr>
          <w:b/>
          <w:bCs/>
        </w:rPr>
        <w:t>);</w:t>
      </w:r>
    </w:p>
    <w:p w14:paraId="1E5121F3" w14:textId="77777777" w:rsidR="008A5CEB" w:rsidRPr="00753545" w:rsidRDefault="008A5CEB" w:rsidP="008A5CEB">
      <w:pPr>
        <w:pStyle w:val="SingleTxtG"/>
        <w:tabs>
          <w:tab w:val="left" w:pos="2552"/>
        </w:tabs>
        <w:ind w:left="1701"/>
        <w:rPr>
          <w:b/>
          <w:bCs/>
        </w:rPr>
      </w:pPr>
      <w:r>
        <w:t>108.</w:t>
      </w:r>
      <w:r w:rsidRPr="00A2665C">
        <w:t>80</w:t>
      </w:r>
      <w:r>
        <w:rPr>
          <w:b/>
          <w:bCs/>
        </w:rPr>
        <w:tab/>
      </w:r>
      <w:r w:rsidRPr="00753545">
        <w:rPr>
          <w:b/>
          <w:bCs/>
        </w:rPr>
        <w:t>Step up measures to ensure universal access to quality education for all, including migrants, women, children and persons with disabilities (Nepal</w:t>
      </w:r>
      <w:r>
        <w:rPr>
          <w:b/>
          <w:bCs/>
        </w:rPr>
        <w:t>);</w:t>
      </w:r>
    </w:p>
    <w:p w14:paraId="29902CE3" w14:textId="77777777" w:rsidR="008A5CEB" w:rsidRPr="00753545" w:rsidRDefault="008A5CEB" w:rsidP="008A5CEB">
      <w:pPr>
        <w:pStyle w:val="SingleTxtG"/>
        <w:tabs>
          <w:tab w:val="left" w:pos="2552"/>
        </w:tabs>
        <w:ind w:left="1701"/>
        <w:rPr>
          <w:b/>
          <w:bCs/>
        </w:rPr>
      </w:pPr>
      <w:r>
        <w:t>108.</w:t>
      </w:r>
      <w:r w:rsidRPr="00A2665C">
        <w:t>81</w:t>
      </w:r>
      <w:r>
        <w:rPr>
          <w:b/>
          <w:bCs/>
        </w:rPr>
        <w:tab/>
      </w:r>
      <w:r w:rsidRPr="00753545">
        <w:rPr>
          <w:b/>
          <w:bCs/>
        </w:rPr>
        <w:t>Strengthen measures to prevent and address violence in schools to ensure safe and inclusive learning environments for all children (Sierra Leone</w:t>
      </w:r>
      <w:r>
        <w:rPr>
          <w:b/>
          <w:bCs/>
        </w:rPr>
        <w:t>);</w:t>
      </w:r>
    </w:p>
    <w:p w14:paraId="1B16D07E" w14:textId="77777777" w:rsidR="008A5CEB" w:rsidRPr="00753545" w:rsidRDefault="008A5CEB" w:rsidP="008A5CEB">
      <w:pPr>
        <w:pStyle w:val="SingleTxtG"/>
        <w:tabs>
          <w:tab w:val="left" w:pos="2552"/>
        </w:tabs>
        <w:ind w:left="1701"/>
        <w:rPr>
          <w:b/>
          <w:bCs/>
        </w:rPr>
      </w:pPr>
      <w:r>
        <w:t>108.</w:t>
      </w:r>
      <w:r w:rsidRPr="00A2665C">
        <w:t>82</w:t>
      </w:r>
      <w:r>
        <w:rPr>
          <w:b/>
          <w:bCs/>
        </w:rPr>
        <w:tab/>
      </w:r>
      <w:r w:rsidRPr="00753545">
        <w:rPr>
          <w:b/>
          <w:bCs/>
        </w:rPr>
        <w:t>Continue advancing inclusive and quality education, including digital safety and anti-bullying initiatives in schools (Ukraine</w:t>
      </w:r>
      <w:r>
        <w:rPr>
          <w:b/>
          <w:bCs/>
        </w:rPr>
        <w:t>);</w:t>
      </w:r>
    </w:p>
    <w:p w14:paraId="554924F3" w14:textId="77777777" w:rsidR="008A5CEB" w:rsidRPr="00753545" w:rsidRDefault="008A5CEB" w:rsidP="008A5CEB">
      <w:pPr>
        <w:pStyle w:val="SingleTxtG"/>
        <w:tabs>
          <w:tab w:val="left" w:pos="2552"/>
        </w:tabs>
        <w:ind w:left="1701"/>
        <w:rPr>
          <w:b/>
          <w:bCs/>
        </w:rPr>
      </w:pPr>
      <w:r>
        <w:t>108.</w:t>
      </w:r>
      <w:r w:rsidRPr="00A2665C">
        <w:t>83</w:t>
      </w:r>
      <w:r>
        <w:rPr>
          <w:b/>
          <w:bCs/>
        </w:rPr>
        <w:tab/>
      </w:r>
      <w:r w:rsidRPr="00753545">
        <w:rPr>
          <w:b/>
          <w:bCs/>
        </w:rPr>
        <w:t>In close cooperation with civil society, academia, the private sector and other stakeholders, continue efforts to implement digital and media literacy programs (Lithuania</w:t>
      </w:r>
      <w:r>
        <w:rPr>
          <w:b/>
          <w:bCs/>
        </w:rPr>
        <w:t>);</w:t>
      </w:r>
    </w:p>
    <w:p w14:paraId="721B5A70" w14:textId="77777777" w:rsidR="008A5CEB" w:rsidRPr="00753545" w:rsidRDefault="008A5CEB" w:rsidP="008A5CEB">
      <w:pPr>
        <w:pStyle w:val="SingleTxtG"/>
        <w:tabs>
          <w:tab w:val="left" w:pos="2552"/>
        </w:tabs>
        <w:ind w:left="1701"/>
        <w:rPr>
          <w:b/>
          <w:bCs/>
        </w:rPr>
      </w:pPr>
      <w:r>
        <w:t>108.</w:t>
      </w:r>
      <w:r w:rsidRPr="00A2665C">
        <w:t>84</w:t>
      </w:r>
      <w:r>
        <w:rPr>
          <w:b/>
          <w:bCs/>
        </w:rPr>
        <w:tab/>
      </w:r>
      <w:r w:rsidRPr="00753545">
        <w:rPr>
          <w:b/>
          <w:bCs/>
        </w:rPr>
        <w:t>Guarantee free pre-primary and twelve years of free primary and secondary education in all education systems (Gambia</w:t>
      </w:r>
      <w:r>
        <w:rPr>
          <w:b/>
          <w:bCs/>
        </w:rPr>
        <w:t>);</w:t>
      </w:r>
    </w:p>
    <w:p w14:paraId="1E696490" w14:textId="77777777" w:rsidR="008A5CEB" w:rsidRPr="00753545" w:rsidRDefault="008A5CEB" w:rsidP="008A5CEB">
      <w:pPr>
        <w:pStyle w:val="SingleTxtG"/>
        <w:tabs>
          <w:tab w:val="left" w:pos="2552"/>
        </w:tabs>
        <w:ind w:left="1701"/>
        <w:rPr>
          <w:b/>
          <w:bCs/>
        </w:rPr>
      </w:pPr>
      <w:r>
        <w:t>108.</w:t>
      </w:r>
      <w:r w:rsidRPr="00A2665C">
        <w:t>85</w:t>
      </w:r>
      <w:r>
        <w:rPr>
          <w:b/>
          <w:bCs/>
        </w:rPr>
        <w:tab/>
      </w:r>
      <w:r w:rsidRPr="00753545">
        <w:rPr>
          <w:b/>
          <w:bCs/>
        </w:rPr>
        <w:t>Consider the possibility of amending legislation to explicitly guarantee free upper secondary education, in accordance with international commitments regarding the right to education (Dominican Republic</w:t>
      </w:r>
      <w:r>
        <w:rPr>
          <w:b/>
          <w:bCs/>
        </w:rPr>
        <w:t>);</w:t>
      </w:r>
    </w:p>
    <w:p w14:paraId="4C43B51D" w14:textId="77777777" w:rsidR="008A5CEB" w:rsidRPr="00753545" w:rsidRDefault="008A5CEB" w:rsidP="008A5CEB">
      <w:pPr>
        <w:pStyle w:val="SingleTxtG"/>
        <w:tabs>
          <w:tab w:val="left" w:pos="2552"/>
        </w:tabs>
        <w:ind w:left="1701"/>
        <w:rPr>
          <w:b/>
          <w:bCs/>
        </w:rPr>
      </w:pPr>
      <w:r>
        <w:t>108.</w:t>
      </w:r>
      <w:r w:rsidRPr="004D3F3F">
        <w:t>86</w:t>
      </w:r>
      <w:r>
        <w:rPr>
          <w:b/>
          <w:bCs/>
        </w:rPr>
        <w:tab/>
      </w:r>
      <w:r w:rsidRPr="00753545">
        <w:rPr>
          <w:b/>
          <w:bCs/>
        </w:rPr>
        <w:t>Consider amending laws to guarantee free upper secondary education for all (Sierra Leone</w:t>
      </w:r>
      <w:r>
        <w:rPr>
          <w:b/>
          <w:bCs/>
        </w:rPr>
        <w:t>);</w:t>
      </w:r>
    </w:p>
    <w:p w14:paraId="5C87FA57" w14:textId="77777777" w:rsidR="008A5CEB" w:rsidRPr="00753545" w:rsidRDefault="008A5CEB" w:rsidP="008A5CEB">
      <w:pPr>
        <w:pStyle w:val="SingleTxtG"/>
        <w:tabs>
          <w:tab w:val="left" w:pos="2552"/>
        </w:tabs>
        <w:ind w:left="1701"/>
        <w:rPr>
          <w:b/>
          <w:bCs/>
        </w:rPr>
      </w:pPr>
      <w:r>
        <w:t>108.</w:t>
      </w:r>
      <w:r w:rsidRPr="004D3F3F">
        <w:t>87</w:t>
      </w:r>
      <w:r>
        <w:rPr>
          <w:b/>
          <w:bCs/>
        </w:rPr>
        <w:tab/>
      </w:r>
      <w:r w:rsidRPr="00753545">
        <w:rPr>
          <w:b/>
          <w:bCs/>
        </w:rPr>
        <w:t>Continue efforts to integrate human rights education and responsible citizenship into all educational stages, and strengthen partnerships between state institutions and civil society in this field (Jordan</w:t>
      </w:r>
      <w:r>
        <w:rPr>
          <w:b/>
          <w:bCs/>
        </w:rPr>
        <w:t>);</w:t>
      </w:r>
    </w:p>
    <w:p w14:paraId="679BCF84" w14:textId="77777777" w:rsidR="008A5CEB" w:rsidRPr="00753545" w:rsidRDefault="008A5CEB" w:rsidP="008A5CEB">
      <w:pPr>
        <w:pStyle w:val="SingleTxtG"/>
        <w:tabs>
          <w:tab w:val="left" w:pos="2552"/>
        </w:tabs>
        <w:ind w:left="1701"/>
        <w:rPr>
          <w:b/>
          <w:bCs/>
        </w:rPr>
      </w:pPr>
      <w:r>
        <w:t>108.</w:t>
      </w:r>
      <w:r w:rsidRPr="004D3F3F">
        <w:t>88</w:t>
      </w:r>
      <w:r>
        <w:rPr>
          <w:b/>
          <w:bCs/>
        </w:rPr>
        <w:tab/>
      </w:r>
      <w:r w:rsidRPr="00753545">
        <w:rPr>
          <w:b/>
          <w:bCs/>
        </w:rPr>
        <w:t>Continue advancing environmental protection by integrating biodiversity conservation into climate policy (Armenia</w:t>
      </w:r>
      <w:r>
        <w:rPr>
          <w:b/>
          <w:bCs/>
        </w:rPr>
        <w:t>);</w:t>
      </w:r>
    </w:p>
    <w:p w14:paraId="5F74FB14" w14:textId="77777777" w:rsidR="008A5CEB" w:rsidRPr="00753545" w:rsidRDefault="008A5CEB" w:rsidP="008A5CEB">
      <w:pPr>
        <w:pStyle w:val="SingleTxtG"/>
        <w:tabs>
          <w:tab w:val="left" w:pos="2552"/>
        </w:tabs>
        <w:ind w:left="1701"/>
        <w:rPr>
          <w:b/>
          <w:bCs/>
        </w:rPr>
      </w:pPr>
      <w:r>
        <w:lastRenderedPageBreak/>
        <w:t>108.</w:t>
      </w:r>
      <w:r w:rsidRPr="004D3F3F">
        <w:t>89</w:t>
      </w:r>
      <w:r>
        <w:rPr>
          <w:b/>
          <w:bCs/>
        </w:rPr>
        <w:tab/>
      </w:r>
      <w:r w:rsidRPr="00753545">
        <w:rPr>
          <w:b/>
          <w:bCs/>
        </w:rPr>
        <w:t>Continue to implement gender- and disability-responsive strategies to address climate change and disaster risk reduction (Maldives</w:t>
      </w:r>
      <w:r>
        <w:rPr>
          <w:b/>
          <w:bCs/>
        </w:rPr>
        <w:t>);</w:t>
      </w:r>
    </w:p>
    <w:p w14:paraId="25D11F56" w14:textId="77777777" w:rsidR="008A5CEB" w:rsidRPr="00753545" w:rsidRDefault="008A5CEB" w:rsidP="008A5CEB">
      <w:pPr>
        <w:pStyle w:val="SingleTxtG"/>
        <w:tabs>
          <w:tab w:val="left" w:pos="2552"/>
        </w:tabs>
        <w:ind w:left="1701"/>
        <w:rPr>
          <w:b/>
          <w:bCs/>
        </w:rPr>
      </w:pPr>
      <w:r>
        <w:t>108.</w:t>
      </w:r>
      <w:r w:rsidRPr="004D3F3F">
        <w:t>90</w:t>
      </w:r>
      <w:r>
        <w:rPr>
          <w:b/>
          <w:bCs/>
        </w:rPr>
        <w:tab/>
      </w:r>
      <w:r w:rsidRPr="00753545">
        <w:rPr>
          <w:b/>
          <w:bCs/>
        </w:rPr>
        <w:t>Continue strengthening social programs and national plans to promote all human rights, including the right to development, with special emphasis on the most vulnerable populations (Venezuela (Bolivarian Republic of)</w:t>
      </w:r>
      <w:r>
        <w:rPr>
          <w:b/>
          <w:bCs/>
        </w:rPr>
        <w:t>);</w:t>
      </w:r>
    </w:p>
    <w:p w14:paraId="62ABDD63" w14:textId="77777777" w:rsidR="008A5CEB" w:rsidRPr="00753545" w:rsidRDefault="008A5CEB" w:rsidP="008A5CEB">
      <w:pPr>
        <w:pStyle w:val="SingleTxtG"/>
        <w:tabs>
          <w:tab w:val="left" w:pos="2552"/>
        </w:tabs>
        <w:ind w:left="1701"/>
        <w:rPr>
          <w:b/>
          <w:bCs/>
        </w:rPr>
      </w:pPr>
      <w:r>
        <w:t>108.</w:t>
      </w:r>
      <w:r w:rsidRPr="004D3F3F">
        <w:t>91</w:t>
      </w:r>
      <w:r>
        <w:rPr>
          <w:b/>
          <w:bCs/>
        </w:rPr>
        <w:tab/>
      </w:r>
      <w:r w:rsidRPr="00753545">
        <w:rPr>
          <w:b/>
          <w:bCs/>
        </w:rPr>
        <w:t>Continue to promote sustainable economic and social development to provide a solid foundation for people to better enjoy their human rights (China</w:t>
      </w:r>
      <w:r>
        <w:rPr>
          <w:b/>
          <w:bCs/>
        </w:rPr>
        <w:t>);</w:t>
      </w:r>
    </w:p>
    <w:p w14:paraId="7659132D" w14:textId="77777777" w:rsidR="008A5CEB" w:rsidRPr="00753545" w:rsidRDefault="008A5CEB" w:rsidP="008A5CEB">
      <w:pPr>
        <w:pStyle w:val="SingleTxtG"/>
        <w:tabs>
          <w:tab w:val="left" w:pos="2552"/>
        </w:tabs>
        <w:ind w:left="1701"/>
        <w:rPr>
          <w:b/>
          <w:bCs/>
        </w:rPr>
      </w:pPr>
      <w:r>
        <w:t>108.</w:t>
      </w:r>
      <w:r w:rsidRPr="004D3F3F">
        <w:t>92</w:t>
      </w:r>
      <w:r w:rsidRPr="00753545">
        <w:tab/>
      </w:r>
      <w:r w:rsidRPr="00753545">
        <w:rPr>
          <w:b/>
          <w:bCs/>
        </w:rPr>
        <w:t>Increase investment in public sectors, including education and healthcare, to enhance the protection of people's enjoyment of the rights to survival and development (China</w:t>
      </w:r>
      <w:r>
        <w:rPr>
          <w:b/>
          <w:bCs/>
        </w:rPr>
        <w:t>);</w:t>
      </w:r>
    </w:p>
    <w:p w14:paraId="52419AFC" w14:textId="77777777" w:rsidR="008A5CEB" w:rsidRPr="00753545" w:rsidRDefault="008A5CEB" w:rsidP="008A5CEB">
      <w:pPr>
        <w:pStyle w:val="SingleTxtG"/>
        <w:tabs>
          <w:tab w:val="left" w:pos="2552"/>
        </w:tabs>
        <w:ind w:left="1701"/>
        <w:rPr>
          <w:b/>
          <w:bCs/>
        </w:rPr>
      </w:pPr>
      <w:r>
        <w:t>108.</w:t>
      </w:r>
      <w:r w:rsidRPr="004D3F3F">
        <w:t>93</w:t>
      </w:r>
      <w:r>
        <w:rPr>
          <w:b/>
          <w:bCs/>
        </w:rPr>
        <w:tab/>
      </w:r>
      <w:r w:rsidRPr="00753545">
        <w:rPr>
          <w:b/>
          <w:bCs/>
        </w:rPr>
        <w:t>Create a National Action Plan for the implementation of the Women, Peace and Security agenda (Germany</w:t>
      </w:r>
      <w:r>
        <w:rPr>
          <w:b/>
          <w:bCs/>
        </w:rPr>
        <w:t>);</w:t>
      </w:r>
    </w:p>
    <w:p w14:paraId="39E39648" w14:textId="77777777" w:rsidR="008A5CEB" w:rsidRPr="00753545" w:rsidRDefault="008A5CEB" w:rsidP="008A5CEB">
      <w:pPr>
        <w:pStyle w:val="SingleTxtG"/>
        <w:tabs>
          <w:tab w:val="left" w:pos="2552"/>
        </w:tabs>
        <w:ind w:left="1701"/>
        <w:rPr>
          <w:b/>
          <w:bCs/>
        </w:rPr>
      </w:pPr>
      <w:r>
        <w:t>108.</w:t>
      </w:r>
      <w:r w:rsidRPr="004D3F3F">
        <w:t>94</w:t>
      </w:r>
      <w:r>
        <w:rPr>
          <w:b/>
          <w:bCs/>
        </w:rPr>
        <w:tab/>
      </w:r>
      <w:r w:rsidRPr="00753545">
        <w:rPr>
          <w:b/>
          <w:bCs/>
        </w:rPr>
        <w:t>Continue to incorporate a gender perspective into all policies and programs and improve existing practices in this area (Uruguay</w:t>
      </w:r>
      <w:r>
        <w:rPr>
          <w:b/>
          <w:bCs/>
        </w:rPr>
        <w:t>);</w:t>
      </w:r>
    </w:p>
    <w:p w14:paraId="6B090EBD" w14:textId="77777777" w:rsidR="008A5CEB" w:rsidRPr="00753545" w:rsidRDefault="008A5CEB" w:rsidP="008A5CEB">
      <w:pPr>
        <w:pStyle w:val="SingleTxtG"/>
        <w:tabs>
          <w:tab w:val="left" w:pos="2552"/>
        </w:tabs>
        <w:ind w:left="1701"/>
        <w:rPr>
          <w:b/>
          <w:bCs/>
        </w:rPr>
      </w:pPr>
      <w:r>
        <w:t>108.</w:t>
      </w:r>
      <w:r w:rsidRPr="004D3F3F">
        <w:t>95</w:t>
      </w:r>
      <w:r>
        <w:rPr>
          <w:b/>
          <w:bCs/>
        </w:rPr>
        <w:tab/>
      </w:r>
      <w:r w:rsidRPr="00753545">
        <w:rPr>
          <w:b/>
          <w:bCs/>
        </w:rPr>
        <w:t>Further strengthen its efforts to promote gender equality and eliminate discrimination against women (State of Palestine</w:t>
      </w:r>
      <w:r>
        <w:rPr>
          <w:b/>
          <w:bCs/>
        </w:rPr>
        <w:t>);</w:t>
      </w:r>
    </w:p>
    <w:p w14:paraId="5587468B" w14:textId="77777777" w:rsidR="008A5CEB" w:rsidRPr="00753545" w:rsidRDefault="008A5CEB" w:rsidP="008A5CEB">
      <w:pPr>
        <w:pStyle w:val="SingleTxtG"/>
        <w:tabs>
          <w:tab w:val="left" w:pos="2552"/>
        </w:tabs>
        <w:ind w:left="1701"/>
        <w:rPr>
          <w:b/>
          <w:bCs/>
        </w:rPr>
      </w:pPr>
      <w:r>
        <w:t>108.</w:t>
      </w:r>
      <w:r w:rsidRPr="004D3F3F">
        <w:t>96</w:t>
      </w:r>
      <w:r w:rsidRPr="00753545">
        <w:tab/>
      </w:r>
      <w:r w:rsidRPr="00753545">
        <w:rPr>
          <w:b/>
          <w:bCs/>
        </w:rPr>
        <w:t>Redouble the efforts to promote equality, combat discrimination, enhance political representation, and increase public participation of women (Nepal</w:t>
      </w:r>
      <w:r>
        <w:rPr>
          <w:b/>
          <w:bCs/>
        </w:rPr>
        <w:t>);</w:t>
      </w:r>
    </w:p>
    <w:p w14:paraId="41AA3343" w14:textId="77777777" w:rsidR="008A5CEB" w:rsidRPr="00753545" w:rsidRDefault="008A5CEB" w:rsidP="008A5CEB">
      <w:pPr>
        <w:pStyle w:val="SingleTxtG"/>
        <w:tabs>
          <w:tab w:val="left" w:pos="2552"/>
        </w:tabs>
        <w:ind w:left="1701"/>
        <w:rPr>
          <w:b/>
          <w:bCs/>
        </w:rPr>
      </w:pPr>
      <w:r>
        <w:t>108.</w:t>
      </w:r>
      <w:r w:rsidRPr="004D3F3F">
        <w:t>97</w:t>
      </w:r>
      <w:r>
        <w:rPr>
          <w:b/>
          <w:bCs/>
        </w:rPr>
        <w:tab/>
      </w:r>
      <w:r w:rsidRPr="00753545">
        <w:rPr>
          <w:b/>
          <w:bCs/>
        </w:rPr>
        <w:t>Adopt measures to promote the full and equal participation of women in political and public life, including in executive, judicial and legislative bodies (Italy</w:t>
      </w:r>
      <w:r>
        <w:rPr>
          <w:b/>
          <w:bCs/>
        </w:rPr>
        <w:t>);</w:t>
      </w:r>
    </w:p>
    <w:p w14:paraId="397D7957" w14:textId="77777777" w:rsidR="008A5CEB" w:rsidRPr="00753545" w:rsidRDefault="008A5CEB" w:rsidP="008A5CEB">
      <w:pPr>
        <w:pStyle w:val="SingleTxtG"/>
        <w:tabs>
          <w:tab w:val="left" w:pos="2552"/>
        </w:tabs>
        <w:ind w:left="1701"/>
        <w:rPr>
          <w:b/>
          <w:bCs/>
        </w:rPr>
      </w:pPr>
      <w:r>
        <w:t>108.</w:t>
      </w:r>
      <w:r w:rsidRPr="004D3F3F">
        <w:t>98</w:t>
      </w:r>
      <w:r>
        <w:rPr>
          <w:b/>
          <w:bCs/>
        </w:rPr>
        <w:tab/>
      </w:r>
      <w:r w:rsidRPr="00753545">
        <w:rPr>
          <w:b/>
          <w:bCs/>
        </w:rPr>
        <w:t>Expand affordable housing and childcare support as complementary measures to ease household burdens, promote work–life balance and advance gender equality (Malaysia</w:t>
      </w:r>
      <w:r>
        <w:rPr>
          <w:b/>
          <w:bCs/>
        </w:rPr>
        <w:t>);</w:t>
      </w:r>
    </w:p>
    <w:p w14:paraId="1DA4DCF1" w14:textId="77777777" w:rsidR="008A5CEB" w:rsidRPr="00753545" w:rsidRDefault="008A5CEB" w:rsidP="008A5CEB">
      <w:pPr>
        <w:pStyle w:val="SingleTxtG"/>
        <w:tabs>
          <w:tab w:val="left" w:pos="2552"/>
        </w:tabs>
        <w:ind w:left="1701"/>
        <w:rPr>
          <w:b/>
          <w:bCs/>
        </w:rPr>
      </w:pPr>
      <w:r>
        <w:t>108.</w:t>
      </w:r>
      <w:r w:rsidRPr="004D3F3F">
        <w:t>99</w:t>
      </w:r>
      <w:r w:rsidRPr="00753545">
        <w:tab/>
      </w:r>
      <w:r w:rsidRPr="00753545">
        <w:rPr>
          <w:b/>
          <w:bCs/>
        </w:rPr>
        <w:t>Further strengthen the protection and empowerment of girls, particularly through inclusive education and digital safety initiatives (Lebanon</w:t>
      </w:r>
      <w:r>
        <w:rPr>
          <w:b/>
          <w:bCs/>
        </w:rPr>
        <w:t>);</w:t>
      </w:r>
    </w:p>
    <w:p w14:paraId="58BCD753" w14:textId="77777777" w:rsidR="008A5CEB" w:rsidRPr="00753545" w:rsidRDefault="008A5CEB" w:rsidP="008A5CEB">
      <w:pPr>
        <w:pStyle w:val="SingleTxtG"/>
        <w:tabs>
          <w:tab w:val="left" w:pos="2552"/>
        </w:tabs>
        <w:ind w:left="1701"/>
        <w:rPr>
          <w:b/>
          <w:bCs/>
        </w:rPr>
      </w:pPr>
      <w:r>
        <w:t>108.</w:t>
      </w:r>
      <w:r w:rsidRPr="004D3F3F">
        <w:t>100</w:t>
      </w:r>
      <w:r>
        <w:rPr>
          <w:b/>
          <w:bCs/>
        </w:rPr>
        <w:tab/>
      </w:r>
      <w:r w:rsidRPr="00753545">
        <w:rPr>
          <w:b/>
          <w:bCs/>
        </w:rPr>
        <w:t>Continue to expand the mandate and resources of the Andorran Women’s Institute, enabling, among other objectives, the protection of the rights of the most vulnerable women (Spain</w:t>
      </w:r>
      <w:r>
        <w:rPr>
          <w:b/>
          <w:bCs/>
        </w:rPr>
        <w:t>);</w:t>
      </w:r>
    </w:p>
    <w:p w14:paraId="5F9D79D2" w14:textId="77777777" w:rsidR="008A5CEB" w:rsidRPr="00753545" w:rsidRDefault="008A5CEB" w:rsidP="008A5CEB">
      <w:pPr>
        <w:pStyle w:val="SingleTxtG"/>
        <w:tabs>
          <w:tab w:val="left" w:pos="2552"/>
        </w:tabs>
        <w:ind w:left="1701"/>
        <w:rPr>
          <w:b/>
          <w:bCs/>
        </w:rPr>
      </w:pPr>
      <w:r>
        <w:t>108.</w:t>
      </w:r>
      <w:r w:rsidRPr="004D3F3F">
        <w:t>101</w:t>
      </w:r>
      <w:r>
        <w:rPr>
          <w:b/>
          <w:bCs/>
        </w:rPr>
        <w:tab/>
      </w:r>
      <w:r w:rsidRPr="00753545">
        <w:rPr>
          <w:b/>
          <w:bCs/>
        </w:rPr>
        <w:t>Consider adopting a comprehensive multiyear strategy on gender-based violence that includes prevention and awareness raising measures and addresses discriminatory gender stereotypes (Cyprus</w:t>
      </w:r>
      <w:r>
        <w:rPr>
          <w:b/>
          <w:bCs/>
        </w:rPr>
        <w:t>);</w:t>
      </w:r>
    </w:p>
    <w:p w14:paraId="375751FE" w14:textId="77777777" w:rsidR="008A5CEB" w:rsidRPr="00753545" w:rsidRDefault="008A5CEB" w:rsidP="008A5CEB">
      <w:pPr>
        <w:pStyle w:val="SingleTxtG"/>
        <w:tabs>
          <w:tab w:val="left" w:pos="2552"/>
        </w:tabs>
        <w:ind w:left="1701"/>
        <w:rPr>
          <w:b/>
          <w:bCs/>
        </w:rPr>
      </w:pPr>
      <w:r>
        <w:t>108.</w:t>
      </w:r>
      <w:r w:rsidRPr="004D3F3F">
        <w:t>102</w:t>
      </w:r>
      <w:r>
        <w:rPr>
          <w:b/>
          <w:bCs/>
        </w:rPr>
        <w:tab/>
      </w:r>
      <w:r w:rsidRPr="00753545">
        <w:rPr>
          <w:b/>
          <w:bCs/>
        </w:rPr>
        <w:t>Adopt a comprehensive multi-year strategy to prevent and address gender-based violence (Iceland</w:t>
      </w:r>
      <w:r>
        <w:rPr>
          <w:b/>
          <w:bCs/>
        </w:rPr>
        <w:t>);</w:t>
      </w:r>
    </w:p>
    <w:p w14:paraId="2BF15BE9" w14:textId="77777777" w:rsidR="008A5CEB" w:rsidRPr="00753545" w:rsidRDefault="008A5CEB" w:rsidP="008A5CEB">
      <w:pPr>
        <w:pStyle w:val="SingleTxtG"/>
        <w:tabs>
          <w:tab w:val="left" w:pos="2552"/>
        </w:tabs>
        <w:ind w:left="1701"/>
        <w:rPr>
          <w:b/>
          <w:bCs/>
        </w:rPr>
      </w:pPr>
      <w:r>
        <w:t>108.</w:t>
      </w:r>
      <w:r w:rsidRPr="004D3F3F">
        <w:t>103</w:t>
      </w:r>
      <w:r w:rsidRPr="00753545">
        <w:tab/>
      </w:r>
      <w:r w:rsidRPr="00753545">
        <w:rPr>
          <w:b/>
          <w:bCs/>
        </w:rPr>
        <w:t>Consider adopting a comprehensive multi-year strategy against gender-based violence that includes measures for prevention and awareness-raising about this scourge (Peru</w:t>
      </w:r>
      <w:r>
        <w:rPr>
          <w:b/>
          <w:bCs/>
        </w:rPr>
        <w:t>);</w:t>
      </w:r>
    </w:p>
    <w:p w14:paraId="655FBCEE" w14:textId="77777777" w:rsidR="008A5CEB" w:rsidRPr="00753545" w:rsidRDefault="008A5CEB" w:rsidP="008A5CEB">
      <w:pPr>
        <w:pStyle w:val="SingleTxtG"/>
        <w:tabs>
          <w:tab w:val="left" w:pos="2552"/>
        </w:tabs>
        <w:ind w:left="1701"/>
        <w:rPr>
          <w:b/>
          <w:bCs/>
        </w:rPr>
      </w:pPr>
      <w:r>
        <w:t>108.</w:t>
      </w:r>
      <w:r w:rsidRPr="004D3F3F">
        <w:t>104</w:t>
      </w:r>
      <w:r>
        <w:rPr>
          <w:b/>
          <w:bCs/>
        </w:rPr>
        <w:tab/>
      </w:r>
      <w:r w:rsidRPr="00753545">
        <w:rPr>
          <w:b/>
          <w:bCs/>
        </w:rPr>
        <w:t>Allocate enough financial resources and administrative capacities for the effective implementation of the comprehensive set of gender policies, including through awareness-raising campaigns for the elimination of gender-based and domestic violence (Montenegro</w:t>
      </w:r>
      <w:r>
        <w:rPr>
          <w:b/>
          <w:bCs/>
        </w:rPr>
        <w:t>);</w:t>
      </w:r>
    </w:p>
    <w:p w14:paraId="24DFD4A6" w14:textId="77777777" w:rsidR="008A5CEB" w:rsidRPr="00753545" w:rsidRDefault="008A5CEB" w:rsidP="008A5CEB">
      <w:pPr>
        <w:pStyle w:val="SingleTxtG"/>
        <w:tabs>
          <w:tab w:val="left" w:pos="2552"/>
        </w:tabs>
        <w:ind w:left="1701"/>
        <w:rPr>
          <w:b/>
          <w:bCs/>
        </w:rPr>
      </w:pPr>
      <w:r>
        <w:t>108.</w:t>
      </w:r>
      <w:r w:rsidRPr="004D3F3F">
        <w:t>105</w:t>
      </w:r>
      <w:r>
        <w:rPr>
          <w:b/>
          <w:bCs/>
        </w:rPr>
        <w:tab/>
      </w:r>
      <w:r w:rsidRPr="00753545">
        <w:rPr>
          <w:b/>
          <w:bCs/>
        </w:rPr>
        <w:t>Continue efforts to prevent and eradicate gender-based violence, promoting the empowerment of women and substantive gender equality (Dominican Republic</w:t>
      </w:r>
      <w:r>
        <w:rPr>
          <w:b/>
          <w:bCs/>
        </w:rPr>
        <w:t>);</w:t>
      </w:r>
    </w:p>
    <w:p w14:paraId="39EDA425" w14:textId="77777777" w:rsidR="008A5CEB" w:rsidRPr="00753545" w:rsidRDefault="008A5CEB" w:rsidP="008A5CEB">
      <w:pPr>
        <w:pStyle w:val="SingleTxtG"/>
        <w:tabs>
          <w:tab w:val="left" w:pos="2552"/>
        </w:tabs>
        <w:ind w:left="1701"/>
        <w:rPr>
          <w:b/>
          <w:bCs/>
        </w:rPr>
      </w:pPr>
      <w:r>
        <w:t>108.</w:t>
      </w:r>
      <w:r w:rsidRPr="004D3F3F">
        <w:t>106</w:t>
      </w:r>
      <w:r>
        <w:rPr>
          <w:b/>
          <w:bCs/>
        </w:rPr>
        <w:tab/>
      </w:r>
      <w:r w:rsidRPr="00753545">
        <w:rPr>
          <w:b/>
          <w:bCs/>
        </w:rPr>
        <w:t>Strengthen prevention and response mechanisms on domestic violence and violence against women and girls (Indonesia</w:t>
      </w:r>
      <w:r>
        <w:rPr>
          <w:b/>
          <w:bCs/>
        </w:rPr>
        <w:t>);</w:t>
      </w:r>
    </w:p>
    <w:p w14:paraId="6CBEEFFD" w14:textId="77777777" w:rsidR="008A5CEB" w:rsidRPr="00753545" w:rsidRDefault="008A5CEB" w:rsidP="008A5CEB">
      <w:pPr>
        <w:pStyle w:val="SingleTxtG"/>
        <w:tabs>
          <w:tab w:val="left" w:pos="2552"/>
        </w:tabs>
        <w:ind w:left="1701"/>
        <w:rPr>
          <w:b/>
          <w:bCs/>
        </w:rPr>
      </w:pPr>
      <w:r>
        <w:t>108.</w:t>
      </w:r>
      <w:r w:rsidRPr="004D3F3F">
        <w:t>107</w:t>
      </w:r>
      <w:r>
        <w:rPr>
          <w:b/>
          <w:bCs/>
        </w:rPr>
        <w:tab/>
      </w:r>
      <w:r w:rsidRPr="00753545">
        <w:rPr>
          <w:b/>
          <w:bCs/>
        </w:rPr>
        <w:t>Continue strengthening protection mechanisms for victims of gender-based violence and domestic violence, including through awareness-raising and professional training (North Macedonia</w:t>
      </w:r>
      <w:r>
        <w:rPr>
          <w:b/>
          <w:bCs/>
        </w:rPr>
        <w:t>);</w:t>
      </w:r>
    </w:p>
    <w:p w14:paraId="7409A0DD" w14:textId="77777777" w:rsidR="008A5CEB" w:rsidRPr="00753545" w:rsidRDefault="008A5CEB" w:rsidP="008A5CEB">
      <w:pPr>
        <w:pStyle w:val="SingleTxtG"/>
        <w:tabs>
          <w:tab w:val="left" w:pos="2552"/>
        </w:tabs>
        <w:ind w:left="1701"/>
        <w:rPr>
          <w:b/>
          <w:bCs/>
        </w:rPr>
      </w:pPr>
      <w:r>
        <w:lastRenderedPageBreak/>
        <w:t>108.</w:t>
      </w:r>
      <w:r w:rsidRPr="004D3F3F">
        <w:t>108</w:t>
      </w:r>
      <w:r>
        <w:rPr>
          <w:b/>
          <w:bCs/>
        </w:rPr>
        <w:tab/>
      </w:r>
      <w:r w:rsidRPr="00753545">
        <w:rPr>
          <w:b/>
          <w:bCs/>
        </w:rPr>
        <w:t>Improve access to specialized public services and healthcare, including mandatory training for healthcare workers and police, as part of its continuing efforts to reduce sexual and gender-based violence and assist victim-survivors (Australia</w:t>
      </w:r>
      <w:r>
        <w:rPr>
          <w:b/>
          <w:bCs/>
        </w:rPr>
        <w:t>);</w:t>
      </w:r>
    </w:p>
    <w:p w14:paraId="306D241D" w14:textId="77777777" w:rsidR="008A5CEB" w:rsidRPr="00753545" w:rsidRDefault="008A5CEB" w:rsidP="008A5CEB">
      <w:pPr>
        <w:pStyle w:val="SingleTxtG"/>
        <w:tabs>
          <w:tab w:val="left" w:pos="2552"/>
        </w:tabs>
        <w:ind w:left="1701"/>
        <w:rPr>
          <w:b/>
          <w:bCs/>
        </w:rPr>
      </w:pPr>
      <w:r>
        <w:t>108.</w:t>
      </w:r>
      <w:r w:rsidRPr="004D3F3F">
        <w:t>109</w:t>
      </w:r>
      <w:r>
        <w:rPr>
          <w:b/>
          <w:bCs/>
        </w:rPr>
        <w:tab/>
      </w:r>
      <w:r w:rsidRPr="00753545">
        <w:rPr>
          <w:b/>
          <w:bCs/>
        </w:rPr>
        <w:t>Allocate more funding to public services specializing in the protection of women victims of gender violence, as well as training judges, social workers, and police officers with a gender perspective to advance the prevention of gender violence (Chile</w:t>
      </w:r>
      <w:r>
        <w:rPr>
          <w:b/>
          <w:bCs/>
        </w:rPr>
        <w:t>);</w:t>
      </w:r>
    </w:p>
    <w:p w14:paraId="660F40AD" w14:textId="77777777" w:rsidR="008A5CEB" w:rsidRPr="00753545" w:rsidRDefault="008A5CEB" w:rsidP="008A5CEB">
      <w:pPr>
        <w:pStyle w:val="SingleTxtG"/>
        <w:tabs>
          <w:tab w:val="left" w:pos="2552"/>
        </w:tabs>
        <w:ind w:left="1701"/>
        <w:rPr>
          <w:b/>
          <w:bCs/>
        </w:rPr>
      </w:pPr>
      <w:r>
        <w:t>108.</w:t>
      </w:r>
      <w:r w:rsidRPr="004D3F3F">
        <w:t>110</w:t>
      </w:r>
      <w:r>
        <w:rPr>
          <w:b/>
          <w:bCs/>
        </w:rPr>
        <w:tab/>
      </w:r>
      <w:r w:rsidRPr="00753545">
        <w:rPr>
          <w:b/>
          <w:bCs/>
        </w:rPr>
        <w:t>Reinforce measures against gender-based violence, including by instituting appropriate protocols to ensure due diligence in the investigation and prosecution of cases as well as enhanced victim support services (Philippines</w:t>
      </w:r>
      <w:r>
        <w:rPr>
          <w:b/>
          <w:bCs/>
        </w:rPr>
        <w:t>);</w:t>
      </w:r>
    </w:p>
    <w:p w14:paraId="72312C5F" w14:textId="77777777" w:rsidR="008A5CEB" w:rsidRPr="00753545" w:rsidRDefault="008A5CEB" w:rsidP="008A5CEB">
      <w:pPr>
        <w:pStyle w:val="SingleTxtG"/>
        <w:tabs>
          <w:tab w:val="left" w:pos="2552"/>
        </w:tabs>
        <w:ind w:left="1701"/>
        <w:rPr>
          <w:b/>
          <w:bCs/>
        </w:rPr>
      </w:pPr>
      <w:r>
        <w:t>108.</w:t>
      </w:r>
      <w:r w:rsidRPr="004D3F3F">
        <w:t>111</w:t>
      </w:r>
      <w:r>
        <w:rPr>
          <w:b/>
          <w:bCs/>
        </w:rPr>
        <w:tab/>
      </w:r>
      <w:r w:rsidRPr="00753545">
        <w:rPr>
          <w:b/>
          <w:bCs/>
        </w:rPr>
        <w:t>Adopt and implement policies providing for remedial measures for victims of gender-based violence, sexual violence, as well as sexual assault (Côte d'Ivoire</w:t>
      </w:r>
      <w:r>
        <w:rPr>
          <w:b/>
          <w:bCs/>
        </w:rPr>
        <w:t>);</w:t>
      </w:r>
    </w:p>
    <w:p w14:paraId="63803E8E" w14:textId="77777777" w:rsidR="008A5CEB" w:rsidRPr="00753545" w:rsidRDefault="008A5CEB" w:rsidP="008A5CEB">
      <w:pPr>
        <w:pStyle w:val="SingleTxtG"/>
        <w:tabs>
          <w:tab w:val="left" w:pos="2552"/>
        </w:tabs>
        <w:ind w:left="1701"/>
        <w:rPr>
          <w:b/>
          <w:bCs/>
        </w:rPr>
      </w:pPr>
      <w:r>
        <w:t>108.</w:t>
      </w:r>
      <w:r w:rsidRPr="004D3F3F">
        <w:t>112</w:t>
      </w:r>
      <w:r>
        <w:rPr>
          <w:b/>
          <w:bCs/>
        </w:rPr>
        <w:tab/>
      </w:r>
      <w:r w:rsidRPr="00753545">
        <w:rPr>
          <w:b/>
          <w:bCs/>
        </w:rPr>
        <w:t xml:space="preserve">Implement specific indicators to gather and </w:t>
      </w:r>
      <w:proofErr w:type="spellStart"/>
      <w:r w:rsidRPr="00753545">
        <w:rPr>
          <w:b/>
          <w:bCs/>
        </w:rPr>
        <w:t>analyze</w:t>
      </w:r>
      <w:proofErr w:type="spellEnd"/>
      <w:r w:rsidRPr="00753545">
        <w:rPr>
          <w:b/>
          <w:bCs/>
        </w:rPr>
        <w:t xml:space="preserve"> disaggregated data on cases of femicide and gender-based violence in order to support evidence-based public policies and strengthen prevention and accountability mechanisms (Brazil</w:t>
      </w:r>
      <w:r>
        <w:rPr>
          <w:b/>
          <w:bCs/>
        </w:rPr>
        <w:t>);</w:t>
      </w:r>
    </w:p>
    <w:p w14:paraId="49ECCC24" w14:textId="77777777" w:rsidR="008A5CEB" w:rsidRPr="00753545" w:rsidRDefault="008A5CEB" w:rsidP="008A5CEB">
      <w:pPr>
        <w:pStyle w:val="SingleTxtG"/>
        <w:tabs>
          <w:tab w:val="left" w:pos="2552"/>
        </w:tabs>
        <w:ind w:left="1701"/>
        <w:rPr>
          <w:b/>
          <w:bCs/>
        </w:rPr>
      </w:pPr>
      <w:r>
        <w:t>108.</w:t>
      </w:r>
      <w:r w:rsidRPr="004D3F3F">
        <w:t>113</w:t>
      </w:r>
      <w:r>
        <w:rPr>
          <w:b/>
          <w:bCs/>
        </w:rPr>
        <w:tab/>
      </w:r>
      <w:r w:rsidRPr="00753545">
        <w:rPr>
          <w:b/>
          <w:bCs/>
        </w:rPr>
        <w:t>Continue its measures to implement the National Plan of Action for Children and Adolescents, prohibit marriage for anyone under the age of 18 and strengthen efforts to prevent and prohibit forced marriages (State of Palestine</w:t>
      </w:r>
      <w:r>
        <w:rPr>
          <w:b/>
          <w:bCs/>
        </w:rPr>
        <w:t>);</w:t>
      </w:r>
    </w:p>
    <w:p w14:paraId="1C6052E7" w14:textId="77777777" w:rsidR="008A5CEB" w:rsidRPr="00753545" w:rsidRDefault="008A5CEB" w:rsidP="008A5CEB">
      <w:pPr>
        <w:pStyle w:val="SingleTxtG"/>
        <w:tabs>
          <w:tab w:val="left" w:pos="2552"/>
        </w:tabs>
        <w:ind w:left="1701"/>
        <w:rPr>
          <w:b/>
          <w:bCs/>
        </w:rPr>
      </w:pPr>
      <w:r>
        <w:t>108.</w:t>
      </w:r>
      <w:r w:rsidRPr="004D3F3F">
        <w:t>114</w:t>
      </w:r>
      <w:r>
        <w:rPr>
          <w:b/>
          <w:bCs/>
        </w:rPr>
        <w:tab/>
      </w:r>
      <w:r w:rsidRPr="00753545">
        <w:rPr>
          <w:b/>
          <w:bCs/>
        </w:rPr>
        <w:t>Ensure implementation of the Digitalization Strategy 2020-2030 and accompanying sectoral policies aiming at improving the protection of children in online space (Montenegro</w:t>
      </w:r>
      <w:r>
        <w:rPr>
          <w:b/>
          <w:bCs/>
        </w:rPr>
        <w:t>);</w:t>
      </w:r>
    </w:p>
    <w:p w14:paraId="365928E2" w14:textId="77777777" w:rsidR="008A5CEB" w:rsidRPr="00753545" w:rsidRDefault="008A5CEB" w:rsidP="008A5CEB">
      <w:pPr>
        <w:pStyle w:val="SingleTxtG"/>
        <w:tabs>
          <w:tab w:val="left" w:pos="2552"/>
        </w:tabs>
        <w:ind w:left="1701"/>
        <w:rPr>
          <w:b/>
          <w:bCs/>
        </w:rPr>
      </w:pPr>
      <w:r>
        <w:t>108.</w:t>
      </w:r>
      <w:r w:rsidRPr="004D3F3F">
        <w:t>115</w:t>
      </w:r>
      <w:r>
        <w:rPr>
          <w:b/>
          <w:bCs/>
        </w:rPr>
        <w:tab/>
      </w:r>
      <w:r w:rsidRPr="00753545">
        <w:rPr>
          <w:b/>
          <w:bCs/>
        </w:rPr>
        <w:t>Enhance implementation of the National Youth Plan (2025–2028) with a focus on digital inclusion and access to green jobs (Malaysia</w:t>
      </w:r>
      <w:r>
        <w:rPr>
          <w:b/>
          <w:bCs/>
        </w:rPr>
        <w:t>);</w:t>
      </w:r>
    </w:p>
    <w:p w14:paraId="15822C16" w14:textId="77777777" w:rsidR="008A5CEB" w:rsidRPr="00753545" w:rsidRDefault="008A5CEB" w:rsidP="008A5CEB">
      <w:pPr>
        <w:pStyle w:val="SingleTxtG"/>
        <w:tabs>
          <w:tab w:val="left" w:pos="2552"/>
        </w:tabs>
        <w:ind w:left="1701"/>
        <w:rPr>
          <w:b/>
          <w:bCs/>
        </w:rPr>
      </w:pPr>
      <w:r>
        <w:t>108.</w:t>
      </w:r>
      <w:r w:rsidRPr="004D3F3F">
        <w:t>116</w:t>
      </w:r>
      <w:r w:rsidRPr="00753545">
        <w:tab/>
      </w:r>
      <w:r w:rsidRPr="00753545">
        <w:rPr>
          <w:b/>
          <w:bCs/>
        </w:rPr>
        <w:t>Expedite the adoption of a new law on the rights of persons with disabilities in line with the Convention on the Rights of Persons with Disabilities (Gambia</w:t>
      </w:r>
      <w:r>
        <w:rPr>
          <w:b/>
          <w:bCs/>
        </w:rPr>
        <w:t>);</w:t>
      </w:r>
    </w:p>
    <w:p w14:paraId="3DE2147F" w14:textId="77777777" w:rsidR="008A5CEB" w:rsidRPr="00753545" w:rsidRDefault="008A5CEB" w:rsidP="008A5CEB">
      <w:pPr>
        <w:pStyle w:val="SingleTxtG"/>
        <w:tabs>
          <w:tab w:val="left" w:pos="2552"/>
        </w:tabs>
        <w:ind w:left="1701"/>
        <w:rPr>
          <w:b/>
          <w:bCs/>
        </w:rPr>
      </w:pPr>
      <w:r>
        <w:t>108.</w:t>
      </w:r>
      <w:r w:rsidRPr="004D3F3F">
        <w:t>117</w:t>
      </w:r>
      <w:r>
        <w:rPr>
          <w:b/>
          <w:bCs/>
        </w:rPr>
        <w:tab/>
      </w:r>
      <w:r w:rsidRPr="00753545">
        <w:rPr>
          <w:b/>
          <w:bCs/>
        </w:rPr>
        <w:t>Enhance efforts to fully implement the Convention on the Rights of Persons with Disabilities and consider adopting a specific law on the promotion and protection of the rights of persons with disabilities (Lithuania</w:t>
      </w:r>
      <w:r>
        <w:rPr>
          <w:b/>
          <w:bCs/>
        </w:rPr>
        <w:t>);</w:t>
      </w:r>
    </w:p>
    <w:p w14:paraId="25391113" w14:textId="77777777" w:rsidR="008A5CEB" w:rsidRPr="00753545" w:rsidRDefault="008A5CEB" w:rsidP="008A5CEB">
      <w:pPr>
        <w:pStyle w:val="SingleTxtG"/>
        <w:tabs>
          <w:tab w:val="left" w:pos="2552"/>
        </w:tabs>
        <w:ind w:left="1701"/>
        <w:rPr>
          <w:b/>
          <w:bCs/>
        </w:rPr>
      </w:pPr>
      <w:r>
        <w:t>108.</w:t>
      </w:r>
      <w:r w:rsidRPr="004D3F3F">
        <w:t>118</w:t>
      </w:r>
      <w:r>
        <w:rPr>
          <w:b/>
          <w:bCs/>
        </w:rPr>
        <w:tab/>
      </w:r>
      <w:r w:rsidRPr="00753545">
        <w:rPr>
          <w:b/>
          <w:bCs/>
        </w:rPr>
        <w:t>Adopt further legislative and administrative measures to ensure the implementation of the Convention on the Rights of Persons with Disabilities and a national action plan to implement the Convention (Italy</w:t>
      </w:r>
      <w:r>
        <w:rPr>
          <w:b/>
          <w:bCs/>
        </w:rPr>
        <w:t>);</w:t>
      </w:r>
    </w:p>
    <w:p w14:paraId="1950BD94" w14:textId="77777777" w:rsidR="008A5CEB" w:rsidRPr="00753545" w:rsidRDefault="008A5CEB" w:rsidP="008A5CEB">
      <w:pPr>
        <w:pStyle w:val="SingleTxtG"/>
        <w:tabs>
          <w:tab w:val="left" w:pos="2552"/>
        </w:tabs>
        <w:ind w:left="1701"/>
        <w:rPr>
          <w:b/>
          <w:bCs/>
        </w:rPr>
      </w:pPr>
      <w:r>
        <w:t>108.</w:t>
      </w:r>
      <w:r w:rsidRPr="004D3F3F">
        <w:t>119</w:t>
      </w:r>
      <w:r>
        <w:rPr>
          <w:b/>
          <w:bCs/>
        </w:rPr>
        <w:tab/>
      </w:r>
      <w:r w:rsidRPr="00753545">
        <w:rPr>
          <w:b/>
          <w:bCs/>
        </w:rPr>
        <w:t>Advance adoption of a comprehensive law on the rights of persons with disabilities, including a strategy for the implementation of the Convention on the Rights of Persons with Disabilities (Cyprus</w:t>
      </w:r>
      <w:r>
        <w:rPr>
          <w:b/>
          <w:bCs/>
        </w:rPr>
        <w:t>);</w:t>
      </w:r>
    </w:p>
    <w:p w14:paraId="498588AB" w14:textId="77777777" w:rsidR="008A5CEB" w:rsidRPr="00753545" w:rsidRDefault="008A5CEB" w:rsidP="008A5CEB">
      <w:pPr>
        <w:pStyle w:val="SingleTxtG"/>
        <w:tabs>
          <w:tab w:val="left" w:pos="2552"/>
        </w:tabs>
        <w:ind w:left="1701"/>
        <w:rPr>
          <w:b/>
          <w:bCs/>
        </w:rPr>
      </w:pPr>
      <w:r>
        <w:t>108.</w:t>
      </w:r>
      <w:r w:rsidRPr="004D3F3F">
        <w:t>120</w:t>
      </w:r>
      <w:r>
        <w:rPr>
          <w:b/>
          <w:bCs/>
        </w:rPr>
        <w:tab/>
      </w:r>
      <w:r w:rsidRPr="00753545">
        <w:rPr>
          <w:b/>
          <w:bCs/>
        </w:rPr>
        <w:t>Ensure the implementation of the Convention on the Rights of Persons with Disabilities through normative frameworks and strategies that comprehensively address intersectional discrimination against persons with disabilities, including women and girls with disabilities, children with disabilities, and persons with intellectual and/or psychosocial disabilities (Uruguay</w:t>
      </w:r>
      <w:r>
        <w:rPr>
          <w:b/>
          <w:bCs/>
        </w:rPr>
        <w:t>);</w:t>
      </w:r>
    </w:p>
    <w:p w14:paraId="22D8E0EA" w14:textId="77777777" w:rsidR="008A5CEB" w:rsidRPr="00753545" w:rsidRDefault="008A5CEB" w:rsidP="008A5CEB">
      <w:pPr>
        <w:pStyle w:val="SingleTxtG"/>
        <w:tabs>
          <w:tab w:val="left" w:pos="2552"/>
        </w:tabs>
        <w:ind w:left="1701"/>
        <w:rPr>
          <w:b/>
          <w:bCs/>
        </w:rPr>
      </w:pPr>
      <w:r>
        <w:t>108.</w:t>
      </w:r>
      <w:r w:rsidRPr="004D3F3F">
        <w:t>121</w:t>
      </w:r>
      <w:r>
        <w:rPr>
          <w:b/>
          <w:bCs/>
        </w:rPr>
        <w:tab/>
      </w:r>
      <w:r w:rsidRPr="00753545">
        <w:rPr>
          <w:b/>
          <w:bCs/>
        </w:rPr>
        <w:t>Increase efforts aimed at adopting a comprehensive strategy for the implementation of the Convention on the Rights of Persons with Disabilities (Tunisia</w:t>
      </w:r>
      <w:r>
        <w:rPr>
          <w:b/>
          <w:bCs/>
        </w:rPr>
        <w:t>);</w:t>
      </w:r>
    </w:p>
    <w:p w14:paraId="75392DD9" w14:textId="77777777" w:rsidR="008A5CEB" w:rsidRPr="00753545" w:rsidRDefault="008A5CEB" w:rsidP="008A5CEB">
      <w:pPr>
        <w:pStyle w:val="SingleTxtG"/>
        <w:tabs>
          <w:tab w:val="left" w:pos="2552"/>
        </w:tabs>
        <w:ind w:left="1701"/>
        <w:rPr>
          <w:b/>
          <w:bCs/>
        </w:rPr>
      </w:pPr>
      <w:r>
        <w:t>108.</w:t>
      </w:r>
      <w:r w:rsidRPr="004D3F3F">
        <w:t>122</w:t>
      </w:r>
      <w:r>
        <w:rPr>
          <w:b/>
          <w:bCs/>
        </w:rPr>
        <w:tab/>
      </w:r>
      <w:r w:rsidRPr="00753545">
        <w:rPr>
          <w:b/>
          <w:bCs/>
        </w:rPr>
        <w:t>Develop and implement a public awareness program on disability and the rights of persons with disabilities (Burkina Faso</w:t>
      </w:r>
      <w:r>
        <w:rPr>
          <w:b/>
          <w:bCs/>
        </w:rPr>
        <w:t>);</w:t>
      </w:r>
    </w:p>
    <w:p w14:paraId="2DA0CA8E" w14:textId="77777777" w:rsidR="008A5CEB" w:rsidRPr="00753545" w:rsidRDefault="008A5CEB" w:rsidP="008A5CEB">
      <w:pPr>
        <w:pStyle w:val="SingleTxtG"/>
        <w:tabs>
          <w:tab w:val="left" w:pos="2552"/>
        </w:tabs>
        <w:ind w:left="1701"/>
        <w:rPr>
          <w:b/>
          <w:bCs/>
        </w:rPr>
      </w:pPr>
      <w:r>
        <w:t>108.</w:t>
      </w:r>
      <w:r w:rsidRPr="004D3F3F">
        <w:t>123</w:t>
      </w:r>
      <w:r>
        <w:rPr>
          <w:b/>
          <w:bCs/>
        </w:rPr>
        <w:tab/>
      </w:r>
      <w:r w:rsidRPr="00753545">
        <w:rPr>
          <w:b/>
          <w:bCs/>
        </w:rPr>
        <w:t xml:space="preserve">Repeal articles 315 of the Code of Civil Procedure and 73 (1) of the Criminal Code in order to eliminate forced medical interventions and involuntary hospitalization of persons with disabilities and develop protocols to </w:t>
      </w:r>
      <w:r w:rsidRPr="00753545">
        <w:rPr>
          <w:b/>
          <w:bCs/>
        </w:rPr>
        <w:lastRenderedPageBreak/>
        <w:t>obtain their free and informed consent as measures to guarantee their physical and psychological integrity (Mexico</w:t>
      </w:r>
      <w:r>
        <w:rPr>
          <w:b/>
          <w:bCs/>
        </w:rPr>
        <w:t>);</w:t>
      </w:r>
    </w:p>
    <w:p w14:paraId="0C8772A5" w14:textId="77777777" w:rsidR="008A5CEB" w:rsidRPr="00753545" w:rsidRDefault="008A5CEB" w:rsidP="008A5CEB">
      <w:pPr>
        <w:pStyle w:val="SingleTxtG"/>
        <w:tabs>
          <w:tab w:val="left" w:pos="2552"/>
        </w:tabs>
        <w:ind w:left="1701"/>
        <w:rPr>
          <w:b/>
          <w:bCs/>
        </w:rPr>
      </w:pPr>
      <w:r>
        <w:t>108.</w:t>
      </w:r>
      <w:r w:rsidRPr="004D3F3F">
        <w:t>124</w:t>
      </w:r>
      <w:r>
        <w:rPr>
          <w:b/>
          <w:bCs/>
        </w:rPr>
        <w:tab/>
      </w:r>
      <w:r w:rsidRPr="00753545">
        <w:rPr>
          <w:b/>
          <w:bCs/>
        </w:rPr>
        <w:t>Intensify its efforts aimed at ensuring that persons with disabilities have access to health, education and employment services (Iraq</w:t>
      </w:r>
      <w:r>
        <w:rPr>
          <w:b/>
          <w:bCs/>
        </w:rPr>
        <w:t>);</w:t>
      </w:r>
    </w:p>
    <w:p w14:paraId="4345DB3D" w14:textId="77777777" w:rsidR="008A5CEB" w:rsidRPr="00753545" w:rsidRDefault="008A5CEB" w:rsidP="008A5CEB">
      <w:pPr>
        <w:pStyle w:val="SingleTxtG"/>
        <w:tabs>
          <w:tab w:val="left" w:pos="2552"/>
        </w:tabs>
        <w:ind w:left="1701"/>
        <w:rPr>
          <w:b/>
          <w:bCs/>
        </w:rPr>
      </w:pPr>
      <w:r>
        <w:t>108.</w:t>
      </w:r>
      <w:r w:rsidRPr="004D3F3F">
        <w:t>125</w:t>
      </w:r>
      <w:r>
        <w:rPr>
          <w:b/>
          <w:bCs/>
        </w:rPr>
        <w:tab/>
      </w:r>
      <w:r w:rsidRPr="00753545">
        <w:rPr>
          <w:b/>
          <w:bCs/>
        </w:rPr>
        <w:t>Adopt and implement a national strategy, in close consultation and with the active collaboration of persons with disabilities, to ensure access to employment for persons with disabilities (Colombia</w:t>
      </w:r>
      <w:r>
        <w:rPr>
          <w:b/>
          <w:bCs/>
        </w:rPr>
        <w:t>);</w:t>
      </w:r>
    </w:p>
    <w:p w14:paraId="69F88EF2" w14:textId="77777777" w:rsidR="008A5CEB" w:rsidRPr="00753545" w:rsidRDefault="008A5CEB" w:rsidP="008A5CEB">
      <w:pPr>
        <w:pStyle w:val="SingleTxtG"/>
        <w:tabs>
          <w:tab w:val="left" w:pos="2552"/>
        </w:tabs>
        <w:ind w:left="1701"/>
        <w:rPr>
          <w:b/>
          <w:bCs/>
        </w:rPr>
      </w:pPr>
      <w:r>
        <w:t>108.</w:t>
      </w:r>
      <w:r w:rsidRPr="004D3F3F">
        <w:t>126</w:t>
      </w:r>
      <w:r>
        <w:rPr>
          <w:b/>
          <w:bCs/>
        </w:rPr>
        <w:tab/>
      </w:r>
      <w:r w:rsidRPr="00753545">
        <w:rPr>
          <w:b/>
          <w:bCs/>
        </w:rPr>
        <w:t>Facilitate access to employment for persons with disabilities, particularly through reasonable accommodations and inclusion in the workplace (Viet Nam</w:t>
      </w:r>
      <w:r>
        <w:rPr>
          <w:b/>
          <w:bCs/>
        </w:rPr>
        <w:t>);</w:t>
      </w:r>
    </w:p>
    <w:p w14:paraId="7F90C74E" w14:textId="77777777" w:rsidR="008A5CEB" w:rsidRPr="00753545" w:rsidRDefault="008A5CEB" w:rsidP="008A5CEB">
      <w:pPr>
        <w:pStyle w:val="SingleTxtG"/>
        <w:tabs>
          <w:tab w:val="left" w:pos="2552"/>
        </w:tabs>
        <w:ind w:left="1701"/>
        <w:rPr>
          <w:b/>
          <w:bCs/>
        </w:rPr>
      </w:pPr>
      <w:r>
        <w:t>108.</w:t>
      </w:r>
      <w:r w:rsidRPr="004D3F3F">
        <w:t>127</w:t>
      </w:r>
      <w:r>
        <w:rPr>
          <w:b/>
          <w:bCs/>
        </w:rPr>
        <w:tab/>
      </w:r>
      <w:r w:rsidRPr="00753545">
        <w:rPr>
          <w:b/>
          <w:bCs/>
        </w:rPr>
        <w:t>Continue to expand employment opportunities for persons with disabilities by promoting inclusive and accessible workplaces (Maldives</w:t>
      </w:r>
      <w:r>
        <w:rPr>
          <w:b/>
          <w:bCs/>
        </w:rPr>
        <w:t>);</w:t>
      </w:r>
    </w:p>
    <w:p w14:paraId="703B0307" w14:textId="77777777" w:rsidR="008A5CEB" w:rsidRPr="00753545" w:rsidRDefault="008A5CEB" w:rsidP="008A5CEB">
      <w:pPr>
        <w:pStyle w:val="SingleTxtG"/>
        <w:tabs>
          <w:tab w:val="left" w:pos="2552"/>
        </w:tabs>
        <w:ind w:left="1701"/>
        <w:rPr>
          <w:b/>
          <w:bCs/>
        </w:rPr>
      </w:pPr>
      <w:r>
        <w:t>108.</w:t>
      </w:r>
      <w:r w:rsidRPr="004D3F3F">
        <w:t>128</w:t>
      </w:r>
      <w:r w:rsidRPr="00753545">
        <w:tab/>
      </w:r>
      <w:r w:rsidRPr="00753545">
        <w:rPr>
          <w:b/>
          <w:bCs/>
        </w:rPr>
        <w:t>Enhance inclusive education and employment for persons with disabilities, including through a comprehensive national strategy promoting accessibility and equal opportunities (Indonesia</w:t>
      </w:r>
      <w:r>
        <w:rPr>
          <w:b/>
          <w:bCs/>
        </w:rPr>
        <w:t>);</w:t>
      </w:r>
    </w:p>
    <w:p w14:paraId="22F021F3" w14:textId="77777777" w:rsidR="008A5CEB" w:rsidRPr="00753545" w:rsidRDefault="008A5CEB" w:rsidP="008A5CEB">
      <w:pPr>
        <w:pStyle w:val="SingleTxtG"/>
        <w:tabs>
          <w:tab w:val="left" w:pos="2552"/>
        </w:tabs>
        <w:ind w:left="1701"/>
        <w:rPr>
          <w:b/>
          <w:bCs/>
        </w:rPr>
      </w:pPr>
      <w:r>
        <w:t>108.</w:t>
      </w:r>
      <w:r w:rsidRPr="004D3F3F">
        <w:t>129</w:t>
      </w:r>
      <w:r>
        <w:rPr>
          <w:b/>
          <w:bCs/>
        </w:rPr>
        <w:tab/>
      </w:r>
      <w:r w:rsidRPr="00753545">
        <w:rPr>
          <w:b/>
          <w:bCs/>
        </w:rPr>
        <w:t>Actively continue preparation and approval of a new Accessibility Act in conformity with the Convention on the Rights of Persons with Disabilities (Georgia</w:t>
      </w:r>
      <w:r>
        <w:rPr>
          <w:b/>
          <w:bCs/>
        </w:rPr>
        <w:t>);</w:t>
      </w:r>
    </w:p>
    <w:p w14:paraId="71532B3C" w14:textId="77777777" w:rsidR="008A5CEB" w:rsidRPr="00753545" w:rsidRDefault="008A5CEB" w:rsidP="008A5CEB">
      <w:pPr>
        <w:pStyle w:val="SingleTxtG"/>
        <w:tabs>
          <w:tab w:val="left" w:pos="2552"/>
        </w:tabs>
        <w:ind w:left="1701"/>
        <w:rPr>
          <w:b/>
          <w:bCs/>
        </w:rPr>
      </w:pPr>
      <w:r>
        <w:t>108.</w:t>
      </w:r>
      <w:r w:rsidRPr="004D3F3F">
        <w:t>130</w:t>
      </w:r>
      <w:r>
        <w:rPr>
          <w:b/>
          <w:bCs/>
        </w:rPr>
        <w:tab/>
      </w:r>
      <w:r w:rsidRPr="00753545">
        <w:rPr>
          <w:b/>
          <w:bCs/>
        </w:rPr>
        <w:t>Redouble efforts to develop and implement policies in the justice administration system that seek to guarantee physical accessibility, access to information and communication, and support for persons with disabilities (Peru</w:t>
      </w:r>
      <w:r>
        <w:rPr>
          <w:b/>
          <w:bCs/>
        </w:rPr>
        <w:t>);</w:t>
      </w:r>
    </w:p>
    <w:p w14:paraId="1EAE9356" w14:textId="77777777" w:rsidR="008A5CEB" w:rsidRPr="00753545" w:rsidRDefault="008A5CEB" w:rsidP="008A5CEB">
      <w:pPr>
        <w:pStyle w:val="SingleTxtG"/>
        <w:tabs>
          <w:tab w:val="left" w:pos="2552"/>
        </w:tabs>
        <w:ind w:left="1701"/>
        <w:rPr>
          <w:b/>
          <w:bCs/>
        </w:rPr>
      </w:pPr>
      <w:r>
        <w:t>108.</w:t>
      </w:r>
      <w:r w:rsidRPr="004D3F3F">
        <w:t>131</w:t>
      </w:r>
      <w:r>
        <w:rPr>
          <w:b/>
          <w:bCs/>
        </w:rPr>
        <w:tab/>
      </w:r>
      <w:r w:rsidRPr="00753545">
        <w:rPr>
          <w:b/>
          <w:bCs/>
        </w:rPr>
        <w:t>Strengthen efforts to ensure full accessibility and inclusion of persons with disabilities, particularly in education and public services (Armenia</w:t>
      </w:r>
      <w:r>
        <w:rPr>
          <w:b/>
          <w:bCs/>
        </w:rPr>
        <w:t>);</w:t>
      </w:r>
    </w:p>
    <w:p w14:paraId="2A570B82" w14:textId="77777777" w:rsidR="008A5CEB" w:rsidRPr="00753545" w:rsidRDefault="008A5CEB" w:rsidP="008A5CEB">
      <w:pPr>
        <w:pStyle w:val="SingleTxtG"/>
        <w:tabs>
          <w:tab w:val="left" w:pos="2552"/>
        </w:tabs>
        <w:ind w:left="1701"/>
        <w:rPr>
          <w:b/>
          <w:bCs/>
        </w:rPr>
      </w:pPr>
      <w:r>
        <w:t>108.</w:t>
      </w:r>
      <w:r w:rsidRPr="004D3F3F">
        <w:t>132</w:t>
      </w:r>
      <w:r>
        <w:rPr>
          <w:b/>
          <w:bCs/>
        </w:rPr>
        <w:tab/>
      </w:r>
      <w:r w:rsidRPr="00753545">
        <w:rPr>
          <w:b/>
          <w:bCs/>
        </w:rPr>
        <w:t>Strengthen the inclusion of persons with disabilities, ensuring the full implementation of the Comprehensive Mental Health and Addictions Plan (Cuba</w:t>
      </w:r>
      <w:r>
        <w:rPr>
          <w:b/>
          <w:bCs/>
        </w:rPr>
        <w:t>);</w:t>
      </w:r>
    </w:p>
    <w:p w14:paraId="686135B8" w14:textId="77777777" w:rsidR="008A5CEB" w:rsidRPr="00753545" w:rsidRDefault="008A5CEB" w:rsidP="008A5CEB">
      <w:pPr>
        <w:pStyle w:val="SingleTxtG"/>
        <w:tabs>
          <w:tab w:val="left" w:pos="2552"/>
        </w:tabs>
        <w:ind w:left="1701"/>
        <w:rPr>
          <w:b/>
          <w:bCs/>
        </w:rPr>
      </w:pPr>
      <w:r>
        <w:t>108.</w:t>
      </w:r>
      <w:r w:rsidRPr="004D3F3F">
        <w:t>133</w:t>
      </w:r>
      <w:r>
        <w:rPr>
          <w:b/>
          <w:bCs/>
        </w:rPr>
        <w:tab/>
      </w:r>
      <w:r w:rsidRPr="00753545">
        <w:rPr>
          <w:b/>
          <w:bCs/>
        </w:rPr>
        <w:t>Continue implementing community-based measures of support and inclusion of persons with disabilities, in accordance with the Comprehensive Mental Health and Addictions Plan (2021–2030) and the Convention on the Rights of Persons with Disabilities (Lebanon</w:t>
      </w:r>
      <w:r>
        <w:rPr>
          <w:b/>
          <w:bCs/>
        </w:rPr>
        <w:t>);</w:t>
      </w:r>
    </w:p>
    <w:p w14:paraId="7456B639" w14:textId="77777777" w:rsidR="008A5CEB" w:rsidRPr="00753545" w:rsidRDefault="008A5CEB" w:rsidP="008A5CEB">
      <w:pPr>
        <w:pStyle w:val="SingleTxtG"/>
        <w:tabs>
          <w:tab w:val="left" w:pos="2552"/>
        </w:tabs>
        <w:ind w:left="1701"/>
        <w:rPr>
          <w:b/>
          <w:bCs/>
        </w:rPr>
      </w:pPr>
      <w:r>
        <w:t>108.</w:t>
      </w:r>
      <w:r w:rsidRPr="004D3F3F">
        <w:t>134</w:t>
      </w:r>
      <w:r w:rsidRPr="00753545">
        <w:tab/>
      </w:r>
      <w:r w:rsidRPr="00753545">
        <w:rPr>
          <w:b/>
          <w:bCs/>
        </w:rPr>
        <w:t>Include a gender perspective into disability legislation and policies (Iceland</w:t>
      </w:r>
      <w:r>
        <w:rPr>
          <w:b/>
          <w:bCs/>
        </w:rPr>
        <w:t>);</w:t>
      </w:r>
    </w:p>
    <w:p w14:paraId="3D999581" w14:textId="77777777" w:rsidR="008A5CEB" w:rsidRPr="00753545" w:rsidRDefault="008A5CEB" w:rsidP="008A5CEB">
      <w:pPr>
        <w:pStyle w:val="SingleTxtG"/>
        <w:tabs>
          <w:tab w:val="left" w:pos="2552"/>
        </w:tabs>
        <w:ind w:left="1701"/>
        <w:rPr>
          <w:b/>
          <w:bCs/>
        </w:rPr>
      </w:pPr>
      <w:r>
        <w:t>108.</w:t>
      </w:r>
      <w:r w:rsidRPr="004D3F3F">
        <w:t>135</w:t>
      </w:r>
      <w:r>
        <w:rPr>
          <w:b/>
          <w:bCs/>
        </w:rPr>
        <w:tab/>
      </w:r>
      <w:r w:rsidRPr="00753545">
        <w:rPr>
          <w:b/>
          <w:bCs/>
        </w:rPr>
        <w:t>Maintain efforts to promote and safeguard the rights of persons with disabilities, with particular focus on addressing the unique needs of women and children with disabilities (India</w:t>
      </w:r>
      <w:r>
        <w:rPr>
          <w:b/>
          <w:bCs/>
        </w:rPr>
        <w:t>);</w:t>
      </w:r>
    </w:p>
    <w:p w14:paraId="480945D0" w14:textId="77777777" w:rsidR="008A5CEB" w:rsidRPr="00753545" w:rsidRDefault="008A5CEB" w:rsidP="008A5CEB">
      <w:pPr>
        <w:pStyle w:val="SingleTxtG"/>
        <w:tabs>
          <w:tab w:val="left" w:pos="2552"/>
        </w:tabs>
        <w:ind w:left="1701"/>
        <w:rPr>
          <w:b/>
          <w:bCs/>
        </w:rPr>
      </w:pPr>
      <w:r>
        <w:t>108.</w:t>
      </w:r>
      <w:r w:rsidRPr="004D3F3F">
        <w:t>136</w:t>
      </w:r>
      <w:r>
        <w:rPr>
          <w:b/>
          <w:bCs/>
        </w:rPr>
        <w:tab/>
      </w:r>
      <w:r w:rsidRPr="00753545">
        <w:rPr>
          <w:b/>
          <w:bCs/>
        </w:rPr>
        <w:t>Fully guarantee the sexual and reproductive rights of persons with disabilities, in particular those with intellectual or psychosocial disabilities, and to expressly prohibit forced sterilization and any non-consensual medical intervention (Costa Rica</w:t>
      </w:r>
      <w:r>
        <w:rPr>
          <w:b/>
          <w:bCs/>
        </w:rPr>
        <w:t>);</w:t>
      </w:r>
    </w:p>
    <w:p w14:paraId="26C80F23" w14:textId="77777777" w:rsidR="008A5CEB" w:rsidRPr="00753545" w:rsidRDefault="008A5CEB" w:rsidP="008A5CEB">
      <w:pPr>
        <w:pStyle w:val="SingleTxtG"/>
        <w:tabs>
          <w:tab w:val="left" w:pos="2552"/>
        </w:tabs>
        <w:ind w:left="1701"/>
        <w:rPr>
          <w:b/>
          <w:bCs/>
        </w:rPr>
      </w:pPr>
      <w:r>
        <w:t>108.</w:t>
      </w:r>
      <w:r w:rsidRPr="004D3F3F">
        <w:t>137</w:t>
      </w:r>
      <w:r>
        <w:rPr>
          <w:b/>
          <w:bCs/>
        </w:rPr>
        <w:tab/>
      </w:r>
      <w:r w:rsidRPr="00753545">
        <w:rPr>
          <w:b/>
          <w:bCs/>
        </w:rPr>
        <w:t>Expand pathways for political participation and inclusion, particularly for ethnic and linguistic minorities (Australia</w:t>
      </w:r>
      <w:r>
        <w:rPr>
          <w:b/>
          <w:bCs/>
        </w:rPr>
        <w:t>);</w:t>
      </w:r>
    </w:p>
    <w:p w14:paraId="63F96BA2" w14:textId="77777777" w:rsidR="008A5CEB" w:rsidRPr="00753545" w:rsidRDefault="008A5CEB" w:rsidP="008A5CEB">
      <w:pPr>
        <w:pStyle w:val="SingleTxtG"/>
        <w:tabs>
          <w:tab w:val="left" w:pos="2552"/>
        </w:tabs>
        <w:ind w:left="1701"/>
        <w:rPr>
          <w:b/>
          <w:bCs/>
        </w:rPr>
      </w:pPr>
      <w:r>
        <w:t>108</w:t>
      </w:r>
      <w:r w:rsidRPr="00177D58">
        <w:t>.138</w:t>
      </w:r>
      <w:r>
        <w:rPr>
          <w:b/>
          <w:bCs/>
        </w:rPr>
        <w:tab/>
      </w:r>
      <w:r w:rsidRPr="00753545">
        <w:rPr>
          <w:b/>
          <w:bCs/>
        </w:rPr>
        <w:t>Consider reducing restrictions to political participation and inclusion for ethnic and linguistic minorities and other non-citizens (United Kingdom of Great Britain and Northern Ireland</w:t>
      </w:r>
      <w:r>
        <w:rPr>
          <w:b/>
          <w:bCs/>
        </w:rPr>
        <w:t>);</w:t>
      </w:r>
    </w:p>
    <w:p w14:paraId="72A30F59" w14:textId="77777777" w:rsidR="008A5CEB" w:rsidRPr="00753545" w:rsidRDefault="008A5CEB" w:rsidP="008A5CEB">
      <w:pPr>
        <w:pStyle w:val="SingleTxtG"/>
        <w:tabs>
          <w:tab w:val="left" w:pos="2552"/>
        </w:tabs>
        <w:ind w:left="1701"/>
        <w:rPr>
          <w:b/>
          <w:bCs/>
        </w:rPr>
      </w:pPr>
      <w:r>
        <w:t>108.</w:t>
      </w:r>
      <w:r w:rsidRPr="00177D58">
        <w:t>139</w:t>
      </w:r>
      <w:r>
        <w:rPr>
          <w:b/>
          <w:bCs/>
        </w:rPr>
        <w:tab/>
      </w:r>
      <w:r w:rsidRPr="00753545">
        <w:rPr>
          <w:b/>
          <w:bCs/>
        </w:rPr>
        <w:t>Implement effective mechanisms for the prevention and punishment of hate speech in order to combat discrimination against LGBTIQ+ persons, both in the public and private spheres (Chile</w:t>
      </w:r>
      <w:r>
        <w:rPr>
          <w:b/>
          <w:bCs/>
        </w:rPr>
        <w:t>);</w:t>
      </w:r>
    </w:p>
    <w:p w14:paraId="7490BFF1" w14:textId="77777777" w:rsidR="008A5CEB" w:rsidRPr="00753545" w:rsidRDefault="008A5CEB" w:rsidP="008A5CEB">
      <w:pPr>
        <w:pStyle w:val="SingleTxtG"/>
        <w:tabs>
          <w:tab w:val="left" w:pos="2552"/>
        </w:tabs>
        <w:ind w:left="1701"/>
        <w:rPr>
          <w:b/>
          <w:bCs/>
        </w:rPr>
      </w:pPr>
      <w:r>
        <w:t>108.</w:t>
      </w:r>
      <w:r w:rsidRPr="00177D58">
        <w:t>140</w:t>
      </w:r>
      <w:r w:rsidRPr="00753545">
        <w:tab/>
      </w:r>
      <w:r w:rsidRPr="00753545">
        <w:rPr>
          <w:b/>
          <w:bCs/>
        </w:rPr>
        <w:t xml:space="preserve">Combat discrimination, hate speech and hate crimes against LGBTQI+ persons through protection protocols, comprehensive regulatory </w:t>
      </w:r>
      <w:r w:rsidRPr="00753545">
        <w:rPr>
          <w:b/>
          <w:bCs/>
        </w:rPr>
        <w:lastRenderedPageBreak/>
        <w:t>frameworks, awareness-raising campaigns and effective prevention and sanction mechanisms in the public and private spheres (Mexico</w:t>
      </w:r>
      <w:r>
        <w:rPr>
          <w:b/>
          <w:bCs/>
        </w:rPr>
        <w:t>);</w:t>
      </w:r>
    </w:p>
    <w:p w14:paraId="70206F11" w14:textId="77777777" w:rsidR="008A5CEB" w:rsidRPr="00753545" w:rsidRDefault="008A5CEB" w:rsidP="008A5CEB">
      <w:pPr>
        <w:pStyle w:val="SingleTxtG"/>
        <w:tabs>
          <w:tab w:val="left" w:pos="2552"/>
        </w:tabs>
        <w:ind w:left="1701"/>
        <w:rPr>
          <w:b/>
          <w:bCs/>
        </w:rPr>
      </w:pPr>
      <w:r>
        <w:t>108.</w:t>
      </w:r>
      <w:r w:rsidRPr="00177D58">
        <w:t>141</w:t>
      </w:r>
      <w:r>
        <w:rPr>
          <w:b/>
          <w:bCs/>
        </w:rPr>
        <w:tab/>
      </w:r>
      <w:r w:rsidRPr="00753545">
        <w:rPr>
          <w:b/>
          <w:bCs/>
        </w:rPr>
        <w:t>Increase efforts to combat discrimination, hate speech and hate crimes against LGBTQI+ persons through the adoption of protection protocols, regulatory frameworks and effective mechanisms for prevention and sanction, both in the public and private spheres (Netherlands (Kingdom of the)</w:t>
      </w:r>
      <w:r>
        <w:rPr>
          <w:b/>
          <w:bCs/>
        </w:rPr>
        <w:t>);</w:t>
      </w:r>
    </w:p>
    <w:p w14:paraId="2751DC62" w14:textId="77777777" w:rsidR="008A5CEB" w:rsidRPr="00753545" w:rsidRDefault="008A5CEB" w:rsidP="008A5CEB">
      <w:pPr>
        <w:pStyle w:val="SingleTxtG"/>
        <w:tabs>
          <w:tab w:val="left" w:pos="2552"/>
        </w:tabs>
        <w:ind w:left="1701"/>
        <w:rPr>
          <w:b/>
          <w:bCs/>
        </w:rPr>
      </w:pPr>
      <w:r>
        <w:t>108.</w:t>
      </w:r>
      <w:r w:rsidRPr="00177D58">
        <w:t>142</w:t>
      </w:r>
      <w:r>
        <w:rPr>
          <w:b/>
          <w:bCs/>
        </w:rPr>
        <w:tab/>
      </w:r>
      <w:r w:rsidRPr="00753545">
        <w:rPr>
          <w:b/>
          <w:bCs/>
        </w:rPr>
        <w:t>Establish a regulatory framework to effectively combat hate speech targeted at persons of diverse SOGIESC, including online, and ensure disaggregated data collection on related cases (Iceland</w:t>
      </w:r>
      <w:r>
        <w:rPr>
          <w:b/>
          <w:bCs/>
        </w:rPr>
        <w:t>);</w:t>
      </w:r>
    </w:p>
    <w:p w14:paraId="0A806329" w14:textId="77777777" w:rsidR="008A5CEB" w:rsidRPr="00753545" w:rsidRDefault="008A5CEB" w:rsidP="008A5CEB">
      <w:pPr>
        <w:pStyle w:val="SingleTxtG"/>
        <w:tabs>
          <w:tab w:val="left" w:pos="2552"/>
        </w:tabs>
        <w:ind w:left="1701"/>
        <w:rPr>
          <w:b/>
          <w:bCs/>
        </w:rPr>
      </w:pPr>
      <w:r>
        <w:t>108.</w:t>
      </w:r>
      <w:r w:rsidRPr="00177D58">
        <w:t>143</w:t>
      </w:r>
      <w:r>
        <w:rPr>
          <w:b/>
          <w:bCs/>
        </w:rPr>
        <w:tab/>
      </w:r>
      <w:r w:rsidRPr="00753545">
        <w:rPr>
          <w:b/>
          <w:bCs/>
        </w:rPr>
        <w:t>Redouble efforts to combat discrimination, hate speech and hate-motivated acts against LGBTIQ+ persons (Luxembourg</w:t>
      </w:r>
      <w:r>
        <w:rPr>
          <w:b/>
          <w:bCs/>
        </w:rPr>
        <w:t>);</w:t>
      </w:r>
    </w:p>
    <w:p w14:paraId="7A68E146" w14:textId="77777777" w:rsidR="008A5CEB" w:rsidRPr="00753545" w:rsidRDefault="008A5CEB" w:rsidP="008A5CEB">
      <w:pPr>
        <w:pStyle w:val="SingleTxtG"/>
        <w:tabs>
          <w:tab w:val="left" w:pos="2552"/>
        </w:tabs>
        <w:ind w:left="1701"/>
        <w:rPr>
          <w:b/>
          <w:bCs/>
        </w:rPr>
      </w:pPr>
      <w:r>
        <w:t>108.</w:t>
      </w:r>
      <w:r w:rsidRPr="00177D58">
        <w:t>144</w:t>
      </w:r>
      <w:r>
        <w:rPr>
          <w:b/>
          <w:bCs/>
        </w:rPr>
        <w:tab/>
      </w:r>
      <w:r w:rsidRPr="00753545">
        <w:rPr>
          <w:b/>
          <w:bCs/>
        </w:rPr>
        <w:t>Respect intersex children’s right to self-determination and bodily autonomy and ban medically unnecessary surgeries (Iceland</w:t>
      </w:r>
      <w:r>
        <w:rPr>
          <w:b/>
          <w:bCs/>
        </w:rPr>
        <w:t>);</w:t>
      </w:r>
    </w:p>
    <w:p w14:paraId="24974247" w14:textId="77777777" w:rsidR="008A5CEB" w:rsidRPr="00753545" w:rsidRDefault="008A5CEB" w:rsidP="008A5CEB">
      <w:pPr>
        <w:pStyle w:val="SingleTxtG"/>
        <w:tabs>
          <w:tab w:val="left" w:pos="2552"/>
        </w:tabs>
        <w:ind w:left="1701"/>
        <w:rPr>
          <w:b/>
          <w:bCs/>
        </w:rPr>
      </w:pPr>
      <w:r>
        <w:t>108.</w:t>
      </w:r>
      <w:r w:rsidRPr="00177D58">
        <w:t>145</w:t>
      </w:r>
      <w:r>
        <w:rPr>
          <w:b/>
          <w:bCs/>
        </w:rPr>
        <w:tab/>
      </w:r>
      <w:r w:rsidRPr="00753545">
        <w:rPr>
          <w:b/>
          <w:bCs/>
        </w:rPr>
        <w:t xml:space="preserve">Adopt legislative measures to ensure that expulsion procedures provide all necessary safeguards, in line with international commitments made by Andorra, and, in this regard, </w:t>
      </w:r>
      <w:proofErr w:type="spellStart"/>
      <w:r w:rsidRPr="00753545">
        <w:rPr>
          <w:b/>
          <w:bCs/>
        </w:rPr>
        <w:t>analyze</w:t>
      </w:r>
      <w:proofErr w:type="spellEnd"/>
      <w:r w:rsidRPr="00753545">
        <w:rPr>
          <w:b/>
          <w:bCs/>
        </w:rPr>
        <w:t xml:space="preserve"> the compatibility of the concept of “</w:t>
      </w:r>
      <w:proofErr w:type="spellStart"/>
      <w:r w:rsidRPr="00753545">
        <w:rPr>
          <w:b/>
          <w:bCs/>
        </w:rPr>
        <w:t>Foragitament</w:t>
      </w:r>
      <w:proofErr w:type="spellEnd"/>
      <w:r w:rsidRPr="00753545">
        <w:rPr>
          <w:b/>
          <w:bCs/>
        </w:rPr>
        <w:t>” with these commitments (Spain</w:t>
      </w:r>
      <w:r>
        <w:rPr>
          <w:b/>
          <w:bCs/>
        </w:rPr>
        <w:t>);</w:t>
      </w:r>
    </w:p>
    <w:p w14:paraId="59D65D68" w14:textId="77777777" w:rsidR="008A5CEB" w:rsidRPr="00753545" w:rsidRDefault="008A5CEB" w:rsidP="008A5CEB">
      <w:pPr>
        <w:pStyle w:val="SingleTxtG"/>
        <w:tabs>
          <w:tab w:val="left" w:pos="2552"/>
        </w:tabs>
        <w:ind w:left="1701"/>
        <w:rPr>
          <w:b/>
          <w:bCs/>
        </w:rPr>
      </w:pPr>
      <w:r>
        <w:t>108.</w:t>
      </w:r>
      <w:r w:rsidRPr="00177D58">
        <w:t>146</w:t>
      </w:r>
      <w:r>
        <w:rPr>
          <w:b/>
          <w:bCs/>
        </w:rPr>
        <w:tab/>
      </w:r>
      <w:r w:rsidRPr="00753545">
        <w:rPr>
          <w:b/>
          <w:bCs/>
        </w:rPr>
        <w:t>Further enhance support for migrants and refugees, including through the implementation of effective integration programs (Iran (Islamic Republic of)</w:t>
      </w:r>
      <w:r>
        <w:rPr>
          <w:b/>
          <w:bCs/>
        </w:rPr>
        <w:t>);</w:t>
      </w:r>
    </w:p>
    <w:p w14:paraId="0FCA40CA" w14:textId="77777777" w:rsidR="008A5CEB" w:rsidRPr="00753545" w:rsidRDefault="008A5CEB" w:rsidP="008A5CEB">
      <w:pPr>
        <w:pStyle w:val="SingleTxtG"/>
        <w:tabs>
          <w:tab w:val="left" w:pos="2552"/>
        </w:tabs>
        <w:ind w:left="1701"/>
        <w:rPr>
          <w:b/>
          <w:bCs/>
        </w:rPr>
      </w:pPr>
      <w:r>
        <w:t>108.</w:t>
      </w:r>
      <w:r w:rsidRPr="00177D58">
        <w:t>147</w:t>
      </w:r>
      <w:r>
        <w:rPr>
          <w:b/>
          <w:bCs/>
        </w:rPr>
        <w:tab/>
      </w:r>
      <w:r w:rsidRPr="00753545">
        <w:rPr>
          <w:b/>
          <w:bCs/>
        </w:rPr>
        <w:t>Review its legislation to ensure compliance with the European Convention on Nationality, particularly concerning the period of residence required for acquiring Andorran nationality, while also considering further measures to increase residents' public participation, especially in relation to the right to vote (Portugal</w:t>
      </w:r>
      <w:r>
        <w:rPr>
          <w:b/>
          <w:bCs/>
        </w:rPr>
        <w:t>);</w:t>
      </w:r>
    </w:p>
    <w:p w14:paraId="5D244F56" w14:textId="77777777" w:rsidR="008A5CEB" w:rsidRPr="00753545" w:rsidRDefault="008A5CEB" w:rsidP="008A5CEB">
      <w:pPr>
        <w:pStyle w:val="SingleTxtG"/>
        <w:tabs>
          <w:tab w:val="left" w:pos="2552"/>
        </w:tabs>
        <w:ind w:left="1701"/>
        <w:rPr>
          <w:b/>
          <w:bCs/>
        </w:rPr>
      </w:pPr>
      <w:r>
        <w:t>108.</w:t>
      </w:r>
      <w:r w:rsidRPr="00177D58">
        <w:t>148</w:t>
      </w:r>
      <w:r>
        <w:rPr>
          <w:b/>
          <w:bCs/>
        </w:rPr>
        <w:tab/>
      </w:r>
      <w:r w:rsidRPr="00753545">
        <w:rPr>
          <w:b/>
          <w:bCs/>
        </w:rPr>
        <w:t>Review the nationality legislation to facilitate access to citizenship, ensuring that residency requirements are proportionate and recognize lasting ties with Andorra (Costa Rica</w:t>
      </w:r>
      <w:r>
        <w:rPr>
          <w:b/>
          <w:bCs/>
        </w:rPr>
        <w:t>);</w:t>
      </w:r>
    </w:p>
    <w:p w14:paraId="55047ACC" w14:textId="77777777" w:rsidR="008A5CEB" w:rsidRPr="00753545" w:rsidRDefault="008A5CEB" w:rsidP="008A5CEB">
      <w:pPr>
        <w:pStyle w:val="SingleTxtG"/>
        <w:tabs>
          <w:tab w:val="left" w:pos="2552"/>
        </w:tabs>
        <w:ind w:left="1701"/>
        <w:rPr>
          <w:b/>
          <w:bCs/>
        </w:rPr>
      </w:pPr>
      <w:r>
        <w:t>108.</w:t>
      </w:r>
      <w:r w:rsidRPr="00177D58">
        <w:t>149</w:t>
      </w:r>
      <w:r>
        <w:rPr>
          <w:b/>
          <w:bCs/>
        </w:rPr>
        <w:tab/>
      </w:r>
      <w:r w:rsidRPr="00753545">
        <w:rPr>
          <w:b/>
          <w:bCs/>
        </w:rPr>
        <w:t xml:space="preserve">Amend the Nationality </w:t>
      </w:r>
      <w:r>
        <w:rPr>
          <w:b/>
          <w:bCs/>
        </w:rPr>
        <w:t xml:space="preserve">Qualified </w:t>
      </w:r>
      <w:r w:rsidRPr="00753545">
        <w:rPr>
          <w:b/>
          <w:bCs/>
        </w:rPr>
        <w:t>Act so that a larger proportion of its resident population can access Andorran nationality, thereby enabling more inclusive democratic participation (Canada</w:t>
      </w:r>
      <w:r>
        <w:rPr>
          <w:b/>
          <w:bCs/>
        </w:rPr>
        <w:t>);</w:t>
      </w:r>
    </w:p>
    <w:p w14:paraId="27E7B4CF" w14:textId="77777777" w:rsidR="008A5CEB" w:rsidRPr="00753545" w:rsidRDefault="008A5CEB" w:rsidP="008A5CEB">
      <w:pPr>
        <w:pStyle w:val="SingleTxtG"/>
        <w:tabs>
          <w:tab w:val="left" w:pos="2552"/>
        </w:tabs>
        <w:ind w:left="1701"/>
        <w:rPr>
          <w:b/>
          <w:bCs/>
        </w:rPr>
      </w:pPr>
      <w:r>
        <w:t>108.</w:t>
      </w:r>
      <w:r w:rsidRPr="00177D58">
        <w:t>150</w:t>
      </w:r>
      <w:r>
        <w:rPr>
          <w:b/>
          <w:bCs/>
        </w:rPr>
        <w:tab/>
      </w:r>
      <w:r w:rsidRPr="00753545">
        <w:rPr>
          <w:b/>
          <w:bCs/>
        </w:rPr>
        <w:t>Consider adopting a national legislation applicable to asylum seekers and refugees, in accordance with international standards (Morocco).</w:t>
      </w:r>
    </w:p>
    <w:p w14:paraId="7F1034B9" w14:textId="77777777" w:rsidR="008A5CEB" w:rsidRPr="00753545" w:rsidRDefault="008A5CEB" w:rsidP="008A5CEB">
      <w:pPr>
        <w:pStyle w:val="SingleTxtG"/>
        <w:rPr>
          <w:b/>
          <w:bCs/>
          <w:i/>
        </w:rPr>
      </w:pPr>
      <w:r>
        <w:t>109.</w:t>
      </w:r>
      <w:r>
        <w:tab/>
      </w:r>
      <w:r w:rsidRPr="00753545">
        <w:rPr>
          <w:b/>
          <w:bCs/>
        </w:rPr>
        <w:t>All conclusions and/or recommendations contained in the present report reflect the position of the submitting States and/or the State under review. They should not be construed as endorsed by the Working Group as a whole.</w:t>
      </w:r>
    </w:p>
    <w:p w14:paraId="2BC3A102" w14:textId="77777777" w:rsidR="008A5CEB" w:rsidRPr="00393A74" w:rsidRDefault="008A5CEB" w:rsidP="008A5CEB">
      <w:pPr>
        <w:pStyle w:val="HChG"/>
      </w:pPr>
      <w:r w:rsidRPr="00393A74">
        <w:tab/>
      </w:r>
      <w:bookmarkStart w:id="9" w:name="Section_HDR_III_Voluntary_pledges"/>
      <w:r w:rsidRPr="00393A74">
        <w:t>III</w:t>
      </w:r>
      <w:r>
        <w:tab/>
      </w:r>
      <w:r w:rsidRPr="00393A74">
        <w:t>Voluntary pledges and commitments</w:t>
      </w:r>
      <w:bookmarkEnd w:id="9"/>
    </w:p>
    <w:p w14:paraId="0B0490B0" w14:textId="77777777" w:rsidR="008A5CEB" w:rsidRDefault="008A5CEB" w:rsidP="008A5CEB">
      <w:pPr>
        <w:pStyle w:val="SingleTxtG"/>
      </w:pPr>
      <w:r>
        <w:t>110.</w:t>
      </w:r>
      <w:r>
        <w:tab/>
      </w:r>
      <w:r w:rsidRPr="00393A74">
        <w:t>Andorra pledged to work actively and to establish, if possible before the end of the fourth cycle, a national mechanism for monitoring the recommendations, which would enable Andorra to be more effective and comprehensive in implementing not only the recommendations under the universal periodic review, but also any legal instrument relating to human rights.</w:t>
      </w:r>
    </w:p>
    <w:p w14:paraId="492F63F0" w14:textId="77777777" w:rsidR="008A5CEB" w:rsidRPr="00393A74" w:rsidRDefault="008A5CEB" w:rsidP="008A5CEB">
      <w:pPr>
        <w:pStyle w:val="HChG"/>
        <w:rPr>
          <w:bCs/>
        </w:rPr>
      </w:pPr>
      <w:r w:rsidRPr="00393A74">
        <w:rPr>
          <w:lang w:val="en-US"/>
        </w:rPr>
        <w:br w:type="page"/>
      </w:r>
      <w:bookmarkStart w:id="10" w:name="Section_HDR_Annex"/>
      <w:r w:rsidRPr="00393A74">
        <w:lastRenderedPageBreak/>
        <w:t>Annex</w:t>
      </w:r>
      <w:bookmarkEnd w:id="10"/>
    </w:p>
    <w:p w14:paraId="3A19CA46" w14:textId="77777777" w:rsidR="008A5CEB" w:rsidRPr="00393A74" w:rsidRDefault="008A5CEB" w:rsidP="008A5CEB">
      <w:pPr>
        <w:pStyle w:val="H1G"/>
      </w:pPr>
      <w:r w:rsidRPr="00393A74">
        <w:tab/>
      </w:r>
      <w:r w:rsidRPr="00393A74">
        <w:tab/>
      </w:r>
      <w:bookmarkStart w:id="11" w:name="Sub_Section_HDR_Composition_delegation"/>
      <w:r w:rsidRPr="00393A74">
        <w:t>Composition of the delegation</w:t>
      </w:r>
      <w:bookmarkEnd w:id="11"/>
    </w:p>
    <w:p w14:paraId="0A71C257" w14:textId="77777777" w:rsidR="008A5CEB" w:rsidRPr="00393A74" w:rsidRDefault="008A5CEB" w:rsidP="008A5CEB">
      <w:pPr>
        <w:pStyle w:val="SingleTxtG"/>
        <w:ind w:firstLine="567"/>
      </w:pPr>
      <w:r w:rsidRPr="00393A74">
        <w:t xml:space="preserve">The delegation of Andorra was headed by </w:t>
      </w:r>
      <w:bookmarkStart w:id="12" w:name="_Hlk213665773"/>
      <w:r w:rsidRPr="00393A74">
        <w:t>H.E. Ms. Imma TOR FAUS, Minister for Foreign Affairs</w:t>
      </w:r>
      <w:bookmarkEnd w:id="12"/>
      <w:r w:rsidRPr="00393A74">
        <w:t>, and composed of the following members:</w:t>
      </w:r>
    </w:p>
    <w:p w14:paraId="49392E17" w14:textId="77777777" w:rsidR="008A5CEB" w:rsidRPr="00393A74" w:rsidRDefault="008A5CEB" w:rsidP="008A5CEB">
      <w:pPr>
        <w:pStyle w:val="Bullet1G"/>
        <w:rPr>
          <w:lang w:val="en-CH" w:eastAsia="zh-CN"/>
        </w:rPr>
      </w:pPr>
      <w:r w:rsidRPr="00393A74">
        <w:rPr>
          <w:lang w:val="en-CH" w:eastAsia="zh-CN"/>
        </w:rPr>
        <w:t>H.E. Mr. Ferran Costa Marimon, Permanent Representative of the Permanent Mission of Andorra;</w:t>
      </w:r>
    </w:p>
    <w:p w14:paraId="31AA01D2" w14:textId="77777777" w:rsidR="008A5CEB" w:rsidRPr="00393A74" w:rsidRDefault="008A5CEB" w:rsidP="008A5CEB">
      <w:pPr>
        <w:pStyle w:val="Bullet1G"/>
        <w:rPr>
          <w:lang w:val="en-CH" w:eastAsia="zh-CN"/>
        </w:rPr>
      </w:pPr>
      <w:r w:rsidRPr="00393A74">
        <w:rPr>
          <w:lang w:val="en-CH" w:eastAsia="zh-CN"/>
        </w:rPr>
        <w:t>Ms. Mariona Cadena Dolsa, Secretary of State for Equality and Citizen Participation;</w:t>
      </w:r>
    </w:p>
    <w:p w14:paraId="6214AA7B" w14:textId="77777777" w:rsidR="008A5CEB" w:rsidRPr="00393A74" w:rsidRDefault="008A5CEB" w:rsidP="008A5CEB">
      <w:pPr>
        <w:pStyle w:val="Bullet1G"/>
        <w:rPr>
          <w:lang w:val="en-CH" w:eastAsia="zh-CN"/>
        </w:rPr>
      </w:pPr>
      <w:r w:rsidRPr="00393A74">
        <w:rPr>
          <w:lang w:val="en-CH" w:eastAsia="zh-CN"/>
        </w:rPr>
        <w:t>Mr. Borja Aguado Delgado; Deputy Prosecutor; Public Prosecutor’s Office;</w:t>
      </w:r>
    </w:p>
    <w:p w14:paraId="4DDD1EAE" w14:textId="77777777" w:rsidR="008A5CEB" w:rsidRPr="00393A74" w:rsidRDefault="008A5CEB" w:rsidP="008A5CEB">
      <w:pPr>
        <w:pStyle w:val="Bullet1G"/>
        <w:rPr>
          <w:lang w:val="en-CH" w:eastAsia="zh-CN"/>
        </w:rPr>
      </w:pPr>
      <w:r w:rsidRPr="00393A74">
        <w:rPr>
          <w:lang w:val="en-CH" w:eastAsia="zh-CN"/>
        </w:rPr>
        <w:t xml:space="preserve">H.E. Ms. Meritxell </w:t>
      </w:r>
      <w:proofErr w:type="spellStart"/>
      <w:r w:rsidRPr="00393A74">
        <w:rPr>
          <w:lang w:val="en-CH" w:eastAsia="zh-CN"/>
        </w:rPr>
        <w:t>Alcobé</w:t>
      </w:r>
      <w:proofErr w:type="spellEnd"/>
      <w:r w:rsidRPr="00393A74">
        <w:rPr>
          <w:lang w:val="en-CH" w:eastAsia="zh-CN"/>
        </w:rPr>
        <w:t xml:space="preserve"> Font; Member of the General Council (Parliament);</w:t>
      </w:r>
    </w:p>
    <w:p w14:paraId="36EEC590" w14:textId="77777777" w:rsidR="008A5CEB" w:rsidRPr="00393A74" w:rsidRDefault="008A5CEB" w:rsidP="008A5CEB">
      <w:pPr>
        <w:pStyle w:val="Bullet1G"/>
        <w:rPr>
          <w:lang w:val="en-CH" w:eastAsia="zh-CN"/>
        </w:rPr>
      </w:pPr>
      <w:r w:rsidRPr="00393A74">
        <w:rPr>
          <w:lang w:val="en-CH" w:eastAsia="zh-CN"/>
        </w:rPr>
        <w:t>Ms. Laura Mas de la Rosa, Director of the Department for Children and Adolescents, Ministry of Social Affairs;</w:t>
      </w:r>
    </w:p>
    <w:p w14:paraId="011E02AD" w14:textId="77777777" w:rsidR="008A5CEB" w:rsidRPr="00393A74" w:rsidRDefault="008A5CEB" w:rsidP="008A5CEB">
      <w:pPr>
        <w:pStyle w:val="Bullet1G"/>
        <w:rPr>
          <w:lang w:val="en-CH" w:eastAsia="zh-CN"/>
        </w:rPr>
      </w:pPr>
      <w:r w:rsidRPr="00393A74">
        <w:rPr>
          <w:lang w:val="en-CH" w:eastAsia="zh-CN"/>
        </w:rPr>
        <w:t xml:space="preserve">Mr. Albert </w:t>
      </w:r>
      <w:proofErr w:type="spellStart"/>
      <w:r w:rsidRPr="00393A74">
        <w:rPr>
          <w:lang w:val="en-CH" w:eastAsia="zh-CN"/>
        </w:rPr>
        <w:t>Maluquer</w:t>
      </w:r>
      <w:proofErr w:type="spellEnd"/>
      <w:r w:rsidRPr="00393A74">
        <w:rPr>
          <w:lang w:val="en-CH" w:eastAsia="zh-CN"/>
        </w:rPr>
        <w:t xml:space="preserve"> Ribes, Director of the Department of Educational Systems and International Relations, Ministry of Institutional Relations, Education and Universities;</w:t>
      </w:r>
    </w:p>
    <w:p w14:paraId="775966C2" w14:textId="77777777" w:rsidR="008A5CEB" w:rsidRPr="00393A74" w:rsidRDefault="008A5CEB" w:rsidP="008A5CEB">
      <w:pPr>
        <w:pStyle w:val="Bullet1G"/>
        <w:rPr>
          <w:lang w:val="en-CH" w:eastAsia="zh-CN"/>
        </w:rPr>
      </w:pPr>
      <w:r w:rsidRPr="00393A74">
        <w:rPr>
          <w:lang w:val="en-CH" w:eastAsia="zh-CN"/>
        </w:rPr>
        <w:t>Mr. Joan Carles Villaverde Canabal, Director of the Department of Social Affairs, Ministry of Social Affairs;</w:t>
      </w:r>
    </w:p>
    <w:p w14:paraId="3BC81E5C" w14:textId="77777777" w:rsidR="008A5CEB" w:rsidRPr="00393A74" w:rsidRDefault="008A5CEB" w:rsidP="008A5CEB">
      <w:pPr>
        <w:pStyle w:val="Bullet1G"/>
        <w:rPr>
          <w:lang w:val="en-CH" w:eastAsia="zh-CN"/>
        </w:rPr>
      </w:pPr>
      <w:r w:rsidRPr="00393A74">
        <w:rPr>
          <w:lang w:val="en-CH" w:eastAsia="zh-CN"/>
        </w:rPr>
        <w:t xml:space="preserve">Mr. Jeroni </w:t>
      </w:r>
      <w:proofErr w:type="spellStart"/>
      <w:r w:rsidRPr="00393A74">
        <w:rPr>
          <w:lang w:val="en-CH" w:eastAsia="zh-CN"/>
        </w:rPr>
        <w:t>Estopiñán</w:t>
      </w:r>
      <w:proofErr w:type="spellEnd"/>
      <w:r w:rsidRPr="00393A74">
        <w:rPr>
          <w:lang w:val="en-CH" w:eastAsia="zh-CN"/>
        </w:rPr>
        <w:t xml:space="preserve"> Pascual; Director of the Department of Multilateral Affairs and Cooperation, Ministry of Foreign Affairs;</w:t>
      </w:r>
    </w:p>
    <w:p w14:paraId="0741746F" w14:textId="77777777" w:rsidR="008A5CEB" w:rsidRPr="00393A74" w:rsidRDefault="008A5CEB" w:rsidP="008A5CEB">
      <w:pPr>
        <w:pStyle w:val="Bullet1G"/>
        <w:rPr>
          <w:lang w:val="en-CH" w:eastAsia="zh-CN"/>
        </w:rPr>
      </w:pPr>
      <w:r w:rsidRPr="00393A74">
        <w:rPr>
          <w:lang w:val="en-CH" w:eastAsia="zh-CN"/>
        </w:rPr>
        <w:t>Ms. Laura Vilella Mils, Director of the Department of Employment, Ministry of the Presidency, Economy, Labour and Housing;</w:t>
      </w:r>
    </w:p>
    <w:p w14:paraId="751C84F6" w14:textId="77777777" w:rsidR="008A5CEB" w:rsidRPr="00393A74" w:rsidRDefault="008A5CEB" w:rsidP="008A5CEB">
      <w:pPr>
        <w:pStyle w:val="Bullet1G"/>
        <w:rPr>
          <w:lang w:val="en-CH" w:eastAsia="zh-CN"/>
        </w:rPr>
      </w:pPr>
      <w:r w:rsidRPr="00393A74">
        <w:rPr>
          <w:lang w:val="en-CH" w:eastAsia="zh-CN"/>
        </w:rPr>
        <w:t>Ms. Sonia Pérez Corchero, Director of the Department of Justice and Home Affairs, Ministry of Justice and Home Affairs;</w:t>
      </w:r>
    </w:p>
    <w:p w14:paraId="6225CBE0" w14:textId="77777777" w:rsidR="008A5CEB" w:rsidRPr="00393A74" w:rsidRDefault="008A5CEB" w:rsidP="008A5CEB">
      <w:pPr>
        <w:pStyle w:val="Bullet1G"/>
        <w:rPr>
          <w:lang w:val="en-CH" w:eastAsia="zh-CN"/>
        </w:rPr>
      </w:pPr>
      <w:r w:rsidRPr="00393A74">
        <w:rPr>
          <w:lang w:val="en-CH" w:eastAsia="zh-CN"/>
        </w:rPr>
        <w:t>Ms. Mireia Porras Garcia, Head of the Department for Equality Policies, Secretariat of State for Equality and Citizen Participation;</w:t>
      </w:r>
    </w:p>
    <w:p w14:paraId="5F0B299D" w14:textId="77777777" w:rsidR="008A5CEB" w:rsidRPr="00393A74" w:rsidRDefault="008A5CEB" w:rsidP="008A5CEB">
      <w:pPr>
        <w:pStyle w:val="Bullet1G"/>
        <w:rPr>
          <w:lang w:val="en-CH" w:eastAsia="zh-CN"/>
        </w:rPr>
      </w:pPr>
      <w:r w:rsidRPr="00393A74">
        <w:rPr>
          <w:lang w:val="en-CH" w:eastAsia="zh-CN"/>
        </w:rPr>
        <w:t xml:space="preserve">Ms. Marta </w:t>
      </w:r>
      <w:proofErr w:type="spellStart"/>
      <w:r w:rsidRPr="00393A74">
        <w:rPr>
          <w:lang w:val="en-CH" w:eastAsia="zh-CN"/>
        </w:rPr>
        <w:t>Villagrasa</w:t>
      </w:r>
      <w:proofErr w:type="spellEnd"/>
      <w:r w:rsidRPr="00393A74">
        <w:rPr>
          <w:lang w:val="en-CH" w:eastAsia="zh-CN"/>
        </w:rPr>
        <w:t xml:space="preserve"> Noguera, Legal Officer, Department of International Legal Relations and Cooperation, Ministry of Justice and Home Affairs;</w:t>
      </w:r>
    </w:p>
    <w:p w14:paraId="4A4852B0" w14:textId="77777777" w:rsidR="008A5CEB" w:rsidRPr="00393A74" w:rsidRDefault="008A5CEB" w:rsidP="008A5CEB">
      <w:pPr>
        <w:pStyle w:val="Bullet1G"/>
        <w:rPr>
          <w:lang w:val="en-CH" w:eastAsia="zh-CN"/>
        </w:rPr>
      </w:pPr>
      <w:r w:rsidRPr="00393A74">
        <w:rPr>
          <w:lang w:val="en-CH" w:eastAsia="zh-CN"/>
        </w:rPr>
        <w:t>Ms. Alba Noya Travesset, Deputy Permanent Representative, Permanent Mission of Andorra to the United Nations Office at Geneva;</w:t>
      </w:r>
    </w:p>
    <w:p w14:paraId="5398FDEE" w14:textId="77777777" w:rsidR="008A5CEB" w:rsidRPr="00393A74" w:rsidRDefault="008A5CEB" w:rsidP="008A5CEB">
      <w:pPr>
        <w:pStyle w:val="Bullet1G"/>
        <w:rPr>
          <w:lang w:val="en-CH" w:eastAsia="zh-CN"/>
        </w:rPr>
      </w:pPr>
      <w:r w:rsidRPr="00393A74">
        <w:rPr>
          <w:lang w:val="en-CH" w:eastAsia="zh-CN"/>
        </w:rPr>
        <w:t xml:space="preserve">Mr. Guillem Zapatero </w:t>
      </w:r>
      <w:proofErr w:type="spellStart"/>
      <w:r w:rsidRPr="00393A74">
        <w:rPr>
          <w:lang w:val="en-CH" w:eastAsia="zh-CN"/>
        </w:rPr>
        <w:t>Clarià</w:t>
      </w:r>
      <w:proofErr w:type="spellEnd"/>
      <w:r w:rsidRPr="00393A74">
        <w:rPr>
          <w:lang w:val="en-CH" w:eastAsia="zh-CN"/>
        </w:rPr>
        <w:t>, Economic Affairs Adviser, Permanent Mission of Andorra to the United Nations Office at Geneva.</w:t>
      </w:r>
    </w:p>
    <w:p w14:paraId="312C818A" w14:textId="4390F41B" w:rsidR="00CF586F" w:rsidRPr="00426BED" w:rsidRDefault="008A5CEB" w:rsidP="00856287">
      <w:pPr>
        <w:spacing w:before="240"/>
        <w:ind w:left="1134" w:right="1134"/>
        <w:jc w:val="center"/>
      </w:pPr>
      <w:r w:rsidRPr="00393A74">
        <w:rPr>
          <w:u w:val="single"/>
        </w:rPr>
        <w:tab/>
      </w:r>
      <w:r w:rsidRPr="00393A74">
        <w:rPr>
          <w:u w:val="single"/>
        </w:rPr>
        <w:tab/>
      </w:r>
      <w:r w:rsidRPr="00393A74">
        <w:rPr>
          <w:u w:val="single"/>
        </w:rPr>
        <w:tab/>
      </w:r>
    </w:p>
    <w:sectPr w:rsidR="00CF586F" w:rsidRPr="00426BED" w:rsidSect="00426BED">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FC5C" w14:textId="77777777" w:rsidR="004807F5" w:rsidRDefault="004807F5"/>
  </w:endnote>
  <w:endnote w:type="continuationSeparator" w:id="0">
    <w:p w14:paraId="7EDB0C26" w14:textId="77777777" w:rsidR="004807F5" w:rsidRDefault="004807F5"/>
  </w:endnote>
  <w:endnote w:type="continuationNotice" w:id="1">
    <w:p w14:paraId="79F478E3" w14:textId="77777777" w:rsidR="004807F5" w:rsidRDefault="00480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ED8E" w14:textId="41FE45F8" w:rsidR="00426BED" w:rsidRPr="00426BED" w:rsidRDefault="00426BED" w:rsidP="00426BED">
    <w:pPr>
      <w:pStyle w:val="Footer"/>
      <w:tabs>
        <w:tab w:val="right" w:pos="9638"/>
      </w:tabs>
      <w:rPr>
        <w:sz w:val="18"/>
      </w:rPr>
    </w:pPr>
    <w:r w:rsidRPr="00426BED">
      <w:rPr>
        <w:b/>
        <w:sz w:val="18"/>
      </w:rPr>
      <w:fldChar w:fldCharType="begin"/>
    </w:r>
    <w:r w:rsidRPr="00426BED">
      <w:rPr>
        <w:b/>
        <w:sz w:val="18"/>
      </w:rPr>
      <w:instrText xml:space="preserve"> PAGE  \* MERGEFORMAT </w:instrText>
    </w:r>
    <w:r w:rsidRPr="00426BED">
      <w:rPr>
        <w:b/>
        <w:sz w:val="18"/>
      </w:rPr>
      <w:fldChar w:fldCharType="separate"/>
    </w:r>
    <w:r w:rsidRPr="00426BED">
      <w:rPr>
        <w:b/>
        <w:noProof/>
        <w:sz w:val="18"/>
      </w:rPr>
      <w:t>2</w:t>
    </w:r>
    <w:r w:rsidRPr="00426BE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7D7D" w14:textId="49F9EF20" w:rsidR="00426BED" w:rsidRPr="00426BED" w:rsidRDefault="00426BED" w:rsidP="00426BED">
    <w:pPr>
      <w:pStyle w:val="Footer"/>
      <w:tabs>
        <w:tab w:val="right" w:pos="9638"/>
      </w:tabs>
      <w:rPr>
        <w:b/>
        <w:sz w:val="18"/>
      </w:rPr>
    </w:pPr>
    <w:r>
      <w:tab/>
    </w:r>
    <w:r w:rsidRPr="00426BED">
      <w:rPr>
        <w:b/>
        <w:sz w:val="18"/>
      </w:rPr>
      <w:fldChar w:fldCharType="begin"/>
    </w:r>
    <w:r w:rsidRPr="00426BED">
      <w:rPr>
        <w:b/>
        <w:sz w:val="18"/>
      </w:rPr>
      <w:instrText xml:space="preserve"> PAGE  \* MERGEFORMAT </w:instrText>
    </w:r>
    <w:r w:rsidRPr="00426BED">
      <w:rPr>
        <w:b/>
        <w:sz w:val="18"/>
      </w:rPr>
      <w:fldChar w:fldCharType="separate"/>
    </w:r>
    <w:r w:rsidRPr="00426BED">
      <w:rPr>
        <w:b/>
        <w:noProof/>
        <w:sz w:val="18"/>
      </w:rPr>
      <w:t>3</w:t>
    </w:r>
    <w:r w:rsidRPr="00426BE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31CD" w14:textId="77777777" w:rsidR="004807F5" w:rsidRPr="000B175B" w:rsidRDefault="004807F5" w:rsidP="000B175B">
      <w:pPr>
        <w:tabs>
          <w:tab w:val="right" w:pos="2155"/>
        </w:tabs>
        <w:spacing w:after="80"/>
        <w:ind w:left="680"/>
        <w:rPr>
          <w:u w:val="single"/>
        </w:rPr>
      </w:pPr>
      <w:r>
        <w:rPr>
          <w:u w:val="single"/>
        </w:rPr>
        <w:tab/>
      </w:r>
    </w:p>
  </w:footnote>
  <w:footnote w:type="continuationSeparator" w:id="0">
    <w:p w14:paraId="734151BB" w14:textId="77777777" w:rsidR="004807F5" w:rsidRPr="00FC68B7" w:rsidRDefault="004807F5" w:rsidP="00FC68B7">
      <w:pPr>
        <w:tabs>
          <w:tab w:val="left" w:pos="2155"/>
        </w:tabs>
        <w:spacing w:after="80"/>
        <w:ind w:left="680"/>
        <w:rPr>
          <w:u w:val="single"/>
        </w:rPr>
      </w:pPr>
      <w:r>
        <w:rPr>
          <w:u w:val="single"/>
        </w:rPr>
        <w:tab/>
      </w:r>
    </w:p>
  </w:footnote>
  <w:footnote w:type="continuationNotice" w:id="1">
    <w:p w14:paraId="35E757FB" w14:textId="77777777" w:rsidR="004807F5" w:rsidRDefault="004807F5"/>
  </w:footnote>
  <w:footnote w:id="2">
    <w:p w14:paraId="0BC72BA7" w14:textId="77777777" w:rsidR="008A5CEB" w:rsidRPr="00977AB1" w:rsidRDefault="008A5CEB" w:rsidP="008A5CEB">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AND</w:t>
      </w:r>
      <w:r w:rsidRPr="00977AB1">
        <w:rPr>
          <w:szCs w:val="18"/>
        </w:rPr>
        <w:t>/1.</w:t>
      </w:r>
    </w:p>
  </w:footnote>
  <w:footnote w:id="3">
    <w:p w14:paraId="72E256AB" w14:textId="77777777" w:rsidR="008A5CEB" w:rsidRPr="00977AB1" w:rsidRDefault="008A5CEB" w:rsidP="008A5CEB">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AND</w:t>
      </w:r>
      <w:r w:rsidRPr="00977AB1">
        <w:rPr>
          <w:szCs w:val="18"/>
        </w:rPr>
        <w:t>/2.</w:t>
      </w:r>
    </w:p>
  </w:footnote>
  <w:footnote w:id="4">
    <w:p w14:paraId="7023D661" w14:textId="77777777" w:rsidR="008A5CEB" w:rsidRPr="00977AB1" w:rsidRDefault="008A5CEB" w:rsidP="008A5CEB">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AND</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8EAC" w14:textId="79FD2752" w:rsidR="00426BED" w:rsidRPr="00426BED" w:rsidRDefault="00426BED">
    <w:pPr>
      <w:pStyle w:val="Header"/>
    </w:pPr>
    <w:fldSimple w:instr=" TITLE  \* MERGEFORMAT ">
      <w:r>
        <w:t>A/HRC/61/10</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62C1" w14:textId="3AF3C5A1" w:rsidR="00426BED" w:rsidRPr="00426BED" w:rsidRDefault="00426BED" w:rsidP="00426BED">
    <w:pPr>
      <w:pStyle w:val="Header"/>
      <w:jc w:val="right"/>
    </w:pPr>
    <w:fldSimple w:instr=" TITLE  \* MERGEFORMAT ">
      <w:r>
        <w:t>A/HRC/61/10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5D264116"/>
    <w:multiLevelType w:val="multilevel"/>
    <w:tmpl w:val="5F28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888759307">
    <w:abstractNumId w:val="5"/>
  </w:num>
  <w:num w:numId="2" w16cid:durableId="194121187">
    <w:abstractNumId w:val="4"/>
  </w:num>
  <w:num w:numId="3" w16cid:durableId="1940138655">
    <w:abstractNumId w:val="9"/>
  </w:num>
  <w:num w:numId="4" w16cid:durableId="436758219">
    <w:abstractNumId w:val="3"/>
  </w:num>
  <w:num w:numId="5" w16cid:durableId="1272467811">
    <w:abstractNumId w:val="0"/>
  </w:num>
  <w:num w:numId="6" w16cid:durableId="357850793">
    <w:abstractNumId w:val="1"/>
  </w:num>
  <w:num w:numId="7" w16cid:durableId="1015956553">
    <w:abstractNumId w:val="8"/>
  </w:num>
  <w:num w:numId="8" w16cid:durableId="2096124806">
    <w:abstractNumId w:val="2"/>
  </w:num>
  <w:num w:numId="9" w16cid:durableId="282004003">
    <w:abstractNumId w:val="6"/>
  </w:num>
  <w:num w:numId="10" w16cid:durableId="63822096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ED"/>
    <w:rsid w:val="00007F7F"/>
    <w:rsid w:val="00022DB5"/>
    <w:rsid w:val="000403D1"/>
    <w:rsid w:val="000449AA"/>
    <w:rsid w:val="00044FF0"/>
    <w:rsid w:val="00050F6B"/>
    <w:rsid w:val="0005662A"/>
    <w:rsid w:val="00072C8C"/>
    <w:rsid w:val="00073E70"/>
    <w:rsid w:val="000876EB"/>
    <w:rsid w:val="00091419"/>
    <w:rsid w:val="000931C0"/>
    <w:rsid w:val="000B175B"/>
    <w:rsid w:val="000B2851"/>
    <w:rsid w:val="000B3A0F"/>
    <w:rsid w:val="000B4A3B"/>
    <w:rsid w:val="000C1897"/>
    <w:rsid w:val="000C59D8"/>
    <w:rsid w:val="000D1851"/>
    <w:rsid w:val="000E0415"/>
    <w:rsid w:val="001143AC"/>
    <w:rsid w:val="00146D32"/>
    <w:rsid w:val="001509BA"/>
    <w:rsid w:val="00187BB5"/>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B4467"/>
    <w:rsid w:val="002C21F0"/>
    <w:rsid w:val="002C6DD6"/>
    <w:rsid w:val="003107FA"/>
    <w:rsid w:val="003229D8"/>
    <w:rsid w:val="003314D1"/>
    <w:rsid w:val="00335A2F"/>
    <w:rsid w:val="00341937"/>
    <w:rsid w:val="00346A05"/>
    <w:rsid w:val="0039277A"/>
    <w:rsid w:val="003972E0"/>
    <w:rsid w:val="003975ED"/>
    <w:rsid w:val="003A65C6"/>
    <w:rsid w:val="003C2CC4"/>
    <w:rsid w:val="003D4B23"/>
    <w:rsid w:val="003E1DBD"/>
    <w:rsid w:val="004220C1"/>
    <w:rsid w:val="00424C80"/>
    <w:rsid w:val="00426BED"/>
    <w:rsid w:val="004325CB"/>
    <w:rsid w:val="00443C23"/>
    <w:rsid w:val="0044503A"/>
    <w:rsid w:val="00446DE4"/>
    <w:rsid w:val="00447761"/>
    <w:rsid w:val="00451EC3"/>
    <w:rsid w:val="004721B1"/>
    <w:rsid w:val="004807F5"/>
    <w:rsid w:val="004859EC"/>
    <w:rsid w:val="00496A15"/>
    <w:rsid w:val="004B75D2"/>
    <w:rsid w:val="004C480B"/>
    <w:rsid w:val="004D1140"/>
    <w:rsid w:val="004E262E"/>
    <w:rsid w:val="004F55ED"/>
    <w:rsid w:val="00520C91"/>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C0A38"/>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287"/>
    <w:rsid w:val="00856CD2"/>
    <w:rsid w:val="00861BC6"/>
    <w:rsid w:val="00871FD5"/>
    <w:rsid w:val="008847BB"/>
    <w:rsid w:val="008979B1"/>
    <w:rsid w:val="008A5CEB"/>
    <w:rsid w:val="008A6B25"/>
    <w:rsid w:val="008A6C4F"/>
    <w:rsid w:val="008C1E4D"/>
    <w:rsid w:val="008E0E46"/>
    <w:rsid w:val="0090452C"/>
    <w:rsid w:val="0090700D"/>
    <w:rsid w:val="00907C3F"/>
    <w:rsid w:val="0092237C"/>
    <w:rsid w:val="0093707B"/>
    <w:rsid w:val="009400EB"/>
    <w:rsid w:val="009427E3"/>
    <w:rsid w:val="00946575"/>
    <w:rsid w:val="00956D9B"/>
    <w:rsid w:val="00963CBA"/>
    <w:rsid w:val="009654B7"/>
    <w:rsid w:val="00965E53"/>
    <w:rsid w:val="00991261"/>
    <w:rsid w:val="009A0B83"/>
    <w:rsid w:val="009B3800"/>
    <w:rsid w:val="009C009E"/>
    <w:rsid w:val="009D22AC"/>
    <w:rsid w:val="009D50DB"/>
    <w:rsid w:val="009E1C4E"/>
    <w:rsid w:val="009E54FA"/>
    <w:rsid w:val="00A0036A"/>
    <w:rsid w:val="00A05E0B"/>
    <w:rsid w:val="00A1427D"/>
    <w:rsid w:val="00A303B6"/>
    <w:rsid w:val="00A4634F"/>
    <w:rsid w:val="00A51CF3"/>
    <w:rsid w:val="00A72F22"/>
    <w:rsid w:val="00A73D32"/>
    <w:rsid w:val="00A748A6"/>
    <w:rsid w:val="00A879A4"/>
    <w:rsid w:val="00A87E82"/>
    <w:rsid w:val="00A87E95"/>
    <w:rsid w:val="00A92E29"/>
    <w:rsid w:val="00AC5AE2"/>
    <w:rsid w:val="00AD09E9"/>
    <w:rsid w:val="00AF0576"/>
    <w:rsid w:val="00AF3829"/>
    <w:rsid w:val="00B037F0"/>
    <w:rsid w:val="00B07635"/>
    <w:rsid w:val="00B2327D"/>
    <w:rsid w:val="00B2718F"/>
    <w:rsid w:val="00B30179"/>
    <w:rsid w:val="00B3317B"/>
    <w:rsid w:val="00B334DC"/>
    <w:rsid w:val="00B3631A"/>
    <w:rsid w:val="00B53013"/>
    <w:rsid w:val="00B67F5E"/>
    <w:rsid w:val="00B73E65"/>
    <w:rsid w:val="00B81E12"/>
    <w:rsid w:val="00B87110"/>
    <w:rsid w:val="00B94675"/>
    <w:rsid w:val="00B97FA8"/>
    <w:rsid w:val="00BC1385"/>
    <w:rsid w:val="00BC74E9"/>
    <w:rsid w:val="00BE618E"/>
    <w:rsid w:val="00BE655C"/>
    <w:rsid w:val="00C217E7"/>
    <w:rsid w:val="00C24693"/>
    <w:rsid w:val="00C35F0B"/>
    <w:rsid w:val="00C463DD"/>
    <w:rsid w:val="00C64458"/>
    <w:rsid w:val="00C745C3"/>
    <w:rsid w:val="00CA2A58"/>
    <w:rsid w:val="00CC0B55"/>
    <w:rsid w:val="00CD5D3F"/>
    <w:rsid w:val="00CD6995"/>
    <w:rsid w:val="00CE4A8F"/>
    <w:rsid w:val="00CF0214"/>
    <w:rsid w:val="00CF586F"/>
    <w:rsid w:val="00CF7D43"/>
    <w:rsid w:val="00D11129"/>
    <w:rsid w:val="00D12743"/>
    <w:rsid w:val="00D2031B"/>
    <w:rsid w:val="00D22332"/>
    <w:rsid w:val="00D25FE2"/>
    <w:rsid w:val="00D43252"/>
    <w:rsid w:val="00D550F9"/>
    <w:rsid w:val="00D572B0"/>
    <w:rsid w:val="00D62E90"/>
    <w:rsid w:val="00D76BE5"/>
    <w:rsid w:val="00D86605"/>
    <w:rsid w:val="00D978C6"/>
    <w:rsid w:val="00DA67AD"/>
    <w:rsid w:val="00DB18CE"/>
    <w:rsid w:val="00DB5566"/>
    <w:rsid w:val="00DE3EC0"/>
    <w:rsid w:val="00E11593"/>
    <w:rsid w:val="00E12B6B"/>
    <w:rsid w:val="00E130AB"/>
    <w:rsid w:val="00E15ADF"/>
    <w:rsid w:val="00E438D9"/>
    <w:rsid w:val="00E5644E"/>
    <w:rsid w:val="00E7260F"/>
    <w:rsid w:val="00E806EE"/>
    <w:rsid w:val="00E96630"/>
    <w:rsid w:val="00EB0FB9"/>
    <w:rsid w:val="00EC0E6E"/>
    <w:rsid w:val="00ED0CA9"/>
    <w:rsid w:val="00ED7A2A"/>
    <w:rsid w:val="00EF1D7F"/>
    <w:rsid w:val="00EF5BDB"/>
    <w:rsid w:val="00F07FD9"/>
    <w:rsid w:val="00F21964"/>
    <w:rsid w:val="00F23933"/>
    <w:rsid w:val="00F24119"/>
    <w:rsid w:val="00F270E8"/>
    <w:rsid w:val="00F40E75"/>
    <w:rsid w:val="00F42CD9"/>
    <w:rsid w:val="00F52936"/>
    <w:rsid w:val="00F54083"/>
    <w:rsid w:val="00F677CB"/>
    <w:rsid w:val="00F67B04"/>
    <w:rsid w:val="00F917D0"/>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D7CB7"/>
  <w15:docId w15:val="{109AB68A-9FEA-43B4-A94B-3D2DA9FA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semiHidden/>
    <w:qFormat/>
    <w:rsid w:val="00CF0214"/>
    <w:pPr>
      <w:spacing w:line="240" w:lineRule="auto"/>
      <w:outlineLvl w:val="1"/>
    </w:pPr>
  </w:style>
  <w:style w:type="paragraph" w:styleId="Heading3">
    <w:name w:val="heading 3"/>
    <w:basedOn w:val="Normal"/>
    <w:next w:val="Normal"/>
    <w:link w:val="Heading3Char"/>
    <w:semiHidden/>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semiHidden/>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Heading1Char">
    <w:name w:val="Heading 1 Char"/>
    <w:aliases w:val="Table_G Char"/>
    <w:basedOn w:val="DefaultParagraphFont"/>
    <w:link w:val="Heading1"/>
    <w:rsid w:val="008A5CEB"/>
    <w:rPr>
      <w:lang w:val="en-GB" w:eastAsia="en-US"/>
    </w:rPr>
  </w:style>
  <w:style w:type="character" w:customStyle="1" w:styleId="Heading2Char">
    <w:name w:val="Heading 2 Char"/>
    <w:basedOn w:val="DefaultParagraphFont"/>
    <w:link w:val="Heading2"/>
    <w:semiHidden/>
    <w:rsid w:val="008A5CEB"/>
    <w:rPr>
      <w:lang w:val="en-GB" w:eastAsia="en-US"/>
    </w:rPr>
  </w:style>
  <w:style w:type="character" w:customStyle="1" w:styleId="Heading3Char">
    <w:name w:val="Heading 3 Char"/>
    <w:basedOn w:val="DefaultParagraphFont"/>
    <w:link w:val="Heading3"/>
    <w:semiHidden/>
    <w:rsid w:val="008A5CEB"/>
    <w:rPr>
      <w:lang w:val="en-GB" w:eastAsia="en-US"/>
    </w:rPr>
  </w:style>
  <w:style w:type="character" w:customStyle="1" w:styleId="Heading4Char">
    <w:name w:val="Heading 4 Char"/>
    <w:basedOn w:val="DefaultParagraphFont"/>
    <w:link w:val="Heading4"/>
    <w:semiHidden/>
    <w:rsid w:val="008A5CEB"/>
    <w:rPr>
      <w:lang w:val="en-GB" w:eastAsia="en-US"/>
    </w:rPr>
  </w:style>
  <w:style w:type="character" w:customStyle="1" w:styleId="Heading5Char">
    <w:name w:val="Heading 5 Char"/>
    <w:basedOn w:val="DefaultParagraphFont"/>
    <w:link w:val="Heading5"/>
    <w:semiHidden/>
    <w:rsid w:val="008A5CEB"/>
    <w:rPr>
      <w:lang w:val="en-GB" w:eastAsia="en-US"/>
    </w:rPr>
  </w:style>
  <w:style w:type="character" w:customStyle="1" w:styleId="Heading6Char">
    <w:name w:val="Heading 6 Char"/>
    <w:basedOn w:val="DefaultParagraphFont"/>
    <w:link w:val="Heading6"/>
    <w:semiHidden/>
    <w:rsid w:val="008A5CEB"/>
    <w:rPr>
      <w:lang w:val="en-GB" w:eastAsia="en-US"/>
    </w:rPr>
  </w:style>
  <w:style w:type="character" w:customStyle="1" w:styleId="Heading7Char">
    <w:name w:val="Heading 7 Char"/>
    <w:basedOn w:val="DefaultParagraphFont"/>
    <w:link w:val="Heading7"/>
    <w:semiHidden/>
    <w:rsid w:val="008A5CEB"/>
    <w:rPr>
      <w:lang w:val="en-GB" w:eastAsia="en-US"/>
    </w:rPr>
  </w:style>
  <w:style w:type="character" w:customStyle="1" w:styleId="Heading8Char">
    <w:name w:val="Heading 8 Char"/>
    <w:basedOn w:val="DefaultParagraphFont"/>
    <w:link w:val="Heading8"/>
    <w:semiHidden/>
    <w:rsid w:val="008A5CEB"/>
    <w:rPr>
      <w:lang w:val="en-GB" w:eastAsia="en-US"/>
    </w:rPr>
  </w:style>
  <w:style w:type="character" w:customStyle="1" w:styleId="Heading9Char">
    <w:name w:val="Heading 9 Char"/>
    <w:basedOn w:val="DefaultParagraphFont"/>
    <w:link w:val="Heading9"/>
    <w:semiHidden/>
    <w:rsid w:val="008A5CEB"/>
    <w:rPr>
      <w:lang w:val="en-GB" w:eastAsia="en-US"/>
    </w:rPr>
  </w:style>
  <w:style w:type="character" w:customStyle="1" w:styleId="HeaderChar">
    <w:name w:val="Header Char"/>
    <w:aliases w:val="6_G Char"/>
    <w:basedOn w:val="DefaultParagraphFont"/>
    <w:link w:val="Header"/>
    <w:rsid w:val="008A5CEB"/>
    <w:rPr>
      <w:b/>
      <w:sz w:val="18"/>
      <w:lang w:val="en-GB" w:eastAsia="en-US"/>
    </w:rPr>
  </w:style>
  <w:style w:type="character" w:customStyle="1" w:styleId="FootnoteTextChar">
    <w:name w:val="Footnote Text Char"/>
    <w:aliases w:val="5_G Char"/>
    <w:basedOn w:val="DefaultParagraphFont"/>
    <w:link w:val="FootnoteText"/>
    <w:rsid w:val="008A5CEB"/>
    <w:rPr>
      <w:sz w:val="18"/>
      <w:lang w:val="en-GB" w:eastAsia="en-US"/>
    </w:rPr>
  </w:style>
  <w:style w:type="character" w:customStyle="1" w:styleId="EndnoteTextChar">
    <w:name w:val="Endnote Text Char"/>
    <w:aliases w:val="2_G Char"/>
    <w:basedOn w:val="DefaultParagraphFont"/>
    <w:link w:val="EndnoteText"/>
    <w:rsid w:val="008A5CEB"/>
    <w:rPr>
      <w:sz w:val="18"/>
      <w:lang w:val="en-GB" w:eastAsia="en-US"/>
    </w:rPr>
  </w:style>
  <w:style w:type="character" w:customStyle="1" w:styleId="FooterChar">
    <w:name w:val="Footer Char"/>
    <w:aliases w:val="3_G Char"/>
    <w:basedOn w:val="DefaultParagraphFont"/>
    <w:link w:val="Footer"/>
    <w:rsid w:val="008A5CEB"/>
    <w:rPr>
      <w:sz w:val="16"/>
      <w:lang w:val="en-GB" w:eastAsia="en-US"/>
    </w:rPr>
  </w:style>
  <w:style w:type="paragraph" w:styleId="Revision">
    <w:name w:val="Revision"/>
    <w:hidden/>
    <w:uiPriority w:val="99"/>
    <w:semiHidden/>
    <w:rsid w:val="008A5CE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829D5570F97D428A5C7D3CFDCD28CB" ma:contentTypeVersion="1" ma:contentTypeDescription="Create a new document." ma:contentTypeScope="" ma:versionID="d072fd82296403569fdbf572604025b9">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787CAF-EC46-4518-BC7C-F29A205B1D8C}"/>
</file>

<file path=customXml/itemProps2.xml><?xml version="1.0" encoding="utf-8"?>
<ds:datastoreItem xmlns:ds="http://schemas.openxmlformats.org/officeDocument/2006/customXml" ds:itemID="{F528366F-69E2-4554-90BD-F94D6151146C}"/>
</file>

<file path=customXml/itemProps3.xml><?xml version="1.0" encoding="utf-8"?>
<ds:datastoreItem xmlns:ds="http://schemas.openxmlformats.org/officeDocument/2006/customXml" ds:itemID="{864D156A-6CED-4CB5-94C8-80B65029B2FD}"/>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0</TotalTime>
  <Pages>22</Pages>
  <Words>11536</Words>
  <Characters>65761</Characters>
  <Application>Microsoft Office Word</Application>
  <DocSecurity>4</DocSecurity>
  <Lines>548</Lines>
  <Paragraphs>154</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77143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A/HRC/61/10</dc:title>
  <dc:creator>Adesa Mae Delor</dc:creator>
  <cp:lastModifiedBy>Jeroen Klok</cp:lastModifiedBy>
  <cp:revision>2</cp:revision>
  <cp:lastPrinted>2008-01-29T08:30:00Z</cp:lastPrinted>
  <dcterms:created xsi:type="dcterms:W3CDTF">2025-11-21T13:06:00Z</dcterms:created>
  <dcterms:modified xsi:type="dcterms:W3CDTF">2025-11-21T13:06:00Z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0x010100B1829D5570F97D428A5C7D3CFDCD28CB</vt:lpwstr>
  </property>
</Properties>
</file>