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C639EC" w14:textId="77777777" w:rsidR="00702B1D" w:rsidRPr="009F6D92" w:rsidRDefault="00702B1D" w:rsidP="00702B1D">
      <w:pPr>
        <w:pStyle w:val="Ttulo5"/>
        <w:rPr>
          <w:rFonts w:ascii="Arial" w:hAnsi="Arial" w:cs="Arial"/>
          <w:sz w:val="24"/>
          <w:szCs w:val="24"/>
        </w:rPr>
      </w:pPr>
    </w:p>
    <w:p w14:paraId="19EE87EB" w14:textId="386CA03D" w:rsidR="009F6D92" w:rsidRPr="009F6D92" w:rsidRDefault="009F6D92" w:rsidP="009F6D92">
      <w:pPr>
        <w:jc w:val="both"/>
        <w:rPr>
          <w:rFonts w:ascii="Arial" w:eastAsia="HG Mincho Light J" w:hAnsi="Arial" w:cs="Arial"/>
          <w:b/>
          <w:color w:val="000000"/>
          <w:sz w:val="24"/>
          <w:szCs w:val="24"/>
          <w:lang w:val="es-ES_tradnl"/>
        </w:rPr>
      </w:pPr>
      <w:r w:rsidRPr="009F6D92">
        <w:rPr>
          <w:rFonts w:ascii="Arial" w:eastAsia="HG Mincho Light J" w:hAnsi="Arial" w:cs="Arial"/>
          <w:b/>
          <w:color w:val="000000"/>
          <w:sz w:val="24"/>
          <w:szCs w:val="24"/>
          <w:lang w:val="es-ES_tradnl"/>
        </w:rPr>
        <w:t>INTERVENCIÓN DE LA DELEGACIÓN DE LA REPÚBLICA BOLIVARIANA DE VENEZUELA EN LA 4</w:t>
      </w:r>
      <w:r w:rsidR="00DA5607">
        <w:rPr>
          <w:rFonts w:ascii="Arial" w:eastAsia="HG Mincho Light J" w:hAnsi="Arial" w:cs="Arial"/>
          <w:b/>
          <w:color w:val="000000"/>
          <w:sz w:val="24"/>
          <w:szCs w:val="24"/>
          <w:lang w:val="es-ES_tradnl"/>
        </w:rPr>
        <w:t>8</w:t>
      </w:r>
      <w:r w:rsidRPr="009F6D92">
        <w:rPr>
          <w:rFonts w:ascii="Arial" w:eastAsia="HG Mincho Light J" w:hAnsi="Arial" w:cs="Arial"/>
          <w:b/>
          <w:color w:val="000000"/>
          <w:sz w:val="24"/>
          <w:szCs w:val="24"/>
          <w:lang w:val="es-ES_tradnl"/>
        </w:rPr>
        <w:t>º SESIÓN DEL GRUPO DE TRABAJO DEL MECANISMO DEL EXAMEN PERIÓDICO UNIVERSAL DEL CONSEJO DE DERECHOS HUMANOS</w:t>
      </w:r>
    </w:p>
    <w:p w14:paraId="46921F86" w14:textId="0E8DD0F7" w:rsidR="009F6D92" w:rsidRPr="009F6D92" w:rsidRDefault="00D24EC0" w:rsidP="009F6D92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eastAsia="HG Mincho Light J" w:hAnsi="Arial" w:cs="Arial"/>
          <w:b/>
          <w:color w:val="000000"/>
          <w:sz w:val="24"/>
          <w:szCs w:val="24"/>
          <w:lang w:val="es-ES_tradnl"/>
        </w:rPr>
        <w:t>Eslovenia</w:t>
      </w:r>
    </w:p>
    <w:p w14:paraId="6ED02407" w14:textId="77777777" w:rsidR="009F6D92" w:rsidRPr="00076A87" w:rsidRDefault="009F6D92" w:rsidP="009F6D92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42032444" w14:textId="1F45989C" w:rsidR="009F6D92" w:rsidRPr="00076A87" w:rsidRDefault="00DA5607" w:rsidP="009F6D92">
      <w:pPr>
        <w:jc w:val="right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2</w:t>
      </w:r>
      <w:r w:rsidR="00D24EC0">
        <w:rPr>
          <w:rFonts w:ascii="Arial" w:hAnsi="Arial" w:cs="Arial"/>
          <w:b/>
          <w:bCs/>
          <w:sz w:val="24"/>
          <w:szCs w:val="24"/>
        </w:rPr>
        <w:t>8</w:t>
      </w:r>
      <w:r w:rsidR="009F6D92" w:rsidRPr="00076A87">
        <w:rPr>
          <w:rFonts w:ascii="Arial" w:hAnsi="Arial" w:cs="Arial"/>
          <w:b/>
          <w:bCs/>
          <w:sz w:val="24"/>
          <w:szCs w:val="24"/>
        </w:rPr>
        <w:t xml:space="preserve"> de </w:t>
      </w:r>
      <w:r>
        <w:rPr>
          <w:rFonts w:ascii="Arial" w:hAnsi="Arial" w:cs="Arial"/>
          <w:b/>
          <w:bCs/>
          <w:sz w:val="24"/>
          <w:szCs w:val="24"/>
        </w:rPr>
        <w:t>enero</w:t>
      </w:r>
      <w:r w:rsidR="009F6D92" w:rsidRPr="00076A87">
        <w:rPr>
          <w:rFonts w:ascii="Arial" w:hAnsi="Arial" w:cs="Arial"/>
          <w:b/>
          <w:bCs/>
          <w:sz w:val="24"/>
          <w:szCs w:val="24"/>
        </w:rPr>
        <w:t xml:space="preserve"> de 202</w:t>
      </w:r>
      <w:r>
        <w:rPr>
          <w:rFonts w:ascii="Arial" w:hAnsi="Arial" w:cs="Arial"/>
          <w:b/>
          <w:bCs/>
          <w:sz w:val="24"/>
          <w:szCs w:val="24"/>
        </w:rPr>
        <w:t>5</w:t>
      </w:r>
    </w:p>
    <w:p w14:paraId="0D932B22" w14:textId="77777777" w:rsidR="009F6D92" w:rsidRPr="009F6D92" w:rsidRDefault="009F6D92" w:rsidP="009F6D92">
      <w:pPr>
        <w:jc w:val="both"/>
        <w:rPr>
          <w:rFonts w:ascii="Arial" w:hAnsi="Arial" w:cs="Arial"/>
          <w:sz w:val="24"/>
          <w:szCs w:val="24"/>
        </w:rPr>
      </w:pPr>
      <w:r w:rsidRPr="009F6D92">
        <w:rPr>
          <w:rFonts w:ascii="Arial" w:hAnsi="Arial" w:cs="Arial"/>
          <w:sz w:val="24"/>
          <w:szCs w:val="24"/>
        </w:rPr>
        <w:t>Gracias, Presidente.</w:t>
      </w:r>
    </w:p>
    <w:p w14:paraId="7ACEA4A4" w14:textId="17C99854" w:rsidR="009F6D92" w:rsidRDefault="009F6D92" w:rsidP="009F6D92">
      <w:pPr>
        <w:jc w:val="both"/>
        <w:rPr>
          <w:rFonts w:ascii="Arial" w:hAnsi="Arial" w:cs="Arial"/>
          <w:sz w:val="24"/>
          <w:szCs w:val="24"/>
        </w:rPr>
      </w:pPr>
      <w:r w:rsidRPr="009F6D92">
        <w:rPr>
          <w:rFonts w:ascii="Arial" w:hAnsi="Arial" w:cs="Arial"/>
          <w:sz w:val="24"/>
          <w:szCs w:val="24"/>
        </w:rPr>
        <w:t xml:space="preserve">Saludamos a la Delegación de </w:t>
      </w:r>
      <w:r w:rsidR="00D24EC0">
        <w:rPr>
          <w:rFonts w:ascii="Arial" w:hAnsi="Arial" w:cs="Arial"/>
          <w:sz w:val="24"/>
          <w:szCs w:val="24"/>
        </w:rPr>
        <w:t xml:space="preserve">Eslovenia </w:t>
      </w:r>
      <w:r w:rsidRPr="009F6D92">
        <w:rPr>
          <w:rFonts w:ascii="Arial" w:hAnsi="Arial" w:cs="Arial"/>
          <w:sz w:val="24"/>
          <w:szCs w:val="24"/>
        </w:rPr>
        <w:t>y agradecemos su presentación.</w:t>
      </w:r>
    </w:p>
    <w:p w14:paraId="62AA0DCD" w14:textId="2190D7FA" w:rsidR="009E6B0C" w:rsidRDefault="009E6B0C" w:rsidP="009E6B0C">
      <w:pPr>
        <w:jc w:val="both"/>
        <w:rPr>
          <w:rFonts w:ascii="Arial" w:hAnsi="Arial" w:cs="Arial"/>
          <w:sz w:val="24"/>
          <w:szCs w:val="24"/>
        </w:rPr>
      </w:pPr>
      <w:r w:rsidRPr="009E6B0C">
        <w:rPr>
          <w:rFonts w:ascii="Arial" w:hAnsi="Arial" w:cs="Arial"/>
          <w:sz w:val="24"/>
          <w:szCs w:val="24"/>
        </w:rPr>
        <w:t xml:space="preserve">Valoramos la cooperación con el Mecanismo del </w:t>
      </w:r>
      <w:r>
        <w:rPr>
          <w:rFonts w:ascii="Arial" w:hAnsi="Arial" w:cs="Arial"/>
          <w:sz w:val="24"/>
          <w:szCs w:val="24"/>
        </w:rPr>
        <w:t>EPU y c</w:t>
      </w:r>
      <w:r w:rsidRPr="009E6B0C">
        <w:rPr>
          <w:rFonts w:ascii="Arial" w:hAnsi="Arial" w:cs="Arial"/>
          <w:sz w:val="24"/>
          <w:szCs w:val="24"/>
        </w:rPr>
        <w:t>onsideramos que son los mecanismos voluntarios y no los impuestos los que aportan mayores resultados para los DDHH</w:t>
      </w:r>
      <w:r w:rsidR="00D24EC0">
        <w:rPr>
          <w:rFonts w:ascii="Arial" w:hAnsi="Arial" w:cs="Arial"/>
          <w:sz w:val="24"/>
          <w:szCs w:val="24"/>
        </w:rPr>
        <w:t>.</w:t>
      </w:r>
    </w:p>
    <w:p w14:paraId="1E9772F3" w14:textId="3F9FBC73" w:rsidR="00100EE3" w:rsidRDefault="00D24EC0" w:rsidP="009F6D9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Tomamos nota de las políticas y programas implementados para avanzar en la promoción, protección y disfrute de los derechos humanos.</w:t>
      </w:r>
      <w:r w:rsidR="00100EE3">
        <w:rPr>
          <w:rFonts w:ascii="Arial" w:hAnsi="Arial" w:cs="Arial"/>
          <w:sz w:val="24"/>
          <w:szCs w:val="24"/>
        </w:rPr>
        <w:t xml:space="preserve"> </w:t>
      </w:r>
      <w:r w:rsidR="00BA6066" w:rsidRPr="00BA6066">
        <w:rPr>
          <w:rFonts w:ascii="Arial" w:hAnsi="Arial" w:cs="Arial"/>
          <w:sz w:val="24"/>
          <w:szCs w:val="24"/>
        </w:rPr>
        <w:t xml:space="preserve">Sin embargo, observamos con preocupación la persistencia de la segregación de género en el mercado laboral, </w:t>
      </w:r>
      <w:r w:rsidR="00100EE3">
        <w:rPr>
          <w:rFonts w:ascii="Arial" w:hAnsi="Arial" w:cs="Arial"/>
          <w:sz w:val="24"/>
          <w:szCs w:val="24"/>
        </w:rPr>
        <w:t>así como</w:t>
      </w:r>
      <w:r>
        <w:rPr>
          <w:rFonts w:ascii="Arial" w:hAnsi="Arial" w:cs="Arial"/>
          <w:sz w:val="24"/>
          <w:szCs w:val="24"/>
        </w:rPr>
        <w:t xml:space="preserve"> </w:t>
      </w:r>
      <w:r w:rsidR="00100EE3">
        <w:rPr>
          <w:rFonts w:ascii="Arial" w:hAnsi="Arial" w:cs="Arial"/>
          <w:sz w:val="24"/>
          <w:szCs w:val="24"/>
        </w:rPr>
        <w:t xml:space="preserve">el </w:t>
      </w:r>
      <w:r w:rsidR="00100EE3" w:rsidRPr="00100EE3">
        <w:rPr>
          <w:rFonts w:ascii="Arial" w:hAnsi="Arial" w:cs="Arial"/>
          <w:sz w:val="24"/>
          <w:szCs w:val="24"/>
        </w:rPr>
        <w:t xml:space="preserve">limitado acceso a los servicios de salud </w:t>
      </w:r>
      <w:r w:rsidR="00BA6066">
        <w:rPr>
          <w:rFonts w:ascii="Arial" w:hAnsi="Arial" w:cs="Arial"/>
          <w:sz w:val="24"/>
          <w:szCs w:val="24"/>
        </w:rPr>
        <w:t>para</w:t>
      </w:r>
      <w:r w:rsidR="00100EE3" w:rsidRPr="00100EE3">
        <w:rPr>
          <w:rFonts w:ascii="Arial" w:hAnsi="Arial" w:cs="Arial"/>
          <w:sz w:val="24"/>
          <w:szCs w:val="24"/>
        </w:rPr>
        <w:t xml:space="preserve"> los grupos desfavorecidos de mujeres</w:t>
      </w:r>
      <w:r w:rsidR="00100EE3">
        <w:rPr>
          <w:rFonts w:ascii="Arial" w:hAnsi="Arial" w:cs="Arial"/>
          <w:sz w:val="24"/>
          <w:szCs w:val="24"/>
        </w:rPr>
        <w:t xml:space="preserve"> y personas co</w:t>
      </w:r>
      <w:r w:rsidR="00100EE3" w:rsidRPr="00100EE3">
        <w:rPr>
          <w:rFonts w:ascii="Arial" w:hAnsi="Arial" w:cs="Arial"/>
          <w:sz w:val="24"/>
          <w:szCs w:val="24"/>
        </w:rPr>
        <w:t>n discapacidad.</w:t>
      </w:r>
    </w:p>
    <w:p w14:paraId="68D10565" w14:textId="77777777" w:rsidR="00BA6066" w:rsidRDefault="00BA6066" w:rsidP="009F6D92">
      <w:pPr>
        <w:jc w:val="both"/>
        <w:rPr>
          <w:rFonts w:ascii="Arial" w:hAnsi="Arial" w:cs="Arial"/>
          <w:sz w:val="24"/>
          <w:szCs w:val="24"/>
        </w:rPr>
      </w:pPr>
    </w:p>
    <w:p w14:paraId="66BA4222" w14:textId="6EC9E19E" w:rsidR="00AB62C9" w:rsidRDefault="00AB62C9" w:rsidP="009F6D9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En ese sentido, realizamos las siguientes </w:t>
      </w:r>
      <w:r w:rsidRPr="00AB62C9">
        <w:rPr>
          <w:rFonts w:ascii="Arial" w:hAnsi="Arial" w:cs="Arial"/>
          <w:b/>
          <w:bCs/>
          <w:sz w:val="24"/>
          <w:szCs w:val="24"/>
        </w:rPr>
        <w:t>recomendaciones</w:t>
      </w:r>
      <w:r>
        <w:rPr>
          <w:rFonts w:ascii="Arial" w:hAnsi="Arial" w:cs="Arial"/>
          <w:sz w:val="24"/>
          <w:szCs w:val="24"/>
        </w:rPr>
        <w:t xml:space="preserve"> a la delegación: </w:t>
      </w:r>
    </w:p>
    <w:p w14:paraId="4DE98638" w14:textId="5FF0AF1B" w:rsidR="00BC27B3" w:rsidRDefault="00D24EC0" w:rsidP="00C71891">
      <w:pPr>
        <w:pStyle w:val="Prrafodelista"/>
        <w:numPr>
          <w:ilvl w:val="0"/>
          <w:numId w:val="19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Ratificar</w:t>
      </w:r>
      <w:r w:rsidRPr="00D24EC0">
        <w:rPr>
          <w:rFonts w:ascii="Arial" w:hAnsi="Arial" w:cs="Arial"/>
          <w:sz w:val="24"/>
          <w:szCs w:val="24"/>
        </w:rPr>
        <w:t xml:space="preserve"> la Convención Internacional sobre la Protección de los Derechos de Todos los Trabajadores Migratorios y de </w:t>
      </w:r>
      <w:r>
        <w:rPr>
          <w:rFonts w:ascii="Arial" w:hAnsi="Arial" w:cs="Arial"/>
          <w:sz w:val="24"/>
          <w:szCs w:val="24"/>
        </w:rPr>
        <w:t>s</w:t>
      </w:r>
      <w:r w:rsidRPr="00D24EC0">
        <w:rPr>
          <w:rFonts w:ascii="Arial" w:hAnsi="Arial" w:cs="Arial"/>
          <w:sz w:val="24"/>
          <w:szCs w:val="24"/>
        </w:rPr>
        <w:t xml:space="preserve">us </w:t>
      </w:r>
      <w:r>
        <w:rPr>
          <w:rFonts w:ascii="Arial" w:hAnsi="Arial" w:cs="Arial"/>
          <w:sz w:val="24"/>
          <w:szCs w:val="24"/>
        </w:rPr>
        <w:t>Familiares.</w:t>
      </w:r>
    </w:p>
    <w:p w14:paraId="2BA1DCAB" w14:textId="4F3E4EC0" w:rsidR="00C71891" w:rsidRDefault="00D24EC0" w:rsidP="00D24EC0">
      <w:pPr>
        <w:pStyle w:val="Prrafodelista"/>
        <w:numPr>
          <w:ilvl w:val="0"/>
          <w:numId w:val="19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Adoptar medidas </w:t>
      </w:r>
      <w:r w:rsidRPr="00D24EC0">
        <w:rPr>
          <w:rFonts w:ascii="Arial" w:hAnsi="Arial" w:cs="Arial"/>
          <w:sz w:val="24"/>
          <w:szCs w:val="24"/>
        </w:rPr>
        <w:t>específi</w:t>
      </w:r>
      <w:r>
        <w:rPr>
          <w:rFonts w:ascii="Arial" w:hAnsi="Arial" w:cs="Arial"/>
          <w:sz w:val="24"/>
          <w:szCs w:val="24"/>
        </w:rPr>
        <w:t>cas para</w:t>
      </w:r>
      <w:r w:rsidRPr="00D24EC0">
        <w:rPr>
          <w:rFonts w:ascii="Arial" w:hAnsi="Arial" w:cs="Arial"/>
          <w:sz w:val="24"/>
          <w:szCs w:val="24"/>
        </w:rPr>
        <w:t xml:space="preserve"> promover la participación de las mujeres en igualdad de condiciones en el mercado laboral, en particular en sectores innovadores como el sector digital</w:t>
      </w:r>
      <w:r>
        <w:rPr>
          <w:rFonts w:ascii="Arial" w:hAnsi="Arial" w:cs="Arial"/>
          <w:sz w:val="24"/>
          <w:szCs w:val="24"/>
        </w:rPr>
        <w:t>.</w:t>
      </w:r>
    </w:p>
    <w:p w14:paraId="099B5CA9" w14:textId="3B8E9714" w:rsidR="00D24EC0" w:rsidRPr="00100EE3" w:rsidRDefault="00100EE3" w:rsidP="00C514A0">
      <w:pPr>
        <w:pStyle w:val="Prrafodelista"/>
        <w:numPr>
          <w:ilvl w:val="0"/>
          <w:numId w:val="19"/>
        </w:numPr>
        <w:jc w:val="both"/>
        <w:rPr>
          <w:rFonts w:ascii="Arial" w:hAnsi="Arial" w:cs="Arial"/>
          <w:sz w:val="24"/>
          <w:szCs w:val="24"/>
        </w:rPr>
      </w:pPr>
      <w:r w:rsidRPr="00100EE3">
        <w:rPr>
          <w:rFonts w:ascii="Arial" w:hAnsi="Arial" w:cs="Arial"/>
          <w:sz w:val="24"/>
          <w:szCs w:val="24"/>
        </w:rPr>
        <w:t xml:space="preserve">Procurar </w:t>
      </w:r>
      <w:r>
        <w:rPr>
          <w:rFonts w:ascii="Arial" w:hAnsi="Arial" w:cs="Arial"/>
          <w:sz w:val="24"/>
          <w:szCs w:val="24"/>
        </w:rPr>
        <w:t>que</w:t>
      </w:r>
      <w:r w:rsidRPr="00100EE3">
        <w:rPr>
          <w:rFonts w:ascii="Arial" w:hAnsi="Arial" w:cs="Arial"/>
          <w:sz w:val="24"/>
          <w:szCs w:val="24"/>
        </w:rPr>
        <w:t xml:space="preserve"> las mujeres</w:t>
      </w:r>
      <w:r>
        <w:rPr>
          <w:rFonts w:ascii="Arial" w:hAnsi="Arial" w:cs="Arial"/>
          <w:sz w:val="24"/>
          <w:szCs w:val="24"/>
        </w:rPr>
        <w:t>, niñas, personas con discapacidad y otros grupos vulnerables dispongan</w:t>
      </w:r>
      <w:r w:rsidRPr="00100EE3">
        <w:rPr>
          <w:rFonts w:ascii="Arial" w:hAnsi="Arial" w:cs="Arial"/>
          <w:sz w:val="24"/>
          <w:szCs w:val="24"/>
        </w:rPr>
        <w:t xml:space="preserve"> de</w:t>
      </w:r>
      <w:r>
        <w:rPr>
          <w:rFonts w:ascii="Arial" w:hAnsi="Arial" w:cs="Arial"/>
          <w:sz w:val="24"/>
          <w:szCs w:val="24"/>
        </w:rPr>
        <w:t xml:space="preserve"> un</w:t>
      </w:r>
      <w:r w:rsidRPr="00100EE3">
        <w:rPr>
          <w:rFonts w:ascii="Arial" w:hAnsi="Arial" w:cs="Arial"/>
          <w:sz w:val="24"/>
          <w:szCs w:val="24"/>
        </w:rPr>
        <w:t xml:space="preserve"> acceso </w:t>
      </w:r>
      <w:r>
        <w:rPr>
          <w:rFonts w:ascii="Arial" w:hAnsi="Arial" w:cs="Arial"/>
          <w:sz w:val="24"/>
          <w:szCs w:val="24"/>
        </w:rPr>
        <w:t xml:space="preserve">rápido y efectivo </w:t>
      </w:r>
      <w:r w:rsidRPr="00100EE3">
        <w:rPr>
          <w:rFonts w:ascii="Arial" w:hAnsi="Arial" w:cs="Arial"/>
          <w:sz w:val="24"/>
          <w:szCs w:val="24"/>
        </w:rPr>
        <w:t>a la atención sanitaria</w:t>
      </w:r>
      <w:r>
        <w:rPr>
          <w:rFonts w:ascii="Arial" w:hAnsi="Arial" w:cs="Arial"/>
          <w:sz w:val="24"/>
          <w:szCs w:val="24"/>
        </w:rPr>
        <w:t>, el cual tome en cuenta cada una de sus necesidades particulares.</w:t>
      </w:r>
    </w:p>
    <w:p w14:paraId="7E16DDB6" w14:textId="0E1CCDF0" w:rsidR="009F6D92" w:rsidRPr="009F6D92" w:rsidRDefault="009F6D92" w:rsidP="009F6D92">
      <w:pPr>
        <w:jc w:val="both"/>
        <w:rPr>
          <w:rFonts w:ascii="Arial" w:hAnsi="Arial" w:cs="Arial"/>
          <w:sz w:val="24"/>
          <w:szCs w:val="24"/>
        </w:rPr>
      </w:pPr>
      <w:r w:rsidRPr="009F6D92">
        <w:rPr>
          <w:rFonts w:ascii="Arial" w:hAnsi="Arial" w:cs="Arial"/>
          <w:sz w:val="24"/>
          <w:szCs w:val="24"/>
        </w:rPr>
        <w:t>Muchas Gracias.</w:t>
      </w:r>
    </w:p>
    <w:p w14:paraId="627FAD35" w14:textId="3D1A86A4" w:rsidR="00213AC7" w:rsidRDefault="009F6D92" w:rsidP="009F6D92">
      <w:pPr>
        <w:jc w:val="right"/>
        <w:rPr>
          <w:rFonts w:ascii="Arial" w:hAnsi="Arial" w:cs="Arial"/>
          <w:b/>
          <w:sz w:val="24"/>
          <w:szCs w:val="24"/>
        </w:rPr>
      </w:pPr>
      <w:r w:rsidRPr="009F6D92">
        <w:rPr>
          <w:rFonts w:ascii="Arial" w:hAnsi="Arial" w:cs="Arial"/>
          <w:b/>
          <w:sz w:val="24"/>
          <w:szCs w:val="24"/>
        </w:rPr>
        <w:t>(</w:t>
      </w:r>
      <w:r w:rsidRPr="009F6D92">
        <w:rPr>
          <w:rFonts w:ascii="Arial" w:hAnsi="Arial" w:cs="Arial"/>
          <w:b/>
          <w:i/>
          <w:sz w:val="24"/>
          <w:szCs w:val="24"/>
        </w:rPr>
        <w:t>Cotéjese al pronunciarse</w:t>
      </w:r>
      <w:r w:rsidRPr="009F6D92">
        <w:rPr>
          <w:rFonts w:ascii="Arial" w:hAnsi="Arial" w:cs="Arial"/>
          <w:b/>
          <w:sz w:val="24"/>
          <w:szCs w:val="24"/>
        </w:rPr>
        <w:t>)</w:t>
      </w:r>
    </w:p>
    <w:p w14:paraId="1210F226" w14:textId="4082A392" w:rsidR="00C71891" w:rsidRPr="00C71891" w:rsidRDefault="00C71891" w:rsidP="009F6D92">
      <w:pPr>
        <w:jc w:val="right"/>
        <w:rPr>
          <w:rFonts w:ascii="Arial" w:hAnsi="Arial" w:cs="Arial"/>
          <w:b/>
          <w:i/>
          <w:iCs/>
          <w:sz w:val="24"/>
          <w:szCs w:val="24"/>
        </w:rPr>
      </w:pPr>
      <w:r w:rsidRPr="00C71891">
        <w:rPr>
          <w:rFonts w:ascii="Arial" w:hAnsi="Arial" w:cs="Arial"/>
          <w:b/>
          <w:i/>
          <w:iCs/>
          <w:sz w:val="24"/>
          <w:szCs w:val="24"/>
        </w:rPr>
        <w:t>1:</w:t>
      </w:r>
      <w:r w:rsidR="00D24EC0">
        <w:rPr>
          <w:rFonts w:ascii="Arial" w:hAnsi="Arial" w:cs="Arial"/>
          <w:b/>
          <w:i/>
          <w:iCs/>
          <w:sz w:val="24"/>
          <w:szCs w:val="24"/>
        </w:rPr>
        <w:t>15</w:t>
      </w:r>
      <w:r w:rsidRPr="00C71891">
        <w:rPr>
          <w:rFonts w:ascii="Arial" w:hAnsi="Arial" w:cs="Arial"/>
          <w:b/>
          <w:i/>
          <w:iCs/>
          <w:sz w:val="24"/>
          <w:szCs w:val="24"/>
        </w:rPr>
        <w:t xml:space="preserve"> minutos</w:t>
      </w:r>
    </w:p>
    <w:sectPr w:rsidR="00C71891" w:rsidRPr="00C71891" w:rsidSect="0051536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557" w:right="1701" w:bottom="174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CC4F0D" w14:textId="77777777" w:rsidR="005F0E60" w:rsidRDefault="005F0E60" w:rsidP="000D4CF3">
      <w:r>
        <w:separator/>
      </w:r>
    </w:p>
  </w:endnote>
  <w:endnote w:type="continuationSeparator" w:id="0">
    <w:p w14:paraId="7CFA584C" w14:textId="77777777" w:rsidR="005F0E60" w:rsidRDefault="005F0E60" w:rsidP="000D4C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 Mincho Light J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5DB883" w14:textId="77777777" w:rsidR="008324E3" w:rsidRDefault="008324E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CF8FA5" w14:textId="77777777" w:rsidR="008324E3" w:rsidRDefault="008324E3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BCB915" w14:textId="77777777" w:rsidR="008324E3" w:rsidRDefault="008324E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C19405" w14:textId="77777777" w:rsidR="005F0E60" w:rsidRDefault="005F0E60" w:rsidP="000D4CF3">
      <w:r>
        <w:separator/>
      </w:r>
    </w:p>
  </w:footnote>
  <w:footnote w:type="continuationSeparator" w:id="0">
    <w:p w14:paraId="4A1F3270" w14:textId="77777777" w:rsidR="005F0E60" w:rsidRDefault="005F0E60" w:rsidP="000D4C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1C94BA" w14:textId="77777777" w:rsidR="008324E3" w:rsidRDefault="008324E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624C3C" w14:textId="4AA079D4" w:rsidR="000D4CF3" w:rsidRDefault="00AC7378">
    <w:pPr>
      <w:pStyle w:val="Encabezado"/>
    </w:pPr>
    <w:r>
      <w:rPr>
        <w:noProof/>
        <w:lang w:val="es-PE" w:eastAsia="es-PE"/>
      </w:rPr>
      <w:drawing>
        <wp:anchor distT="0" distB="0" distL="114300" distR="114300" simplePos="0" relativeHeight="251658752" behindDoc="1" locked="0" layoutInCell="1" allowOverlap="1" wp14:anchorId="290E8F36" wp14:editId="125CDA53">
          <wp:simplePos x="0" y="0"/>
          <wp:positionH relativeFrom="margin">
            <wp:posOffset>-1022985</wp:posOffset>
          </wp:positionH>
          <wp:positionV relativeFrom="paragraph">
            <wp:posOffset>-525780</wp:posOffset>
          </wp:positionV>
          <wp:extent cx="7332071" cy="10077450"/>
          <wp:effectExtent l="0" t="0" r="2540" b="0"/>
          <wp:wrapNone/>
          <wp:docPr id="272119107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2071" cy="10077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324E3">
      <w:rPr>
        <w:noProof/>
        <w:lang w:val="es-PE" w:eastAsia="es-PE"/>
      </w:rPr>
      <w:drawing>
        <wp:anchor distT="0" distB="0" distL="114300" distR="114300" simplePos="0" relativeHeight="251660800" behindDoc="0" locked="0" layoutInCell="1" allowOverlap="1" wp14:anchorId="7B7BE15F" wp14:editId="29BA9489">
          <wp:simplePos x="0" y="0"/>
          <wp:positionH relativeFrom="column">
            <wp:posOffset>5130165</wp:posOffset>
          </wp:positionH>
          <wp:positionV relativeFrom="paragraph">
            <wp:posOffset>-335280</wp:posOffset>
          </wp:positionV>
          <wp:extent cx="866775" cy="866775"/>
          <wp:effectExtent l="0" t="0" r="0" b="9525"/>
          <wp:wrapNone/>
          <wp:docPr id="1129204608" name="Imagen 1" descr="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9204608" name="Imagen 1" descr="Logotipo&#10;&#10;Descripción generada automáticamente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6775" cy="8667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324E3">
      <w:rPr>
        <w:noProof/>
        <w:lang w:val="es-PE" w:eastAsia="es-PE"/>
      </w:rPr>
      <w:drawing>
        <wp:anchor distT="0" distB="0" distL="114300" distR="114300" simplePos="0" relativeHeight="251657728" behindDoc="0" locked="0" layoutInCell="1" allowOverlap="1" wp14:anchorId="314D1C74" wp14:editId="6AE39622">
          <wp:simplePos x="0" y="0"/>
          <wp:positionH relativeFrom="column">
            <wp:posOffset>2720340</wp:posOffset>
          </wp:positionH>
          <wp:positionV relativeFrom="paragraph">
            <wp:posOffset>1270</wp:posOffset>
          </wp:positionV>
          <wp:extent cx="1981835" cy="410845"/>
          <wp:effectExtent l="0" t="0" r="0" b="8255"/>
          <wp:wrapNone/>
          <wp:docPr id="145952697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59526972" name="Imagen 2"/>
                  <pic:cNvPicPr>
                    <a:picLocks noChangeAspect="1"/>
                  </pic:cNvPicPr>
                </pic:nvPicPr>
                <pic:blipFill rotWithShape="1">
                  <a:blip r:embed="rId3"/>
                  <a:srcRect l="47555" r="19858"/>
                  <a:stretch/>
                </pic:blipFill>
                <pic:spPr bwMode="auto">
                  <a:xfrm>
                    <a:off x="0" y="0"/>
                    <a:ext cx="1981835" cy="410845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B466BE" w14:textId="77777777" w:rsidR="008324E3" w:rsidRDefault="008324E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0F22C0"/>
    <w:multiLevelType w:val="hybridMultilevel"/>
    <w:tmpl w:val="BD7E08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1D4DF8"/>
    <w:multiLevelType w:val="hybridMultilevel"/>
    <w:tmpl w:val="F2B0DF2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1268F6"/>
    <w:multiLevelType w:val="hybridMultilevel"/>
    <w:tmpl w:val="DC182964"/>
    <w:lvl w:ilvl="0" w:tplc="2000000F">
      <w:start w:val="1"/>
      <w:numFmt w:val="decimal"/>
      <w:lvlText w:val="%1."/>
      <w:lvlJc w:val="left"/>
      <w:pPr>
        <w:ind w:left="360" w:hanging="360"/>
      </w:pPr>
    </w:lvl>
    <w:lvl w:ilvl="1" w:tplc="20000019" w:tentative="1">
      <w:start w:val="1"/>
      <w:numFmt w:val="lowerLetter"/>
      <w:lvlText w:val="%2."/>
      <w:lvlJc w:val="left"/>
      <w:pPr>
        <w:ind w:left="1080" w:hanging="360"/>
      </w:pPr>
    </w:lvl>
    <w:lvl w:ilvl="2" w:tplc="2000001B" w:tentative="1">
      <w:start w:val="1"/>
      <w:numFmt w:val="lowerRoman"/>
      <w:lvlText w:val="%3."/>
      <w:lvlJc w:val="right"/>
      <w:pPr>
        <w:ind w:left="1800" w:hanging="180"/>
      </w:pPr>
    </w:lvl>
    <w:lvl w:ilvl="3" w:tplc="2000000F" w:tentative="1">
      <w:start w:val="1"/>
      <w:numFmt w:val="decimal"/>
      <w:lvlText w:val="%4."/>
      <w:lvlJc w:val="left"/>
      <w:pPr>
        <w:ind w:left="2520" w:hanging="360"/>
      </w:pPr>
    </w:lvl>
    <w:lvl w:ilvl="4" w:tplc="20000019" w:tentative="1">
      <w:start w:val="1"/>
      <w:numFmt w:val="lowerLetter"/>
      <w:lvlText w:val="%5."/>
      <w:lvlJc w:val="left"/>
      <w:pPr>
        <w:ind w:left="3240" w:hanging="360"/>
      </w:pPr>
    </w:lvl>
    <w:lvl w:ilvl="5" w:tplc="2000001B" w:tentative="1">
      <w:start w:val="1"/>
      <w:numFmt w:val="lowerRoman"/>
      <w:lvlText w:val="%6."/>
      <w:lvlJc w:val="right"/>
      <w:pPr>
        <w:ind w:left="3960" w:hanging="180"/>
      </w:pPr>
    </w:lvl>
    <w:lvl w:ilvl="6" w:tplc="2000000F" w:tentative="1">
      <w:start w:val="1"/>
      <w:numFmt w:val="decimal"/>
      <w:lvlText w:val="%7."/>
      <w:lvlJc w:val="left"/>
      <w:pPr>
        <w:ind w:left="4680" w:hanging="360"/>
      </w:pPr>
    </w:lvl>
    <w:lvl w:ilvl="7" w:tplc="20000019" w:tentative="1">
      <w:start w:val="1"/>
      <w:numFmt w:val="lowerLetter"/>
      <w:lvlText w:val="%8."/>
      <w:lvlJc w:val="left"/>
      <w:pPr>
        <w:ind w:left="5400" w:hanging="360"/>
      </w:pPr>
    </w:lvl>
    <w:lvl w:ilvl="8" w:tplc="200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FFB51DA"/>
    <w:multiLevelType w:val="hybridMultilevel"/>
    <w:tmpl w:val="D33076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B34C59"/>
    <w:multiLevelType w:val="hybridMultilevel"/>
    <w:tmpl w:val="68E69D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517626"/>
    <w:multiLevelType w:val="hybridMultilevel"/>
    <w:tmpl w:val="CB0C0F94"/>
    <w:lvl w:ilvl="0" w:tplc="080A000F">
      <w:start w:val="1"/>
      <w:numFmt w:val="decimal"/>
      <w:lvlText w:val="%1.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2816538"/>
    <w:multiLevelType w:val="hybridMultilevel"/>
    <w:tmpl w:val="FA0EB70C"/>
    <w:lvl w:ilvl="0" w:tplc="DE02B0E6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20000019" w:tentative="1">
      <w:start w:val="1"/>
      <w:numFmt w:val="lowerLetter"/>
      <w:lvlText w:val="%2."/>
      <w:lvlJc w:val="left"/>
      <w:pPr>
        <w:ind w:left="1080" w:hanging="360"/>
      </w:pPr>
    </w:lvl>
    <w:lvl w:ilvl="2" w:tplc="2000001B" w:tentative="1">
      <w:start w:val="1"/>
      <w:numFmt w:val="lowerRoman"/>
      <w:lvlText w:val="%3."/>
      <w:lvlJc w:val="right"/>
      <w:pPr>
        <w:ind w:left="1800" w:hanging="180"/>
      </w:pPr>
    </w:lvl>
    <w:lvl w:ilvl="3" w:tplc="2000000F" w:tentative="1">
      <w:start w:val="1"/>
      <w:numFmt w:val="decimal"/>
      <w:lvlText w:val="%4."/>
      <w:lvlJc w:val="left"/>
      <w:pPr>
        <w:ind w:left="2520" w:hanging="360"/>
      </w:pPr>
    </w:lvl>
    <w:lvl w:ilvl="4" w:tplc="20000019" w:tentative="1">
      <w:start w:val="1"/>
      <w:numFmt w:val="lowerLetter"/>
      <w:lvlText w:val="%5."/>
      <w:lvlJc w:val="left"/>
      <w:pPr>
        <w:ind w:left="3240" w:hanging="360"/>
      </w:pPr>
    </w:lvl>
    <w:lvl w:ilvl="5" w:tplc="2000001B" w:tentative="1">
      <w:start w:val="1"/>
      <w:numFmt w:val="lowerRoman"/>
      <w:lvlText w:val="%6."/>
      <w:lvlJc w:val="right"/>
      <w:pPr>
        <w:ind w:left="3960" w:hanging="180"/>
      </w:pPr>
    </w:lvl>
    <w:lvl w:ilvl="6" w:tplc="2000000F" w:tentative="1">
      <w:start w:val="1"/>
      <w:numFmt w:val="decimal"/>
      <w:lvlText w:val="%7."/>
      <w:lvlJc w:val="left"/>
      <w:pPr>
        <w:ind w:left="4680" w:hanging="360"/>
      </w:pPr>
    </w:lvl>
    <w:lvl w:ilvl="7" w:tplc="20000019" w:tentative="1">
      <w:start w:val="1"/>
      <w:numFmt w:val="lowerLetter"/>
      <w:lvlText w:val="%8."/>
      <w:lvlJc w:val="left"/>
      <w:pPr>
        <w:ind w:left="5400" w:hanging="360"/>
      </w:pPr>
    </w:lvl>
    <w:lvl w:ilvl="8" w:tplc="200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68508F3"/>
    <w:multiLevelType w:val="hybridMultilevel"/>
    <w:tmpl w:val="935CC1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D26CC0"/>
    <w:multiLevelType w:val="hybridMultilevel"/>
    <w:tmpl w:val="8EB085B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0B3D1E"/>
    <w:multiLevelType w:val="hybridMultilevel"/>
    <w:tmpl w:val="C57CDFD6"/>
    <w:lvl w:ilvl="0" w:tplc="DE02B0E6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C56B4B"/>
    <w:multiLevelType w:val="hybridMultilevel"/>
    <w:tmpl w:val="A00201B2"/>
    <w:lvl w:ilvl="0" w:tplc="2000000F">
      <w:start w:val="1"/>
      <w:numFmt w:val="decimal"/>
      <w:lvlText w:val="%1."/>
      <w:lvlJc w:val="left"/>
      <w:pPr>
        <w:ind w:left="360" w:hanging="360"/>
      </w:pPr>
    </w:lvl>
    <w:lvl w:ilvl="1" w:tplc="20000019" w:tentative="1">
      <w:start w:val="1"/>
      <w:numFmt w:val="lowerLetter"/>
      <w:lvlText w:val="%2."/>
      <w:lvlJc w:val="left"/>
      <w:pPr>
        <w:ind w:left="1080" w:hanging="360"/>
      </w:pPr>
    </w:lvl>
    <w:lvl w:ilvl="2" w:tplc="2000001B" w:tentative="1">
      <w:start w:val="1"/>
      <w:numFmt w:val="lowerRoman"/>
      <w:lvlText w:val="%3."/>
      <w:lvlJc w:val="right"/>
      <w:pPr>
        <w:ind w:left="1800" w:hanging="180"/>
      </w:pPr>
    </w:lvl>
    <w:lvl w:ilvl="3" w:tplc="2000000F" w:tentative="1">
      <w:start w:val="1"/>
      <w:numFmt w:val="decimal"/>
      <w:lvlText w:val="%4."/>
      <w:lvlJc w:val="left"/>
      <w:pPr>
        <w:ind w:left="2520" w:hanging="360"/>
      </w:pPr>
    </w:lvl>
    <w:lvl w:ilvl="4" w:tplc="20000019" w:tentative="1">
      <w:start w:val="1"/>
      <w:numFmt w:val="lowerLetter"/>
      <w:lvlText w:val="%5."/>
      <w:lvlJc w:val="left"/>
      <w:pPr>
        <w:ind w:left="3240" w:hanging="360"/>
      </w:pPr>
    </w:lvl>
    <w:lvl w:ilvl="5" w:tplc="2000001B" w:tentative="1">
      <w:start w:val="1"/>
      <w:numFmt w:val="lowerRoman"/>
      <w:lvlText w:val="%6."/>
      <w:lvlJc w:val="right"/>
      <w:pPr>
        <w:ind w:left="3960" w:hanging="180"/>
      </w:pPr>
    </w:lvl>
    <w:lvl w:ilvl="6" w:tplc="2000000F" w:tentative="1">
      <w:start w:val="1"/>
      <w:numFmt w:val="decimal"/>
      <w:lvlText w:val="%7."/>
      <w:lvlJc w:val="left"/>
      <w:pPr>
        <w:ind w:left="4680" w:hanging="360"/>
      </w:pPr>
    </w:lvl>
    <w:lvl w:ilvl="7" w:tplc="20000019" w:tentative="1">
      <w:start w:val="1"/>
      <w:numFmt w:val="lowerLetter"/>
      <w:lvlText w:val="%8."/>
      <w:lvlJc w:val="left"/>
      <w:pPr>
        <w:ind w:left="5400" w:hanging="360"/>
      </w:pPr>
    </w:lvl>
    <w:lvl w:ilvl="8" w:tplc="200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4233FBD"/>
    <w:multiLevelType w:val="hybridMultilevel"/>
    <w:tmpl w:val="05A25D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2B55B2"/>
    <w:multiLevelType w:val="hybridMultilevel"/>
    <w:tmpl w:val="CDC6E1F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7C4887"/>
    <w:multiLevelType w:val="hybridMultilevel"/>
    <w:tmpl w:val="359E75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012060"/>
    <w:multiLevelType w:val="hybridMultilevel"/>
    <w:tmpl w:val="C17420CE"/>
    <w:lvl w:ilvl="0" w:tplc="20000011">
      <w:start w:val="1"/>
      <w:numFmt w:val="decimal"/>
      <w:lvlText w:val="%1)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9772BD"/>
    <w:multiLevelType w:val="hybridMultilevel"/>
    <w:tmpl w:val="199E011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D4979E4"/>
    <w:multiLevelType w:val="hybridMultilevel"/>
    <w:tmpl w:val="2118FC1E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C3B6CB0"/>
    <w:multiLevelType w:val="hybridMultilevel"/>
    <w:tmpl w:val="EEE8EE48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B8258B"/>
    <w:multiLevelType w:val="hybridMultilevel"/>
    <w:tmpl w:val="F9B42CF2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25621790">
    <w:abstractNumId w:val="4"/>
  </w:num>
  <w:num w:numId="2" w16cid:durableId="241909376">
    <w:abstractNumId w:val="7"/>
  </w:num>
  <w:num w:numId="3" w16cid:durableId="1512717100">
    <w:abstractNumId w:val="13"/>
  </w:num>
  <w:num w:numId="4" w16cid:durableId="832380570">
    <w:abstractNumId w:val="17"/>
  </w:num>
  <w:num w:numId="5" w16cid:durableId="1703704339">
    <w:abstractNumId w:val="3"/>
  </w:num>
  <w:num w:numId="6" w16cid:durableId="509561359">
    <w:abstractNumId w:val="5"/>
  </w:num>
  <w:num w:numId="7" w16cid:durableId="936402052">
    <w:abstractNumId w:val="1"/>
  </w:num>
  <w:num w:numId="8" w16cid:durableId="1065180675">
    <w:abstractNumId w:val="0"/>
  </w:num>
  <w:num w:numId="9" w16cid:durableId="574389858">
    <w:abstractNumId w:val="15"/>
  </w:num>
  <w:num w:numId="10" w16cid:durableId="907232454">
    <w:abstractNumId w:val="12"/>
  </w:num>
  <w:num w:numId="11" w16cid:durableId="267351322">
    <w:abstractNumId w:val="14"/>
  </w:num>
  <w:num w:numId="12" w16cid:durableId="1583952925">
    <w:abstractNumId w:val="11"/>
  </w:num>
  <w:num w:numId="13" w16cid:durableId="2095545046">
    <w:abstractNumId w:val="8"/>
  </w:num>
  <w:num w:numId="14" w16cid:durableId="1462453353">
    <w:abstractNumId w:val="16"/>
  </w:num>
  <w:num w:numId="15" w16cid:durableId="464666663">
    <w:abstractNumId w:val="10"/>
  </w:num>
  <w:num w:numId="16" w16cid:durableId="1700204167">
    <w:abstractNumId w:val="18"/>
  </w:num>
  <w:num w:numId="17" w16cid:durableId="685594376">
    <w:abstractNumId w:val="2"/>
  </w:num>
  <w:num w:numId="18" w16cid:durableId="170147841">
    <w:abstractNumId w:val="6"/>
  </w:num>
  <w:num w:numId="19" w16cid:durableId="168763568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4CF3"/>
    <w:rsid w:val="0001388A"/>
    <w:rsid w:val="00020E9A"/>
    <w:rsid w:val="0002429A"/>
    <w:rsid w:val="000322EE"/>
    <w:rsid w:val="00036C05"/>
    <w:rsid w:val="00044A18"/>
    <w:rsid w:val="000467B6"/>
    <w:rsid w:val="00056024"/>
    <w:rsid w:val="00057469"/>
    <w:rsid w:val="00064F30"/>
    <w:rsid w:val="00074CD1"/>
    <w:rsid w:val="00076A87"/>
    <w:rsid w:val="00080D6D"/>
    <w:rsid w:val="00090452"/>
    <w:rsid w:val="000A3C32"/>
    <w:rsid w:val="000C4AFE"/>
    <w:rsid w:val="000C7A24"/>
    <w:rsid w:val="000D4CF3"/>
    <w:rsid w:val="000D621C"/>
    <w:rsid w:val="000F57EC"/>
    <w:rsid w:val="000F790F"/>
    <w:rsid w:val="00100EE3"/>
    <w:rsid w:val="0011149F"/>
    <w:rsid w:val="00125533"/>
    <w:rsid w:val="001400D6"/>
    <w:rsid w:val="00175AA9"/>
    <w:rsid w:val="00180915"/>
    <w:rsid w:val="0018402C"/>
    <w:rsid w:val="001905BE"/>
    <w:rsid w:val="00191A0C"/>
    <w:rsid w:val="0019669E"/>
    <w:rsid w:val="001A5DD3"/>
    <w:rsid w:val="001B2A04"/>
    <w:rsid w:val="001B5B42"/>
    <w:rsid w:val="001C60DC"/>
    <w:rsid w:val="001E4F9B"/>
    <w:rsid w:val="002002A0"/>
    <w:rsid w:val="00213AC7"/>
    <w:rsid w:val="00250C14"/>
    <w:rsid w:val="00250DA0"/>
    <w:rsid w:val="00256444"/>
    <w:rsid w:val="002633D7"/>
    <w:rsid w:val="00264654"/>
    <w:rsid w:val="00265E96"/>
    <w:rsid w:val="00266B5B"/>
    <w:rsid w:val="00271960"/>
    <w:rsid w:val="00275CBF"/>
    <w:rsid w:val="002827D2"/>
    <w:rsid w:val="00291E8F"/>
    <w:rsid w:val="00292BEE"/>
    <w:rsid w:val="00292DF1"/>
    <w:rsid w:val="002943F3"/>
    <w:rsid w:val="002A2B77"/>
    <w:rsid w:val="002C3CD7"/>
    <w:rsid w:val="002C6D55"/>
    <w:rsid w:val="002C7346"/>
    <w:rsid w:val="002D7F5D"/>
    <w:rsid w:val="002F42B9"/>
    <w:rsid w:val="00312D40"/>
    <w:rsid w:val="00324249"/>
    <w:rsid w:val="003245D2"/>
    <w:rsid w:val="00335AA8"/>
    <w:rsid w:val="003541C0"/>
    <w:rsid w:val="003541E1"/>
    <w:rsid w:val="00360657"/>
    <w:rsid w:val="00365D4D"/>
    <w:rsid w:val="003A5993"/>
    <w:rsid w:val="003B5B0B"/>
    <w:rsid w:val="003C3F6E"/>
    <w:rsid w:val="003C7FC9"/>
    <w:rsid w:val="003D4513"/>
    <w:rsid w:val="003D6EF5"/>
    <w:rsid w:val="003F1C9A"/>
    <w:rsid w:val="003F4A98"/>
    <w:rsid w:val="00406A35"/>
    <w:rsid w:val="004162E5"/>
    <w:rsid w:val="004213D8"/>
    <w:rsid w:val="00424FCC"/>
    <w:rsid w:val="00426B4F"/>
    <w:rsid w:val="00435F6D"/>
    <w:rsid w:val="00442969"/>
    <w:rsid w:val="004452A7"/>
    <w:rsid w:val="00453DF7"/>
    <w:rsid w:val="00472D56"/>
    <w:rsid w:val="004747A0"/>
    <w:rsid w:val="00486607"/>
    <w:rsid w:val="00490EC2"/>
    <w:rsid w:val="004A1AE6"/>
    <w:rsid w:val="004A6C48"/>
    <w:rsid w:val="004C6E78"/>
    <w:rsid w:val="004D7FC7"/>
    <w:rsid w:val="004E557B"/>
    <w:rsid w:val="004F04B5"/>
    <w:rsid w:val="004F1AA6"/>
    <w:rsid w:val="0050352D"/>
    <w:rsid w:val="00503C4C"/>
    <w:rsid w:val="005103DF"/>
    <w:rsid w:val="0051536B"/>
    <w:rsid w:val="00527750"/>
    <w:rsid w:val="00537109"/>
    <w:rsid w:val="005437CA"/>
    <w:rsid w:val="00544109"/>
    <w:rsid w:val="0054620A"/>
    <w:rsid w:val="00560402"/>
    <w:rsid w:val="0057034C"/>
    <w:rsid w:val="00576CBF"/>
    <w:rsid w:val="00592DCD"/>
    <w:rsid w:val="00595A9F"/>
    <w:rsid w:val="005A4A89"/>
    <w:rsid w:val="005B0772"/>
    <w:rsid w:val="005B326A"/>
    <w:rsid w:val="005C5F0E"/>
    <w:rsid w:val="005C6E7D"/>
    <w:rsid w:val="005D76FB"/>
    <w:rsid w:val="005E2CF6"/>
    <w:rsid w:val="005F0E60"/>
    <w:rsid w:val="00603495"/>
    <w:rsid w:val="00603BDE"/>
    <w:rsid w:val="00615053"/>
    <w:rsid w:val="00620F00"/>
    <w:rsid w:val="00632638"/>
    <w:rsid w:val="00650809"/>
    <w:rsid w:val="00657308"/>
    <w:rsid w:val="006647B9"/>
    <w:rsid w:val="00665A92"/>
    <w:rsid w:val="0066650B"/>
    <w:rsid w:val="00673F5F"/>
    <w:rsid w:val="0068006C"/>
    <w:rsid w:val="006817F6"/>
    <w:rsid w:val="006875AB"/>
    <w:rsid w:val="006956BF"/>
    <w:rsid w:val="006A2B52"/>
    <w:rsid w:val="006B5D0C"/>
    <w:rsid w:val="006E1C5D"/>
    <w:rsid w:val="00702B1D"/>
    <w:rsid w:val="00711772"/>
    <w:rsid w:val="007169F8"/>
    <w:rsid w:val="00734E8F"/>
    <w:rsid w:val="00773ADA"/>
    <w:rsid w:val="007B0BD4"/>
    <w:rsid w:val="007C7E6A"/>
    <w:rsid w:val="007E6680"/>
    <w:rsid w:val="007E711B"/>
    <w:rsid w:val="007F73CE"/>
    <w:rsid w:val="008059A6"/>
    <w:rsid w:val="0081053F"/>
    <w:rsid w:val="0081084E"/>
    <w:rsid w:val="008201D3"/>
    <w:rsid w:val="00823DA7"/>
    <w:rsid w:val="008251FC"/>
    <w:rsid w:val="008324E3"/>
    <w:rsid w:val="0083325F"/>
    <w:rsid w:val="008375B6"/>
    <w:rsid w:val="00837EB3"/>
    <w:rsid w:val="0084781D"/>
    <w:rsid w:val="0085785D"/>
    <w:rsid w:val="00857AF3"/>
    <w:rsid w:val="00861753"/>
    <w:rsid w:val="008629C4"/>
    <w:rsid w:val="00863B9D"/>
    <w:rsid w:val="00864CA6"/>
    <w:rsid w:val="00874EF9"/>
    <w:rsid w:val="00877D5F"/>
    <w:rsid w:val="00882217"/>
    <w:rsid w:val="00882839"/>
    <w:rsid w:val="00884D22"/>
    <w:rsid w:val="0089016E"/>
    <w:rsid w:val="0089065F"/>
    <w:rsid w:val="008936F6"/>
    <w:rsid w:val="008B4017"/>
    <w:rsid w:val="008B5F51"/>
    <w:rsid w:val="008D42A6"/>
    <w:rsid w:val="008E2D43"/>
    <w:rsid w:val="008E7818"/>
    <w:rsid w:val="008F0D84"/>
    <w:rsid w:val="008F704B"/>
    <w:rsid w:val="009035D5"/>
    <w:rsid w:val="00904BDD"/>
    <w:rsid w:val="00910241"/>
    <w:rsid w:val="00912431"/>
    <w:rsid w:val="00922B2E"/>
    <w:rsid w:val="00926946"/>
    <w:rsid w:val="009278EA"/>
    <w:rsid w:val="009278EE"/>
    <w:rsid w:val="00946C4E"/>
    <w:rsid w:val="0095177B"/>
    <w:rsid w:val="00953CAD"/>
    <w:rsid w:val="00956C60"/>
    <w:rsid w:val="00965C34"/>
    <w:rsid w:val="009660EA"/>
    <w:rsid w:val="00966A24"/>
    <w:rsid w:val="00970852"/>
    <w:rsid w:val="009851FC"/>
    <w:rsid w:val="00995BB4"/>
    <w:rsid w:val="009A70AA"/>
    <w:rsid w:val="009A7681"/>
    <w:rsid w:val="009B05EB"/>
    <w:rsid w:val="009B112C"/>
    <w:rsid w:val="009B4338"/>
    <w:rsid w:val="009D18CD"/>
    <w:rsid w:val="009D1C54"/>
    <w:rsid w:val="009D4CE1"/>
    <w:rsid w:val="009E1D78"/>
    <w:rsid w:val="009E1F3A"/>
    <w:rsid w:val="009E5766"/>
    <w:rsid w:val="009E6B0C"/>
    <w:rsid w:val="009F6560"/>
    <w:rsid w:val="009F6D92"/>
    <w:rsid w:val="009F7E42"/>
    <w:rsid w:val="00A17741"/>
    <w:rsid w:val="00A353D5"/>
    <w:rsid w:val="00A529EE"/>
    <w:rsid w:val="00A61F6E"/>
    <w:rsid w:val="00A65F72"/>
    <w:rsid w:val="00A7263A"/>
    <w:rsid w:val="00A84296"/>
    <w:rsid w:val="00A90C93"/>
    <w:rsid w:val="00A92F0A"/>
    <w:rsid w:val="00A95647"/>
    <w:rsid w:val="00A97B67"/>
    <w:rsid w:val="00AA7518"/>
    <w:rsid w:val="00AB25F8"/>
    <w:rsid w:val="00AB62C9"/>
    <w:rsid w:val="00AC2DB1"/>
    <w:rsid w:val="00AC7378"/>
    <w:rsid w:val="00AD15CA"/>
    <w:rsid w:val="00AE1258"/>
    <w:rsid w:val="00AE15B2"/>
    <w:rsid w:val="00AE4380"/>
    <w:rsid w:val="00B03449"/>
    <w:rsid w:val="00B11CA0"/>
    <w:rsid w:val="00B23025"/>
    <w:rsid w:val="00B27916"/>
    <w:rsid w:val="00B44653"/>
    <w:rsid w:val="00B54AE8"/>
    <w:rsid w:val="00B67F5E"/>
    <w:rsid w:val="00B70B45"/>
    <w:rsid w:val="00B70B51"/>
    <w:rsid w:val="00B73971"/>
    <w:rsid w:val="00B75526"/>
    <w:rsid w:val="00B774CE"/>
    <w:rsid w:val="00B839D0"/>
    <w:rsid w:val="00BA33D8"/>
    <w:rsid w:val="00BA6066"/>
    <w:rsid w:val="00BB3E9D"/>
    <w:rsid w:val="00BB4AB0"/>
    <w:rsid w:val="00BB51D5"/>
    <w:rsid w:val="00BC27B3"/>
    <w:rsid w:val="00BD2716"/>
    <w:rsid w:val="00BE360E"/>
    <w:rsid w:val="00BF04BD"/>
    <w:rsid w:val="00BF7E51"/>
    <w:rsid w:val="00C11A41"/>
    <w:rsid w:val="00C4126E"/>
    <w:rsid w:val="00C52B05"/>
    <w:rsid w:val="00C638F0"/>
    <w:rsid w:val="00C64568"/>
    <w:rsid w:val="00C71891"/>
    <w:rsid w:val="00C81DBF"/>
    <w:rsid w:val="00C945A7"/>
    <w:rsid w:val="00C94B94"/>
    <w:rsid w:val="00CC3709"/>
    <w:rsid w:val="00CD1988"/>
    <w:rsid w:val="00D04788"/>
    <w:rsid w:val="00D11EDB"/>
    <w:rsid w:val="00D12B0A"/>
    <w:rsid w:val="00D224FF"/>
    <w:rsid w:val="00D24EC0"/>
    <w:rsid w:val="00D41FDC"/>
    <w:rsid w:val="00D46968"/>
    <w:rsid w:val="00D50341"/>
    <w:rsid w:val="00D520CD"/>
    <w:rsid w:val="00D56B33"/>
    <w:rsid w:val="00D66DE3"/>
    <w:rsid w:val="00D67691"/>
    <w:rsid w:val="00D73261"/>
    <w:rsid w:val="00D73D9B"/>
    <w:rsid w:val="00D76BCE"/>
    <w:rsid w:val="00D86214"/>
    <w:rsid w:val="00D87FC2"/>
    <w:rsid w:val="00D959EC"/>
    <w:rsid w:val="00DA0B85"/>
    <w:rsid w:val="00DA5607"/>
    <w:rsid w:val="00DB0BFD"/>
    <w:rsid w:val="00DB401B"/>
    <w:rsid w:val="00DD31BF"/>
    <w:rsid w:val="00DD73B9"/>
    <w:rsid w:val="00DE1428"/>
    <w:rsid w:val="00DF52D6"/>
    <w:rsid w:val="00E01E3F"/>
    <w:rsid w:val="00E02EEA"/>
    <w:rsid w:val="00E037F2"/>
    <w:rsid w:val="00E062C3"/>
    <w:rsid w:val="00E1436C"/>
    <w:rsid w:val="00E1744C"/>
    <w:rsid w:val="00E339FB"/>
    <w:rsid w:val="00E41790"/>
    <w:rsid w:val="00E433E1"/>
    <w:rsid w:val="00E57565"/>
    <w:rsid w:val="00E63F36"/>
    <w:rsid w:val="00E736B0"/>
    <w:rsid w:val="00E76658"/>
    <w:rsid w:val="00E86884"/>
    <w:rsid w:val="00E90348"/>
    <w:rsid w:val="00E97D43"/>
    <w:rsid w:val="00EB09BF"/>
    <w:rsid w:val="00EC2B98"/>
    <w:rsid w:val="00EF43DB"/>
    <w:rsid w:val="00EF6FD0"/>
    <w:rsid w:val="00F051B8"/>
    <w:rsid w:val="00F231DD"/>
    <w:rsid w:val="00F3602B"/>
    <w:rsid w:val="00F43860"/>
    <w:rsid w:val="00F5431B"/>
    <w:rsid w:val="00F57246"/>
    <w:rsid w:val="00F62D16"/>
    <w:rsid w:val="00F83AB2"/>
    <w:rsid w:val="00F84352"/>
    <w:rsid w:val="00FA6CFA"/>
    <w:rsid w:val="00FC1433"/>
    <w:rsid w:val="00FE3EFE"/>
    <w:rsid w:val="00FF268F"/>
    <w:rsid w:val="00FF5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C157A2"/>
  <w15:chartTrackingRefBased/>
  <w15:docId w15:val="{FC901EC8-07D8-4DE2-9F79-D9916EB8B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51B8"/>
    <w:pPr>
      <w:spacing w:after="160" w:line="259" w:lineRule="auto"/>
    </w:pPr>
    <w:rPr>
      <w:sz w:val="22"/>
      <w:szCs w:val="22"/>
      <w:lang w:val="es-419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C945A7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2553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702B1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4CF3"/>
    <w:pPr>
      <w:tabs>
        <w:tab w:val="center" w:pos="4419"/>
        <w:tab w:val="right" w:pos="8838"/>
      </w:tabs>
      <w:spacing w:after="0" w:line="240" w:lineRule="auto"/>
    </w:pPr>
    <w:rPr>
      <w:sz w:val="24"/>
      <w:szCs w:val="24"/>
      <w:lang w:val="es-VE"/>
    </w:rPr>
  </w:style>
  <w:style w:type="character" w:customStyle="1" w:styleId="EncabezadoCar">
    <w:name w:val="Encabezado Car"/>
    <w:basedOn w:val="Fuentedeprrafopredeter"/>
    <w:link w:val="Encabezado"/>
    <w:uiPriority w:val="99"/>
    <w:rsid w:val="000D4CF3"/>
  </w:style>
  <w:style w:type="paragraph" w:styleId="Piedepgina">
    <w:name w:val="footer"/>
    <w:basedOn w:val="Normal"/>
    <w:link w:val="PiedepginaCar"/>
    <w:uiPriority w:val="99"/>
    <w:unhideWhenUsed/>
    <w:rsid w:val="000D4CF3"/>
    <w:pPr>
      <w:tabs>
        <w:tab w:val="center" w:pos="4419"/>
        <w:tab w:val="right" w:pos="8838"/>
      </w:tabs>
      <w:spacing w:after="0" w:line="240" w:lineRule="auto"/>
    </w:pPr>
    <w:rPr>
      <w:sz w:val="24"/>
      <w:szCs w:val="24"/>
      <w:lang w:val="es-VE"/>
    </w:rPr>
  </w:style>
  <w:style w:type="character" w:customStyle="1" w:styleId="PiedepginaCar">
    <w:name w:val="Pie de página Car"/>
    <w:basedOn w:val="Fuentedeprrafopredeter"/>
    <w:link w:val="Piedepgina"/>
    <w:uiPriority w:val="99"/>
    <w:rsid w:val="000D4CF3"/>
  </w:style>
  <w:style w:type="character" w:styleId="Hipervnculo">
    <w:name w:val="Hyperlink"/>
    <w:uiPriority w:val="99"/>
    <w:unhideWhenUsed/>
    <w:rsid w:val="002827D2"/>
    <w:rPr>
      <w:color w:val="0563C1"/>
      <w:u w:val="single"/>
    </w:rPr>
  </w:style>
  <w:style w:type="character" w:customStyle="1" w:styleId="Mencinsinresolver1">
    <w:name w:val="Mención sin resolver1"/>
    <w:uiPriority w:val="99"/>
    <w:semiHidden/>
    <w:unhideWhenUsed/>
    <w:rsid w:val="00E76658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D76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4620A"/>
    <w:pPr>
      <w:ind w:left="720"/>
    </w:pPr>
  </w:style>
  <w:style w:type="paragraph" w:styleId="NormalWeb">
    <w:name w:val="Normal (Web)"/>
    <w:basedOn w:val="Normal"/>
    <w:uiPriority w:val="99"/>
    <w:semiHidden/>
    <w:unhideWhenUsed/>
    <w:rsid w:val="00C945A7"/>
    <w:rPr>
      <w:rFonts w:ascii="Times New Roman" w:hAnsi="Times New Roman"/>
      <w:sz w:val="24"/>
      <w:szCs w:val="24"/>
    </w:rPr>
  </w:style>
  <w:style w:type="character" w:customStyle="1" w:styleId="Ttulo1Car">
    <w:name w:val="Título 1 Car"/>
    <w:link w:val="Ttulo1"/>
    <w:uiPriority w:val="9"/>
    <w:rsid w:val="00C945A7"/>
    <w:rPr>
      <w:rFonts w:ascii="Calibri Light" w:eastAsia="Times New Roman" w:hAnsi="Calibri Light" w:cs="Times New Roman"/>
      <w:b/>
      <w:bCs/>
      <w:kern w:val="32"/>
      <w:sz w:val="32"/>
      <w:szCs w:val="32"/>
      <w:lang w:val="es-419" w:eastAsia="en-US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702B1D"/>
    <w:rPr>
      <w:rFonts w:asciiTheme="majorHAnsi" w:eastAsiaTheme="majorEastAsia" w:hAnsiTheme="majorHAnsi" w:cstheme="majorBidi"/>
      <w:color w:val="2F5496" w:themeColor="accent1" w:themeShade="BF"/>
      <w:sz w:val="22"/>
      <w:szCs w:val="22"/>
      <w:lang w:val="es-419" w:eastAsia="en-U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25533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s-419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435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8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43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33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168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15754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910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0025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1086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2553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32305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8" w:space="3" w:color="E1E1E1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620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16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2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4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1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3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80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67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1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9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customXml" Target="../customXml/item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253CF96BC81814BB22E89DE535AF3F3" ma:contentTypeVersion="3" ma:contentTypeDescription="Create a new document." ma:contentTypeScope="" ma:versionID="62536178f0e3027afe60eb8d198d1a02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14817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97221604-D6DA-4861-AA79-F2A841403BD6}"/>
</file>

<file path=customXml/itemProps2.xml><?xml version="1.0" encoding="utf-8"?>
<ds:datastoreItem xmlns:ds="http://schemas.openxmlformats.org/officeDocument/2006/customXml" ds:itemID="{CBED20F8-8FCC-4DB6-AD1C-ED4D582C9CB8}"/>
</file>

<file path=customXml/itemProps3.xml><?xml version="1.0" encoding="utf-8"?>
<ds:datastoreItem xmlns:ds="http://schemas.openxmlformats.org/officeDocument/2006/customXml" ds:itemID="{BDC937CB-A399-4F45-9E50-95C480ACF02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1287</Characters>
  <Application>Microsoft Office Word</Application>
  <DocSecurity>0</DocSecurity>
  <Lines>10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1509</CharactersWithSpaces>
  <SharedDoc>false</SharedDoc>
  <HLinks>
    <vt:vector size="12" baseType="variant">
      <vt:variant>
        <vt:i4>4390946</vt:i4>
      </vt:variant>
      <vt:variant>
        <vt:i4>3</vt:i4>
      </vt:variant>
      <vt:variant>
        <vt:i4>0</vt:i4>
      </vt:variant>
      <vt:variant>
        <vt:i4>5</vt:i4>
      </vt:variant>
      <vt:variant>
        <vt:lpwstr>https://www.wipo.int/meetings/es/details.jsp?meeting_id=68408</vt:lpwstr>
      </vt:variant>
      <vt:variant>
        <vt:lpwstr/>
      </vt:variant>
      <vt:variant>
        <vt:i4>3670104</vt:i4>
      </vt:variant>
      <vt:variant>
        <vt:i4>0</vt:i4>
      </vt:variant>
      <vt:variant>
        <vt:i4>0</vt:i4>
      </vt:variant>
      <vt:variant>
        <vt:i4>5</vt:i4>
      </vt:variant>
      <vt:variant>
        <vt:lpwstr>https://www.wipo.int/registration/es/form.jsp?organization=WIPO&amp;registration_id=493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Venezuela (Bolivarian Republic of)</dc:title>
  <dc:subject/>
  <dc:creator>Microsoft Office User</dc:creator>
  <cp:keywords/>
  <dc:description/>
  <cp:lastModifiedBy>Jimmy Hernández</cp:lastModifiedBy>
  <cp:revision>2</cp:revision>
  <dcterms:created xsi:type="dcterms:W3CDTF">2025-01-22T13:16:00Z</dcterms:created>
  <dcterms:modified xsi:type="dcterms:W3CDTF">2025-01-22T13:16:00Z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0x0101003253CF96BC81814BB22E89DE535AF3F3</vt:lpwstr>
  </property>
</Properties>
</file>