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1600" w14:textId="77777777" w:rsidR="00B64F83" w:rsidRPr="009A414F" w:rsidRDefault="00B64F83" w:rsidP="00B64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kern w:val="2"/>
          <w:bdr w:val="none" w:sz="0" w:space="0" w:color="auto"/>
          <w:lang w:val="en-CH"/>
          <w14:ligatures w14:val="standardContextual"/>
        </w:rPr>
      </w:pPr>
      <w:r w:rsidRPr="009A414F">
        <w:rPr>
          <w:rFonts w:eastAsiaTheme="minorHAnsi"/>
          <w:noProof/>
          <w:kern w:val="2"/>
          <w:bdr w:val="none" w:sz="0" w:space="0" w:color="auto"/>
          <w:lang w:val="en-CH"/>
          <w14:ligatures w14:val="standardContextual"/>
        </w:rPr>
        <w:drawing>
          <wp:inline distT="0" distB="0" distL="0" distR="0" wp14:anchorId="3B4F871E" wp14:editId="74FF63BC">
            <wp:extent cx="1047750" cy="1314450"/>
            <wp:effectExtent l="0" t="0" r="0" b="0"/>
            <wp:docPr id="1967671231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D79E" w14:textId="77777777" w:rsidR="00B64F83" w:rsidRPr="009A414F" w:rsidRDefault="00B64F83" w:rsidP="00B64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</w:pPr>
      <w:r w:rsidRPr="009A414F"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  <w:t>Statement delivered by Sumbue ANTAS</w:t>
      </w:r>
    </w:p>
    <w:p w14:paraId="0578852B" w14:textId="77777777" w:rsidR="00B64F83" w:rsidRPr="009A414F" w:rsidRDefault="00B64F83" w:rsidP="00B64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</w:pPr>
      <w:r w:rsidRPr="009A414F"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  <w:t xml:space="preserve">Ambassador and Permanent Representative of Vanuatu </w:t>
      </w:r>
    </w:p>
    <w:p w14:paraId="7B998202" w14:textId="583C76B6" w:rsidR="00B64F83" w:rsidRPr="009A414F" w:rsidRDefault="00B64F83" w:rsidP="00B64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kern w:val="2"/>
          <w:bdr w:val="none" w:sz="0" w:space="0" w:color="auto"/>
          <w:lang w:val="en-GB"/>
          <w14:ligatures w14:val="standardContextual"/>
        </w:rPr>
      </w:pPr>
      <w:proofErr w:type="gramStart"/>
      <w:r w:rsidRPr="009A414F"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  <w:t>at</w:t>
      </w:r>
      <w:proofErr w:type="gramEnd"/>
      <w:r w:rsidRPr="009A414F"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  <w:t xml:space="preserve"> </w:t>
      </w:r>
      <w:r w:rsidR="002C5577"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  <w:t>Slovenia’</w:t>
      </w:r>
      <w:r w:rsidRPr="009A414F">
        <w:rPr>
          <w:rFonts w:eastAsiaTheme="minorHAnsi"/>
          <w:b/>
          <w:kern w:val="2"/>
          <w:bdr w:val="none" w:sz="0" w:space="0" w:color="auto"/>
          <w:lang w:val="en-GB"/>
          <w14:ligatures w14:val="standardContextual"/>
        </w:rPr>
        <w:t xml:space="preserve"> Review, </w:t>
      </w:r>
      <w:r w:rsidRPr="009A414F">
        <w:rPr>
          <w:rFonts w:eastAsiaTheme="minorHAnsi"/>
          <w:b/>
          <w:bCs/>
          <w:kern w:val="2"/>
          <w:bdr w:val="none" w:sz="0" w:space="0" w:color="auto"/>
          <w:lang w:val="en-GB"/>
          <w14:ligatures w14:val="standardContextual"/>
        </w:rPr>
        <w:t>4</w:t>
      </w:r>
      <w:r w:rsidR="002D3522">
        <w:rPr>
          <w:rFonts w:eastAsiaTheme="minorHAnsi"/>
          <w:b/>
          <w:bCs/>
          <w:kern w:val="2"/>
          <w:bdr w:val="none" w:sz="0" w:space="0" w:color="auto"/>
          <w:lang w:val="en-GB"/>
          <w14:ligatures w14:val="standardContextual"/>
        </w:rPr>
        <w:t>8</w:t>
      </w:r>
      <w:r w:rsidRPr="009A414F">
        <w:rPr>
          <w:rFonts w:eastAsiaTheme="minorHAnsi"/>
          <w:b/>
          <w:bCs/>
          <w:kern w:val="2"/>
          <w:bdr w:val="none" w:sz="0" w:space="0" w:color="auto"/>
          <w:vertAlign w:val="superscript"/>
          <w:lang w:val="en-GB"/>
          <w14:ligatures w14:val="standardContextual"/>
        </w:rPr>
        <w:t>th</w:t>
      </w:r>
      <w:r w:rsidRPr="009A414F">
        <w:rPr>
          <w:rFonts w:eastAsiaTheme="minorHAnsi"/>
          <w:b/>
          <w:bCs/>
          <w:kern w:val="2"/>
          <w:bdr w:val="none" w:sz="0" w:space="0" w:color="auto"/>
          <w:lang w:val="en-GB"/>
          <w14:ligatures w14:val="standardContextual"/>
        </w:rPr>
        <w:t xml:space="preserve"> Session of the UPR,</w:t>
      </w:r>
      <w:r w:rsidRPr="009A414F">
        <w:rPr>
          <w:rFonts w:eastAsiaTheme="minorHAnsi"/>
          <w:kern w:val="2"/>
          <w:bdr w:val="none" w:sz="0" w:space="0" w:color="auto"/>
          <w:lang w:val="en-GB"/>
          <w14:ligatures w14:val="standardContextual"/>
        </w:rPr>
        <w:t xml:space="preserve"> </w:t>
      </w:r>
    </w:p>
    <w:p w14:paraId="44E58031" w14:textId="27F2F6A6" w:rsidR="00B64F83" w:rsidRPr="0040177C" w:rsidRDefault="00B64F83" w:rsidP="00401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bCs/>
          <w:kern w:val="2"/>
          <w:bdr w:val="none" w:sz="0" w:space="0" w:color="auto"/>
          <w:lang w:val="en-US"/>
          <w14:ligatures w14:val="standardContextual"/>
        </w:rPr>
      </w:pPr>
      <w:r w:rsidRPr="009A414F">
        <w:rPr>
          <w:rFonts w:eastAsiaTheme="minorHAnsi"/>
          <w:b/>
          <w:bCs/>
          <w:kern w:val="2"/>
          <w:bdr w:val="none" w:sz="0" w:space="0" w:color="auto"/>
          <w:lang w:val="en-US"/>
          <w14:ligatures w14:val="standardContextual"/>
        </w:rPr>
        <w:t>Geneva 2</w:t>
      </w:r>
      <w:r w:rsidR="001D27CF">
        <w:rPr>
          <w:rFonts w:eastAsiaTheme="minorHAnsi"/>
          <w:b/>
          <w:bCs/>
          <w:kern w:val="2"/>
          <w:bdr w:val="none" w:sz="0" w:space="0" w:color="auto"/>
          <w:lang w:val="en-US"/>
          <w14:ligatures w14:val="standardContextual"/>
        </w:rPr>
        <w:t>8</w:t>
      </w:r>
      <w:r w:rsidRPr="009A414F">
        <w:rPr>
          <w:rFonts w:eastAsiaTheme="minorHAnsi"/>
          <w:b/>
          <w:bCs/>
          <w:kern w:val="2"/>
          <w:bdr w:val="none" w:sz="0" w:space="0" w:color="auto"/>
          <w:lang w:val="en-US"/>
          <w14:ligatures w14:val="standardContextual"/>
        </w:rPr>
        <w:t xml:space="preserve"> January 2025</w:t>
      </w:r>
      <w:r w:rsidR="009918C5">
        <w:rPr>
          <w:rFonts w:eastAsiaTheme="minorHAnsi"/>
          <w:b/>
          <w:bCs/>
          <w:kern w:val="2"/>
          <w:bdr w:val="none" w:sz="0" w:space="0" w:color="auto"/>
          <w:lang w:val="en-US"/>
          <w14:ligatures w14:val="standardContextual"/>
        </w:rPr>
        <w:t xml:space="preserve"> (1 min 15 sec)</w:t>
      </w:r>
    </w:p>
    <w:p w14:paraId="3373C233" w14:textId="77777777" w:rsidR="00B64F83" w:rsidRDefault="00B64F83" w:rsidP="00B64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Theme="minorHAnsi"/>
          <w:color w:val="000000" w:themeColor="text1"/>
          <w:kern w:val="2"/>
          <w:bdr w:val="none" w:sz="0" w:space="0" w:color="auto"/>
          <w:lang w:val="en-US"/>
          <w14:ligatures w14:val="standardContextual"/>
        </w:rPr>
      </w:pPr>
    </w:p>
    <w:p w14:paraId="0930C8EE" w14:textId="77777777" w:rsidR="0040177C" w:rsidRPr="0040177C" w:rsidRDefault="0040177C" w:rsidP="00B64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Theme="minorHAnsi"/>
          <w:color w:val="000000" w:themeColor="text1"/>
          <w:kern w:val="2"/>
          <w:bdr w:val="none" w:sz="0" w:space="0" w:color="auto"/>
          <w:lang w:val="en-US"/>
          <w14:ligatures w14:val="standardContextual"/>
        </w:rPr>
      </w:pPr>
    </w:p>
    <w:p w14:paraId="7AEDF5AA" w14:textId="77777777" w:rsidR="00B64F83" w:rsidRPr="0040177C" w:rsidRDefault="00B64F83" w:rsidP="00B64F83">
      <w:pPr>
        <w:spacing w:line="360" w:lineRule="auto"/>
        <w:jc w:val="both"/>
        <w:rPr>
          <w:lang w:val="en-AU"/>
        </w:rPr>
      </w:pPr>
      <w:r w:rsidRPr="0040177C">
        <w:rPr>
          <w:lang w:val="en-AU"/>
        </w:rPr>
        <w:t xml:space="preserve">Thank you, Mr. President, </w:t>
      </w:r>
    </w:p>
    <w:p w14:paraId="15F6847B" w14:textId="77777777" w:rsidR="00B64F83" w:rsidRPr="0040177C" w:rsidRDefault="00B64F83" w:rsidP="00B64F83">
      <w:pPr>
        <w:spacing w:line="360" w:lineRule="auto"/>
        <w:jc w:val="both"/>
        <w:rPr>
          <w:lang w:val="en-AU"/>
        </w:rPr>
      </w:pPr>
    </w:p>
    <w:p w14:paraId="2D4510C4" w14:textId="4BD25826" w:rsidR="00B64F83" w:rsidRPr="0040177C" w:rsidRDefault="00B64F83" w:rsidP="00B64F8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bookmarkStart w:id="0" w:name="_Hlk187489037"/>
      <w:r w:rsidRPr="0040177C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warmly welcomes the High-Level delegation of Slovenia and thanks the delegation for the presentation of its national report. </w:t>
      </w:r>
    </w:p>
    <w:bookmarkEnd w:id="0"/>
    <w:p w14:paraId="4DA0FDE1" w14:textId="77777777" w:rsidR="00B64F83" w:rsidRPr="0040177C" w:rsidRDefault="00B64F83" w:rsidP="00B64F8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742B23CD" w14:textId="6DF0EE97" w:rsidR="00B64F83" w:rsidRPr="0040177C" w:rsidRDefault="00B64F83" w:rsidP="00B64F83">
      <w:pPr>
        <w:pStyle w:val="NoSpacing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0177C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Vanuatu </w:t>
      </w:r>
      <w:r w:rsidR="005A6957" w:rsidRPr="0040177C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>recognizes that</w:t>
      </w:r>
      <w:r w:rsidRPr="0040177C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 </w:t>
      </w:r>
      <w:r w:rsidR="005A6957" w:rsidRPr="0040177C">
        <w:rPr>
          <w:rFonts w:ascii="Times New Roman" w:hAnsi="Times New Roman" w:cs="Times New Roman"/>
          <w:lang w:val="en-US"/>
        </w:rPr>
        <w:t>Slovenia has made commendable progress in strengthening human rights protections through recent legislative and policy advancements, demonstrating a commitment to addressing pressing issues and fulfilling international obligations.</w:t>
      </w:r>
    </w:p>
    <w:p w14:paraId="54AF6122" w14:textId="77777777" w:rsidR="005A6957" w:rsidRPr="0040177C" w:rsidRDefault="005A6957" w:rsidP="00B64F83">
      <w:pPr>
        <w:pStyle w:val="NoSpacing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0483A37" w14:textId="32668317" w:rsidR="005A6957" w:rsidRPr="0040177C" w:rsidRDefault="005A6957" w:rsidP="00B64F83">
      <w:pPr>
        <w:pStyle w:val="NoSpacing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0177C">
        <w:rPr>
          <w:rFonts w:ascii="Times New Roman" w:hAnsi="Times New Roman" w:cs="Times New Roman"/>
          <w:lang w:val="en-US"/>
        </w:rPr>
        <w:t xml:space="preserve">Vanuatu </w:t>
      </w:r>
      <w:r w:rsidRPr="0040177C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>particularly welcomes</w:t>
      </w:r>
      <w:r w:rsidR="0040177C" w:rsidRPr="0040177C">
        <w:rPr>
          <w:rFonts w:ascii="Times New Roman" w:hAnsi="Times New Roman" w:cs="Times New Roman"/>
          <w:lang w:val="en-US"/>
        </w:rPr>
        <w:t xml:space="preserve"> the Child Guarantee National Action Plan 2022–2030 adopted in 2023 which aims to create equal opportunities for all children and to prevent the intergenerational transmission of poverty.</w:t>
      </w:r>
    </w:p>
    <w:p w14:paraId="7FCE0569" w14:textId="77777777" w:rsidR="005A6957" w:rsidRPr="0040177C" w:rsidRDefault="005A6957" w:rsidP="00B64F8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3609529B" w14:textId="5A700A09" w:rsidR="00B64F83" w:rsidRPr="0040177C" w:rsidRDefault="00B64F83" w:rsidP="00B64F8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40177C">
        <w:rPr>
          <w:rFonts w:ascii="Times New Roman" w:eastAsia="Times New Roman" w:hAnsi="Times New Roman" w:cs="Times New Roman"/>
          <w:bCs/>
          <w:lang w:val="en-US" w:eastAsia="en-AU"/>
        </w:rPr>
        <w:t>It is in this spirit of constructive engagement that Vanuatu respectfully recommends</w:t>
      </w:r>
      <w:r w:rsidRPr="0040177C">
        <w:rPr>
          <w:rFonts w:ascii="Times New Roman" w:eastAsia="Times New Roman" w:hAnsi="Times New Roman" w:cs="Times New Roman"/>
          <w:b/>
          <w:lang w:val="en-US" w:eastAsia="en-AU"/>
        </w:rPr>
        <w:t xml:space="preserve"> </w:t>
      </w:r>
      <w:r w:rsidR="005A6957" w:rsidRPr="0040177C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Slovenia </w:t>
      </w:r>
      <w:r w:rsidRPr="0040177C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to:</w:t>
      </w:r>
    </w:p>
    <w:p w14:paraId="560A04E2" w14:textId="77777777" w:rsidR="005A6957" w:rsidRPr="0040177C" w:rsidRDefault="005A6957" w:rsidP="00B64F8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40177C">
        <w:rPr>
          <w:rFonts w:ascii="Times New Roman" w:hAnsi="Times New Roman" w:cs="Times New Roman"/>
          <w:lang w:val="en-AU"/>
        </w:rPr>
        <w:t>Continue its effort to promote</w:t>
      </w:r>
      <w:r w:rsidRPr="0040177C">
        <w:rPr>
          <w:rFonts w:ascii="Times New Roman" w:hAnsi="Times New Roman" w:cs="Times New Roman"/>
          <w:lang w:val="en-US"/>
        </w:rPr>
        <w:t xml:space="preserve"> rights to health and the protection of vulnerable groups, including women, persons with disabilities, older persons, </w:t>
      </w:r>
    </w:p>
    <w:p w14:paraId="798F72A0" w14:textId="6D45223F" w:rsidR="0040177C" w:rsidRPr="0040177C" w:rsidRDefault="0040177C" w:rsidP="00B64F8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40177C">
        <w:rPr>
          <w:rFonts w:ascii="Times New Roman" w:hAnsi="Times New Roman" w:cs="Times New Roman"/>
          <w:lang w:val="en-US"/>
        </w:rPr>
        <w:t>develop mechanisms to amplify the voices of older persons in decision-making processes, ensuring their perspectives and needs are fully considered</w:t>
      </w:r>
      <w:r w:rsidR="009918C5">
        <w:rPr>
          <w:rFonts w:ascii="Times New Roman" w:hAnsi="Times New Roman" w:cs="Times New Roman"/>
          <w:lang w:val="en-US"/>
        </w:rPr>
        <w:t>.</w:t>
      </w:r>
    </w:p>
    <w:p w14:paraId="59CF6D32" w14:textId="77777777" w:rsidR="00B64F83" w:rsidRPr="0040177C" w:rsidRDefault="00B64F83" w:rsidP="00B64F83">
      <w:pPr>
        <w:spacing w:line="360" w:lineRule="auto"/>
        <w:jc w:val="both"/>
        <w:rPr>
          <w:color w:val="000000" w:themeColor="text1"/>
          <w:lang w:val="en-AU"/>
        </w:rPr>
      </w:pPr>
    </w:p>
    <w:p w14:paraId="059CFAF9" w14:textId="4E559FA7" w:rsidR="00B64F83" w:rsidRPr="0040177C" w:rsidRDefault="00B64F83" w:rsidP="00B64F83">
      <w:pPr>
        <w:spacing w:line="360" w:lineRule="auto"/>
        <w:jc w:val="both"/>
        <w:rPr>
          <w:color w:val="000000" w:themeColor="text1"/>
          <w:lang w:val="en-AU"/>
        </w:rPr>
      </w:pPr>
      <w:r w:rsidRPr="0040177C">
        <w:rPr>
          <w:color w:val="000000" w:themeColor="text1"/>
          <w:lang w:val="en-AU"/>
        </w:rPr>
        <w:t xml:space="preserve">Vanuatu wishes the delegation of </w:t>
      </w:r>
      <w:r w:rsidR="0040177C" w:rsidRPr="0040177C">
        <w:rPr>
          <w:rFonts w:eastAsia="Times New Roman"/>
          <w:color w:val="000000" w:themeColor="text1"/>
          <w:lang w:val="en-AU" w:eastAsia="fr-FR"/>
        </w:rPr>
        <w:t xml:space="preserve">Slovenia </w:t>
      </w:r>
      <w:r w:rsidRPr="0040177C">
        <w:rPr>
          <w:color w:val="000000" w:themeColor="text1"/>
          <w:lang w:val="en-AU"/>
        </w:rPr>
        <w:t>a successful UPR.</w:t>
      </w:r>
    </w:p>
    <w:p w14:paraId="24FD8F53" w14:textId="30BC2A66" w:rsidR="00440FBE" w:rsidRPr="0040177C" w:rsidRDefault="00B64F83" w:rsidP="00B64F83">
      <w:pPr>
        <w:spacing w:line="360" w:lineRule="auto"/>
        <w:jc w:val="both"/>
        <w:rPr>
          <w:color w:val="000000" w:themeColor="text1"/>
          <w:lang w:val="en-AU"/>
        </w:rPr>
      </w:pPr>
      <w:r w:rsidRPr="0040177C">
        <w:rPr>
          <w:color w:val="000000" w:themeColor="text1"/>
          <w:lang w:val="en-AU"/>
        </w:rPr>
        <w:t xml:space="preserve">I thank you. </w:t>
      </w:r>
    </w:p>
    <w:sectPr w:rsidR="00440FBE" w:rsidRPr="00401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8590D"/>
    <w:multiLevelType w:val="hybridMultilevel"/>
    <w:tmpl w:val="3F502D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83"/>
    <w:rsid w:val="000D6B96"/>
    <w:rsid w:val="001D27CF"/>
    <w:rsid w:val="0028418B"/>
    <w:rsid w:val="002C5577"/>
    <w:rsid w:val="002D3522"/>
    <w:rsid w:val="0040177C"/>
    <w:rsid w:val="00440FBE"/>
    <w:rsid w:val="004B1C46"/>
    <w:rsid w:val="005A6957"/>
    <w:rsid w:val="009918C5"/>
    <w:rsid w:val="00B64F83"/>
    <w:rsid w:val="00D56BF1"/>
    <w:rsid w:val="00E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B098"/>
  <w15:chartTrackingRefBased/>
  <w15:docId w15:val="{3D01CBC1-66BF-4C77-B2D0-9361727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F83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character" w:customStyle="1" w:styleId="normaltextrun">
    <w:name w:val="normaltextrun"/>
    <w:basedOn w:val="DefaultParagraphFont"/>
    <w:rsid w:val="00B6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15108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0E7F2-4999-479B-BF66-C7FD4E72BDD4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2.xml><?xml version="1.0" encoding="utf-8"?>
<ds:datastoreItem xmlns:ds="http://schemas.openxmlformats.org/officeDocument/2006/customXml" ds:itemID="{655B275D-E12A-4226-ACE2-8785B3358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A37D6-8BF4-4FCD-9F82-81AC67F30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</dc:title>
  <dc:subject/>
  <dc:creator>Helen Weldu</dc:creator>
  <cp:keywords/>
  <dc:description/>
  <cp:lastModifiedBy>Helen Weldu</cp:lastModifiedBy>
  <cp:revision>6</cp:revision>
  <dcterms:created xsi:type="dcterms:W3CDTF">2025-01-12T16:16:00Z</dcterms:created>
  <dcterms:modified xsi:type="dcterms:W3CDTF">2025-01-14T10:29:00Z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MediaServiceImageTags">
    <vt:lpwstr/>
  </property>
</Properties>
</file>