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3FC2" w14:textId="5564B688" w:rsidR="00B83A29" w:rsidRDefault="00B83A29" w:rsidP="00572C64">
      <w:pPr>
        <w:spacing w:after="0" w:line="240" w:lineRule="auto"/>
        <w:jc w:val="center"/>
        <w:rPr>
          <w:rFonts w:ascii="Times New Roman" w:hAnsi="Times New Roman" w:cs="Times New Roman"/>
          <w:b/>
          <w:bCs/>
          <w:sz w:val="32"/>
          <w:szCs w:val="32"/>
          <w:u w:val="single"/>
          <w:lang w:val="en-US"/>
        </w:rPr>
      </w:pPr>
      <w:r w:rsidRPr="00B83A29">
        <w:rPr>
          <w:rFonts w:ascii="Times New Roman" w:hAnsi="Times New Roman" w:cs="Times New Roman"/>
          <w:b/>
          <w:bCs/>
          <w:sz w:val="32"/>
          <w:szCs w:val="32"/>
          <w:u w:val="single"/>
          <w:lang w:val="en-US"/>
        </w:rPr>
        <w:t xml:space="preserve">UPR 48 – </w:t>
      </w:r>
      <w:r w:rsidR="00E144B3">
        <w:rPr>
          <w:rFonts w:ascii="Times New Roman" w:hAnsi="Times New Roman" w:cs="Times New Roman"/>
          <w:b/>
          <w:bCs/>
          <w:sz w:val="32"/>
          <w:szCs w:val="32"/>
          <w:u w:val="single"/>
          <w:lang w:val="en-US"/>
        </w:rPr>
        <w:t>Slovenia</w:t>
      </w:r>
    </w:p>
    <w:p w14:paraId="4DC9D172" w14:textId="77777777" w:rsidR="00572C64" w:rsidRPr="00B83A29" w:rsidRDefault="00572C64" w:rsidP="00572C64">
      <w:pPr>
        <w:spacing w:after="0" w:line="240" w:lineRule="auto"/>
        <w:jc w:val="center"/>
        <w:rPr>
          <w:rFonts w:ascii="Times New Roman" w:hAnsi="Times New Roman" w:cs="Times New Roman"/>
          <w:b/>
          <w:bCs/>
          <w:sz w:val="32"/>
          <w:szCs w:val="32"/>
          <w:u w:val="single"/>
          <w:lang w:val="en-US"/>
        </w:rPr>
      </w:pPr>
    </w:p>
    <w:p w14:paraId="3DCDDC0E" w14:textId="77777777" w:rsidR="00B83A29" w:rsidRDefault="00B83A29" w:rsidP="00572C64">
      <w:pPr>
        <w:spacing w:after="0" w:line="240" w:lineRule="auto"/>
        <w:jc w:val="center"/>
        <w:rPr>
          <w:rFonts w:ascii="Times New Roman" w:hAnsi="Times New Roman" w:cs="Times New Roman"/>
          <w:sz w:val="28"/>
          <w:szCs w:val="28"/>
          <w:lang w:val="en-US"/>
        </w:rPr>
      </w:pPr>
      <w:r w:rsidRPr="00B83A29">
        <w:rPr>
          <w:rFonts w:ascii="Times New Roman" w:hAnsi="Times New Roman" w:cs="Times New Roman"/>
          <w:sz w:val="28"/>
          <w:szCs w:val="28"/>
          <w:lang w:val="en-US"/>
        </w:rPr>
        <w:t xml:space="preserve">Statement by Portugal </w:t>
      </w:r>
    </w:p>
    <w:p w14:paraId="66161399" w14:textId="77777777" w:rsidR="00572C64" w:rsidRDefault="00572C64" w:rsidP="00572C64">
      <w:pPr>
        <w:spacing w:after="0" w:line="240" w:lineRule="auto"/>
        <w:jc w:val="center"/>
        <w:rPr>
          <w:rFonts w:ascii="Times New Roman" w:hAnsi="Times New Roman" w:cs="Times New Roman"/>
          <w:sz w:val="28"/>
          <w:szCs w:val="28"/>
          <w:lang w:val="en-US"/>
        </w:rPr>
      </w:pPr>
    </w:p>
    <w:p w14:paraId="7EA9ACC4" w14:textId="47C5213C" w:rsidR="00572C64" w:rsidRPr="00572C64" w:rsidRDefault="00572C64" w:rsidP="00572C64">
      <w:pPr>
        <w:spacing w:after="0" w:line="240" w:lineRule="auto"/>
        <w:jc w:val="right"/>
        <w:rPr>
          <w:rFonts w:ascii="Times New Roman" w:hAnsi="Times New Roman" w:cs="Times New Roman"/>
          <w:i/>
          <w:iCs/>
          <w:sz w:val="28"/>
          <w:szCs w:val="28"/>
          <w:lang w:val="en-US"/>
        </w:rPr>
      </w:pPr>
      <w:r w:rsidRPr="00572C64">
        <w:rPr>
          <w:rFonts w:ascii="Times New Roman" w:hAnsi="Times New Roman" w:cs="Times New Roman"/>
          <w:i/>
          <w:iCs/>
          <w:sz w:val="28"/>
          <w:szCs w:val="28"/>
          <w:lang w:val="en-US"/>
        </w:rPr>
        <w:t>1’15’’ speaking time</w:t>
      </w:r>
    </w:p>
    <w:p w14:paraId="68106ABF" w14:textId="77777777" w:rsidR="00572C64" w:rsidRDefault="00572C64" w:rsidP="00572C64">
      <w:pPr>
        <w:spacing w:after="0" w:line="240" w:lineRule="auto"/>
        <w:jc w:val="both"/>
        <w:rPr>
          <w:rFonts w:ascii="Times New Roman" w:hAnsi="Times New Roman" w:cs="Times New Roman"/>
          <w:sz w:val="28"/>
          <w:szCs w:val="28"/>
          <w:lang w:val="en-US"/>
        </w:rPr>
      </w:pPr>
    </w:p>
    <w:p w14:paraId="7B4229C6" w14:textId="77FAB576"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Chair,</w:t>
      </w:r>
    </w:p>
    <w:p w14:paraId="344982E6" w14:textId="77777777"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 </w:t>
      </w:r>
    </w:p>
    <w:p w14:paraId="032F6FAD" w14:textId="77777777"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Portugal welcomes the delegation of Slovenia and thanks it for the presentation of its national report.</w:t>
      </w:r>
    </w:p>
    <w:p w14:paraId="4DDBE337" w14:textId="77777777"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 </w:t>
      </w:r>
    </w:p>
    <w:p w14:paraId="07A884A3" w14:textId="190C8B32"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Portugal commends Slovenia for the adoption of the Action Plan to Combat Trafficking in Human Beings and of the guidelines for labour inspectors on identifying victims of trafficking in persons. </w:t>
      </w:r>
      <w:r w:rsidR="00803955">
        <w:rPr>
          <w:rFonts w:ascii="Times New Roman" w:hAnsi="Times New Roman" w:cs="Times New Roman"/>
          <w:sz w:val="28"/>
          <w:szCs w:val="28"/>
          <w:lang w:val="en-US"/>
        </w:rPr>
        <w:t>We furthermore welcome Slovenia’s leadership in advancing the rights of older persons.</w:t>
      </w:r>
    </w:p>
    <w:p w14:paraId="66F5088D" w14:textId="77777777"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 </w:t>
      </w:r>
    </w:p>
    <w:p w14:paraId="3908768F" w14:textId="3633CB45" w:rsidR="00E144B3" w:rsidRPr="00ED5B77" w:rsidRDefault="00E144B3" w:rsidP="00572C64">
      <w:pPr>
        <w:spacing w:after="0" w:line="240" w:lineRule="auto"/>
        <w:jc w:val="both"/>
        <w:rPr>
          <w:rFonts w:ascii="Times New Roman" w:hAnsi="Times New Roman" w:cs="Times New Roman"/>
          <w:sz w:val="28"/>
          <w:szCs w:val="28"/>
          <w:lang w:val="en-US"/>
        </w:rPr>
      </w:pPr>
      <w:r w:rsidRPr="00ED5B77">
        <w:rPr>
          <w:rFonts w:ascii="Times New Roman" w:hAnsi="Times New Roman" w:cs="Times New Roman"/>
          <w:sz w:val="28"/>
          <w:szCs w:val="28"/>
          <w:lang w:val="en-US"/>
        </w:rPr>
        <w:t xml:space="preserve">Portugal </w:t>
      </w:r>
      <w:r w:rsidRPr="00ED5B77">
        <w:rPr>
          <w:rFonts w:ascii="Times New Roman" w:hAnsi="Times New Roman" w:cs="Times New Roman"/>
          <w:b/>
          <w:bCs/>
          <w:sz w:val="28"/>
          <w:szCs w:val="28"/>
          <w:lang w:val="en-US"/>
        </w:rPr>
        <w:t xml:space="preserve">recommends </w:t>
      </w:r>
      <w:r w:rsidRPr="00ED5B77">
        <w:rPr>
          <w:rFonts w:ascii="Times New Roman" w:hAnsi="Times New Roman" w:cs="Times New Roman"/>
          <w:sz w:val="28"/>
          <w:szCs w:val="28"/>
          <w:lang w:val="en-US"/>
        </w:rPr>
        <w:t>that Slovenia: </w:t>
      </w:r>
    </w:p>
    <w:p w14:paraId="7F89A9AE" w14:textId="77777777" w:rsidR="00E144B3" w:rsidRDefault="00E144B3" w:rsidP="00572C64">
      <w:pPr>
        <w:pStyle w:val="PargrafodaLista"/>
        <w:spacing w:after="0" w:line="240" w:lineRule="auto"/>
        <w:contextualSpacing w:val="0"/>
        <w:jc w:val="both"/>
        <w:rPr>
          <w:rFonts w:ascii="Times New Roman" w:hAnsi="Times New Roman" w:cs="Times New Roman"/>
          <w:sz w:val="28"/>
          <w:szCs w:val="28"/>
          <w:lang w:val="en-US"/>
        </w:rPr>
      </w:pPr>
    </w:p>
    <w:p w14:paraId="236FC72C" w14:textId="77777777" w:rsidR="000C168E" w:rsidRPr="000C168E" w:rsidRDefault="000C168E" w:rsidP="000C168E">
      <w:pPr>
        <w:numPr>
          <w:ilvl w:val="0"/>
          <w:numId w:val="4"/>
        </w:numPr>
        <w:spacing w:after="0" w:line="240" w:lineRule="auto"/>
        <w:jc w:val="both"/>
        <w:rPr>
          <w:rFonts w:ascii="Times New Roman" w:hAnsi="Times New Roman" w:cs="Times New Roman"/>
          <w:sz w:val="28"/>
          <w:szCs w:val="28"/>
          <w:lang w:val="en-US"/>
        </w:rPr>
      </w:pPr>
      <w:r w:rsidRPr="000C168E">
        <w:rPr>
          <w:rFonts w:ascii="Times New Roman" w:hAnsi="Times New Roman" w:cs="Times New Roman"/>
          <w:sz w:val="28"/>
          <w:szCs w:val="28"/>
          <w:lang w:val="en-US"/>
        </w:rPr>
        <w:t>Establishes in its legislation at least 12 years of free primary and secondary education for all, aiming at the fulfilment of the right to education and the guarantee of free, universal and inclusive access to quality education for all.</w:t>
      </w:r>
    </w:p>
    <w:p w14:paraId="74B66579" w14:textId="77777777" w:rsidR="00E144B3" w:rsidRPr="00F252F3" w:rsidRDefault="00E144B3" w:rsidP="00F252F3">
      <w:pPr>
        <w:spacing w:after="0" w:line="240" w:lineRule="auto"/>
        <w:rPr>
          <w:rFonts w:ascii="Times New Roman" w:hAnsi="Times New Roman" w:cs="Times New Roman"/>
          <w:sz w:val="28"/>
          <w:szCs w:val="28"/>
          <w:lang w:val="en-US"/>
        </w:rPr>
      </w:pPr>
    </w:p>
    <w:p w14:paraId="00001B18" w14:textId="6E1F5D1F" w:rsidR="00C04A3B" w:rsidRDefault="00E144B3" w:rsidP="00C04A3B">
      <w:pPr>
        <w:pStyle w:val="PargrafodaLista"/>
        <w:numPr>
          <w:ilvl w:val="0"/>
          <w:numId w:val="3"/>
        </w:numPr>
        <w:spacing w:after="0" w:line="240" w:lineRule="auto"/>
        <w:contextualSpacing w:val="0"/>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 xml:space="preserve">Implements measures </w:t>
      </w:r>
      <w:r w:rsidR="00C576F4" w:rsidRPr="00E144B3">
        <w:rPr>
          <w:rFonts w:ascii="Times New Roman" w:hAnsi="Times New Roman" w:cs="Times New Roman"/>
          <w:sz w:val="28"/>
          <w:szCs w:val="28"/>
          <w:lang w:val="en-US"/>
        </w:rPr>
        <w:t xml:space="preserve">in institutional care settings </w:t>
      </w:r>
      <w:r w:rsidRPr="00E144B3">
        <w:rPr>
          <w:rFonts w:ascii="Times New Roman" w:hAnsi="Times New Roman" w:cs="Times New Roman"/>
          <w:sz w:val="28"/>
          <w:szCs w:val="28"/>
          <w:lang w:val="en-US"/>
        </w:rPr>
        <w:t>to prevent violence and neglect against persons with disabilities</w:t>
      </w:r>
      <w:r w:rsidR="00B56FD4">
        <w:rPr>
          <w:rFonts w:ascii="Times New Roman" w:hAnsi="Times New Roman" w:cs="Times New Roman"/>
          <w:sz w:val="28"/>
          <w:szCs w:val="28"/>
          <w:lang w:val="en-US"/>
        </w:rPr>
        <w:t>, including psychosocial disabilities,</w:t>
      </w:r>
      <w:r w:rsidR="0057189C">
        <w:rPr>
          <w:rFonts w:ascii="Times New Roman" w:hAnsi="Times New Roman" w:cs="Times New Roman"/>
          <w:sz w:val="28"/>
          <w:szCs w:val="28"/>
          <w:lang w:val="en-US"/>
        </w:rPr>
        <w:t xml:space="preserve"> to </w:t>
      </w:r>
      <w:r w:rsidR="00EE2677">
        <w:rPr>
          <w:rFonts w:ascii="Times New Roman" w:hAnsi="Times New Roman" w:cs="Times New Roman"/>
          <w:sz w:val="28"/>
          <w:szCs w:val="28"/>
          <w:lang w:val="en-US"/>
        </w:rPr>
        <w:t>protect their autonomy and</w:t>
      </w:r>
      <w:r w:rsidR="0057189C">
        <w:rPr>
          <w:rFonts w:ascii="Times New Roman" w:hAnsi="Times New Roman" w:cs="Times New Roman"/>
          <w:sz w:val="28"/>
          <w:szCs w:val="28"/>
          <w:lang w:val="en-US"/>
        </w:rPr>
        <w:t xml:space="preserve"> to</w:t>
      </w:r>
      <w:r w:rsidR="00EE2677">
        <w:rPr>
          <w:rFonts w:ascii="Times New Roman" w:hAnsi="Times New Roman" w:cs="Times New Roman"/>
          <w:sz w:val="28"/>
          <w:szCs w:val="28"/>
          <w:lang w:val="en-US"/>
        </w:rPr>
        <w:t xml:space="preserve"> </w:t>
      </w:r>
      <w:r w:rsidRPr="00E144B3">
        <w:rPr>
          <w:rFonts w:ascii="Times New Roman" w:hAnsi="Times New Roman" w:cs="Times New Roman"/>
          <w:sz w:val="28"/>
          <w:szCs w:val="28"/>
          <w:lang w:val="en-US"/>
        </w:rPr>
        <w:t>ensure accountability for violations.</w:t>
      </w:r>
    </w:p>
    <w:p w14:paraId="1103B4E8" w14:textId="77777777" w:rsidR="00C04A3B" w:rsidRPr="00C04A3B" w:rsidRDefault="00C04A3B" w:rsidP="00C04A3B">
      <w:pPr>
        <w:spacing w:after="0" w:line="240" w:lineRule="auto"/>
        <w:jc w:val="both"/>
        <w:rPr>
          <w:rFonts w:ascii="Times New Roman" w:hAnsi="Times New Roman" w:cs="Times New Roman"/>
          <w:sz w:val="28"/>
          <w:szCs w:val="28"/>
          <w:lang w:val="en-US"/>
        </w:rPr>
      </w:pPr>
    </w:p>
    <w:p w14:paraId="1D3E744B" w14:textId="384CF263" w:rsidR="00C04A3B" w:rsidRPr="00E144B3" w:rsidRDefault="00C04A3B" w:rsidP="00572C64">
      <w:pPr>
        <w:pStyle w:val="PargrafodaLista"/>
        <w:numPr>
          <w:ilvl w:val="0"/>
          <w:numId w:val="3"/>
        </w:numPr>
        <w:spacing w:after="0" w:line="240" w:lineRule="auto"/>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Ratifies the Optional Protocol</w:t>
      </w:r>
      <w:r w:rsidRPr="00C04A3B">
        <w:rPr>
          <w:rFonts w:ascii="Times New Roman" w:hAnsi="Times New Roman" w:cs="Times New Roman"/>
          <w:sz w:val="28"/>
          <w:szCs w:val="28"/>
          <w:lang w:val="en-US"/>
        </w:rPr>
        <w:t xml:space="preserve"> to the International Covenant on Economic, Social and Cultural Rights</w:t>
      </w:r>
    </w:p>
    <w:p w14:paraId="2D61B47E" w14:textId="77777777"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 </w:t>
      </w:r>
    </w:p>
    <w:p w14:paraId="18562216" w14:textId="77777777"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Portugal wishes Slovenia a successful review.</w:t>
      </w:r>
    </w:p>
    <w:p w14:paraId="3B667771" w14:textId="77777777" w:rsidR="00E144B3" w:rsidRPr="00E144B3" w:rsidRDefault="00E144B3" w:rsidP="00572C64">
      <w:pPr>
        <w:spacing w:after="0" w:line="240" w:lineRule="auto"/>
        <w:jc w:val="both"/>
        <w:rPr>
          <w:rFonts w:ascii="Times New Roman" w:hAnsi="Times New Roman" w:cs="Times New Roman"/>
          <w:sz w:val="28"/>
          <w:szCs w:val="28"/>
          <w:lang w:val="en-US"/>
        </w:rPr>
      </w:pPr>
      <w:r w:rsidRPr="00E144B3">
        <w:rPr>
          <w:rFonts w:ascii="Times New Roman" w:hAnsi="Times New Roman" w:cs="Times New Roman"/>
          <w:sz w:val="28"/>
          <w:szCs w:val="28"/>
          <w:lang w:val="en-US"/>
        </w:rPr>
        <w:t> </w:t>
      </w:r>
    </w:p>
    <w:p w14:paraId="355AE1D3" w14:textId="1B2406D6" w:rsidR="0093119F" w:rsidRPr="0093119F" w:rsidRDefault="00E144B3" w:rsidP="00572C64">
      <w:pPr>
        <w:spacing w:after="0" w:line="240" w:lineRule="auto"/>
        <w:jc w:val="both"/>
        <w:rPr>
          <w:rFonts w:ascii="Times New Roman" w:hAnsi="Times New Roman" w:cs="Times New Roman"/>
          <w:sz w:val="28"/>
          <w:szCs w:val="28"/>
        </w:rPr>
      </w:pPr>
      <w:r w:rsidRPr="00E144B3">
        <w:rPr>
          <w:rFonts w:ascii="Times New Roman" w:hAnsi="Times New Roman" w:cs="Times New Roman"/>
          <w:sz w:val="28"/>
          <w:szCs w:val="28"/>
        </w:rPr>
        <w:t>Thank you.</w:t>
      </w:r>
    </w:p>
    <w:p w14:paraId="3F060BF8" w14:textId="66CDDF8F" w:rsidR="00B83A29" w:rsidRPr="00572C64" w:rsidRDefault="00572C64" w:rsidP="00572C64">
      <w:pPr>
        <w:spacing w:after="0" w:line="240" w:lineRule="auto"/>
        <w:jc w:val="right"/>
        <w:rPr>
          <w:rFonts w:ascii="Times New Roman" w:hAnsi="Times New Roman" w:cs="Times New Roman"/>
          <w:i/>
          <w:iCs/>
          <w:sz w:val="28"/>
          <w:szCs w:val="28"/>
        </w:rPr>
      </w:pPr>
      <w:r w:rsidRPr="00572C64">
        <w:rPr>
          <w:rFonts w:ascii="Times New Roman" w:hAnsi="Times New Roman" w:cs="Times New Roman"/>
          <w:i/>
          <w:iCs/>
          <w:sz w:val="28"/>
          <w:szCs w:val="28"/>
        </w:rPr>
        <w:t>1</w:t>
      </w:r>
      <w:r w:rsidR="005B710C">
        <w:rPr>
          <w:rFonts w:ascii="Times New Roman" w:hAnsi="Times New Roman" w:cs="Times New Roman"/>
          <w:i/>
          <w:iCs/>
          <w:sz w:val="28"/>
          <w:szCs w:val="28"/>
        </w:rPr>
        <w:t>55</w:t>
      </w:r>
      <w:r w:rsidRPr="00572C64">
        <w:rPr>
          <w:rFonts w:ascii="Times New Roman" w:hAnsi="Times New Roman" w:cs="Times New Roman"/>
          <w:i/>
          <w:iCs/>
          <w:sz w:val="28"/>
          <w:szCs w:val="28"/>
        </w:rPr>
        <w:t xml:space="preserve"> words</w:t>
      </w:r>
    </w:p>
    <w:sectPr w:rsidR="00B83A29" w:rsidRPr="00572C6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006D" w14:textId="77777777" w:rsidR="00525648" w:rsidRDefault="00525648" w:rsidP="00080D69">
      <w:pPr>
        <w:spacing w:after="0" w:line="240" w:lineRule="auto"/>
      </w:pPr>
      <w:r>
        <w:separator/>
      </w:r>
    </w:p>
  </w:endnote>
  <w:endnote w:type="continuationSeparator" w:id="0">
    <w:p w14:paraId="7CEDFF34" w14:textId="77777777" w:rsidR="00525648" w:rsidRDefault="00525648" w:rsidP="000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AC8E" w14:textId="77777777" w:rsidR="00525648" w:rsidRDefault="00525648" w:rsidP="00080D69">
      <w:pPr>
        <w:spacing w:after="0" w:line="240" w:lineRule="auto"/>
      </w:pPr>
      <w:r>
        <w:separator/>
      </w:r>
    </w:p>
  </w:footnote>
  <w:footnote w:type="continuationSeparator" w:id="0">
    <w:p w14:paraId="2676FE7F" w14:textId="77777777" w:rsidR="00525648" w:rsidRDefault="00525648" w:rsidP="0008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7D8B" w14:textId="77777777" w:rsidR="00080D69" w:rsidRDefault="00080D69" w:rsidP="00080D69">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lang w:eastAsia="en-US"/>
      </w:rPr>
      <w:drawing>
        <wp:inline distT="0" distB="0" distL="0" distR="0" wp14:anchorId="7F22064F" wp14:editId="575911DD">
          <wp:extent cx="564538" cy="460638"/>
          <wp:effectExtent l="0" t="0" r="0" b="0"/>
          <wp:docPr id="1" name="Imagem 1" descr="Uma imagem com esboço, desenho, clipart, ilustraç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esboço, desenho, clipart, ilustraçã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31" cy="470343"/>
                  </a:xfrm>
                  <a:prstGeom prst="rect">
                    <a:avLst/>
                  </a:prstGeom>
                  <a:noFill/>
                  <a:ln>
                    <a:noFill/>
                  </a:ln>
                </pic:spPr>
              </pic:pic>
            </a:graphicData>
          </a:graphic>
        </wp:inline>
      </w:drawing>
    </w:r>
    <w:r>
      <w:rPr>
        <w:rStyle w:val="eop"/>
        <w:rFonts w:eastAsia="SimSun"/>
      </w:rPr>
      <w:t> </w:t>
    </w:r>
  </w:p>
  <w:p w14:paraId="7354F47E" w14:textId="77777777" w:rsidR="00080D69" w:rsidRDefault="00080D69" w:rsidP="00080D6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color w:val="000000"/>
        <w:sz w:val="22"/>
        <w:szCs w:val="22"/>
      </w:rPr>
      <w:t>PERMANENT MISSION OF PORTUGAL</w:t>
    </w:r>
    <w:r>
      <w:rPr>
        <w:rStyle w:val="eop"/>
        <w:rFonts w:eastAsia="SimSun"/>
        <w:color w:val="000000"/>
        <w:sz w:val="22"/>
        <w:szCs w:val="22"/>
      </w:rPr>
      <w:t> </w:t>
    </w:r>
  </w:p>
  <w:p w14:paraId="1D346C0E" w14:textId="77777777" w:rsidR="00080D69" w:rsidRDefault="00080D69" w:rsidP="00080D6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color w:val="000000"/>
        <w:sz w:val="22"/>
        <w:szCs w:val="22"/>
      </w:rPr>
      <w:t>GENEVA</w:t>
    </w:r>
    <w:r>
      <w:rPr>
        <w:rStyle w:val="eop"/>
        <w:rFonts w:eastAsia="SimSun"/>
        <w:color w:val="000000"/>
        <w:sz w:val="22"/>
        <w:szCs w:val="22"/>
      </w:rPr>
      <w:t> </w:t>
    </w:r>
  </w:p>
  <w:p w14:paraId="7612886C" w14:textId="77777777" w:rsidR="00080D69" w:rsidRDefault="00080D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835B4"/>
    <w:multiLevelType w:val="hybridMultilevel"/>
    <w:tmpl w:val="ACA0F81A"/>
    <w:lvl w:ilvl="0" w:tplc="1B18E9D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43013D9"/>
    <w:multiLevelType w:val="hybridMultilevel"/>
    <w:tmpl w:val="3EB288CE"/>
    <w:lvl w:ilvl="0" w:tplc="F4F61E3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99520C2"/>
    <w:multiLevelType w:val="hybridMultilevel"/>
    <w:tmpl w:val="28663B62"/>
    <w:lvl w:ilvl="0" w:tplc="111231D6">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927009141">
    <w:abstractNumId w:val="2"/>
  </w:num>
  <w:num w:numId="2" w16cid:durableId="1098714789">
    <w:abstractNumId w:val="1"/>
  </w:num>
  <w:num w:numId="3" w16cid:durableId="854803917">
    <w:abstractNumId w:val="0"/>
  </w:num>
  <w:num w:numId="4" w16cid:durableId="896088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29"/>
    <w:rsid w:val="00002A8B"/>
    <w:rsid w:val="00026DCF"/>
    <w:rsid w:val="00080D69"/>
    <w:rsid w:val="00084157"/>
    <w:rsid w:val="000C168E"/>
    <w:rsid w:val="001E03BB"/>
    <w:rsid w:val="002D7687"/>
    <w:rsid w:val="003027D2"/>
    <w:rsid w:val="0034632F"/>
    <w:rsid w:val="00376B29"/>
    <w:rsid w:val="003C3057"/>
    <w:rsid w:val="00430BB5"/>
    <w:rsid w:val="00525648"/>
    <w:rsid w:val="00566A7F"/>
    <w:rsid w:val="0057189C"/>
    <w:rsid w:val="00572C64"/>
    <w:rsid w:val="005B1F7B"/>
    <w:rsid w:val="005B710C"/>
    <w:rsid w:val="0064542F"/>
    <w:rsid w:val="0080066B"/>
    <w:rsid w:val="00803955"/>
    <w:rsid w:val="008A7583"/>
    <w:rsid w:val="0093119F"/>
    <w:rsid w:val="00AE4E0B"/>
    <w:rsid w:val="00AF3125"/>
    <w:rsid w:val="00B56FD4"/>
    <w:rsid w:val="00B83A29"/>
    <w:rsid w:val="00C04A3B"/>
    <w:rsid w:val="00C47DD9"/>
    <w:rsid w:val="00C576F4"/>
    <w:rsid w:val="00CF7A68"/>
    <w:rsid w:val="00D101D8"/>
    <w:rsid w:val="00D81F44"/>
    <w:rsid w:val="00DF62FE"/>
    <w:rsid w:val="00E144B3"/>
    <w:rsid w:val="00EB22D1"/>
    <w:rsid w:val="00ED5B77"/>
    <w:rsid w:val="00EE2677"/>
    <w:rsid w:val="00F252F3"/>
    <w:rsid w:val="00F279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C11E"/>
  <w15:chartTrackingRefBased/>
  <w15:docId w15:val="{9751AAE0-7E33-754B-AF6D-BBF35CD4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B83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B83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B83A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B83A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B83A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B83A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B83A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B83A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B83A29"/>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83A2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B83A2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B83A2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B83A2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B83A2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B83A2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B83A2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B83A2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B83A29"/>
    <w:rPr>
      <w:rFonts w:eastAsiaTheme="majorEastAsia" w:cstheme="majorBidi"/>
      <w:color w:val="272727" w:themeColor="text1" w:themeTint="D8"/>
    </w:rPr>
  </w:style>
  <w:style w:type="paragraph" w:styleId="Ttulo">
    <w:name w:val="Title"/>
    <w:basedOn w:val="Normal"/>
    <w:next w:val="Normal"/>
    <w:link w:val="TtuloCarter"/>
    <w:uiPriority w:val="10"/>
    <w:qFormat/>
    <w:rsid w:val="00B83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B83A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B83A29"/>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B83A2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B83A29"/>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B83A29"/>
    <w:rPr>
      <w:i/>
      <w:iCs/>
      <w:color w:val="404040" w:themeColor="text1" w:themeTint="BF"/>
    </w:rPr>
  </w:style>
  <w:style w:type="paragraph" w:styleId="PargrafodaLista">
    <w:name w:val="List Paragraph"/>
    <w:basedOn w:val="Normal"/>
    <w:uiPriority w:val="34"/>
    <w:qFormat/>
    <w:rsid w:val="00B83A29"/>
    <w:pPr>
      <w:ind w:left="720"/>
      <w:contextualSpacing/>
    </w:pPr>
  </w:style>
  <w:style w:type="character" w:styleId="nfaseIntensa">
    <w:name w:val="Intense Emphasis"/>
    <w:basedOn w:val="Tipodeletrapredefinidodopargrafo"/>
    <w:uiPriority w:val="21"/>
    <w:qFormat/>
    <w:rsid w:val="00B83A29"/>
    <w:rPr>
      <w:i/>
      <w:iCs/>
      <w:color w:val="0F4761" w:themeColor="accent1" w:themeShade="BF"/>
    </w:rPr>
  </w:style>
  <w:style w:type="paragraph" w:styleId="CitaoIntensa">
    <w:name w:val="Intense Quote"/>
    <w:basedOn w:val="Normal"/>
    <w:next w:val="Normal"/>
    <w:link w:val="CitaoIntensaCarter"/>
    <w:uiPriority w:val="30"/>
    <w:qFormat/>
    <w:rsid w:val="00B83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B83A29"/>
    <w:rPr>
      <w:i/>
      <w:iCs/>
      <w:color w:val="0F4761" w:themeColor="accent1" w:themeShade="BF"/>
    </w:rPr>
  </w:style>
  <w:style w:type="character" w:styleId="RefernciaIntensa">
    <w:name w:val="Intense Reference"/>
    <w:basedOn w:val="Tipodeletrapredefinidodopargrafo"/>
    <w:uiPriority w:val="32"/>
    <w:qFormat/>
    <w:rsid w:val="00B83A29"/>
    <w:rPr>
      <w:b/>
      <w:bCs/>
      <w:smallCaps/>
      <w:color w:val="0F4761" w:themeColor="accent1" w:themeShade="BF"/>
      <w:spacing w:val="5"/>
    </w:rPr>
  </w:style>
  <w:style w:type="paragraph" w:styleId="Cabealho">
    <w:name w:val="header"/>
    <w:basedOn w:val="Normal"/>
    <w:link w:val="CabealhoCarter"/>
    <w:uiPriority w:val="99"/>
    <w:unhideWhenUsed/>
    <w:rsid w:val="00080D6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80D69"/>
  </w:style>
  <w:style w:type="paragraph" w:styleId="Rodap">
    <w:name w:val="footer"/>
    <w:basedOn w:val="Normal"/>
    <w:link w:val="RodapCarter"/>
    <w:uiPriority w:val="99"/>
    <w:unhideWhenUsed/>
    <w:rsid w:val="00080D6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80D69"/>
  </w:style>
  <w:style w:type="paragraph" w:customStyle="1" w:styleId="paragraph">
    <w:name w:val="paragraph"/>
    <w:basedOn w:val="Normal"/>
    <w:rsid w:val="00080D69"/>
    <w:pPr>
      <w:spacing w:before="100" w:beforeAutospacing="1" w:after="100" w:afterAutospacing="1" w:line="240" w:lineRule="auto"/>
    </w:pPr>
    <w:rPr>
      <w:rFonts w:ascii="Times New Roman" w:eastAsia="Times New Roman" w:hAnsi="Times New Roman" w:cs="Times New Roman"/>
      <w:kern w:val="0"/>
      <w:lang w:eastAsia="pt-PT"/>
      <w14:ligatures w14:val="none"/>
    </w:rPr>
  </w:style>
  <w:style w:type="character" w:customStyle="1" w:styleId="eop">
    <w:name w:val="eop"/>
    <w:basedOn w:val="Tipodeletrapredefinidodopargrafo"/>
    <w:rsid w:val="00080D69"/>
  </w:style>
  <w:style w:type="character" w:customStyle="1" w:styleId="normaltextrun">
    <w:name w:val="normaltextrun"/>
    <w:basedOn w:val="Tipodeletrapredefinidodopargrafo"/>
    <w:rsid w:val="00080D69"/>
  </w:style>
  <w:style w:type="paragraph" w:styleId="Reviso">
    <w:name w:val="Revision"/>
    <w:hidden/>
    <w:uiPriority w:val="99"/>
    <w:semiHidden/>
    <w:rsid w:val="000841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8589">
      <w:bodyDiv w:val="1"/>
      <w:marLeft w:val="0"/>
      <w:marRight w:val="0"/>
      <w:marTop w:val="0"/>
      <w:marBottom w:val="0"/>
      <w:divBdr>
        <w:top w:val="none" w:sz="0" w:space="0" w:color="auto"/>
        <w:left w:val="none" w:sz="0" w:space="0" w:color="auto"/>
        <w:bottom w:val="none" w:sz="0" w:space="0" w:color="auto"/>
        <w:right w:val="none" w:sz="0" w:space="0" w:color="auto"/>
      </w:divBdr>
    </w:div>
    <w:div w:id="629433660">
      <w:bodyDiv w:val="1"/>
      <w:marLeft w:val="0"/>
      <w:marRight w:val="0"/>
      <w:marTop w:val="0"/>
      <w:marBottom w:val="0"/>
      <w:divBdr>
        <w:top w:val="none" w:sz="0" w:space="0" w:color="auto"/>
        <w:left w:val="none" w:sz="0" w:space="0" w:color="auto"/>
        <w:bottom w:val="none" w:sz="0" w:space="0" w:color="auto"/>
        <w:right w:val="none" w:sz="0" w:space="0" w:color="auto"/>
      </w:divBdr>
    </w:div>
    <w:div w:id="705954050">
      <w:bodyDiv w:val="1"/>
      <w:marLeft w:val="0"/>
      <w:marRight w:val="0"/>
      <w:marTop w:val="0"/>
      <w:marBottom w:val="0"/>
      <w:divBdr>
        <w:top w:val="none" w:sz="0" w:space="0" w:color="auto"/>
        <w:left w:val="none" w:sz="0" w:space="0" w:color="auto"/>
        <w:bottom w:val="none" w:sz="0" w:space="0" w:color="auto"/>
        <w:right w:val="none" w:sz="0" w:space="0" w:color="auto"/>
      </w:divBdr>
    </w:div>
    <w:div w:id="877010579">
      <w:bodyDiv w:val="1"/>
      <w:marLeft w:val="0"/>
      <w:marRight w:val="0"/>
      <w:marTop w:val="0"/>
      <w:marBottom w:val="0"/>
      <w:divBdr>
        <w:top w:val="none" w:sz="0" w:space="0" w:color="auto"/>
        <w:left w:val="none" w:sz="0" w:space="0" w:color="auto"/>
        <w:bottom w:val="none" w:sz="0" w:space="0" w:color="auto"/>
        <w:right w:val="none" w:sz="0" w:space="0" w:color="auto"/>
      </w:divBdr>
    </w:div>
    <w:div w:id="996416599">
      <w:bodyDiv w:val="1"/>
      <w:marLeft w:val="0"/>
      <w:marRight w:val="0"/>
      <w:marTop w:val="0"/>
      <w:marBottom w:val="0"/>
      <w:divBdr>
        <w:top w:val="none" w:sz="0" w:space="0" w:color="auto"/>
        <w:left w:val="none" w:sz="0" w:space="0" w:color="auto"/>
        <w:bottom w:val="none" w:sz="0" w:space="0" w:color="auto"/>
        <w:right w:val="none" w:sz="0" w:space="0" w:color="auto"/>
      </w:divBdr>
    </w:div>
    <w:div w:id="1006708847">
      <w:bodyDiv w:val="1"/>
      <w:marLeft w:val="0"/>
      <w:marRight w:val="0"/>
      <w:marTop w:val="0"/>
      <w:marBottom w:val="0"/>
      <w:divBdr>
        <w:top w:val="none" w:sz="0" w:space="0" w:color="auto"/>
        <w:left w:val="none" w:sz="0" w:space="0" w:color="auto"/>
        <w:bottom w:val="none" w:sz="0" w:space="0" w:color="auto"/>
        <w:right w:val="none" w:sz="0" w:space="0" w:color="auto"/>
      </w:divBdr>
    </w:div>
    <w:div w:id="1197810522">
      <w:bodyDiv w:val="1"/>
      <w:marLeft w:val="0"/>
      <w:marRight w:val="0"/>
      <w:marTop w:val="0"/>
      <w:marBottom w:val="0"/>
      <w:divBdr>
        <w:top w:val="none" w:sz="0" w:space="0" w:color="auto"/>
        <w:left w:val="none" w:sz="0" w:space="0" w:color="auto"/>
        <w:bottom w:val="none" w:sz="0" w:space="0" w:color="auto"/>
        <w:right w:val="none" w:sz="0" w:space="0" w:color="auto"/>
      </w:divBdr>
    </w:div>
    <w:div w:id="1603293371">
      <w:bodyDiv w:val="1"/>
      <w:marLeft w:val="0"/>
      <w:marRight w:val="0"/>
      <w:marTop w:val="0"/>
      <w:marBottom w:val="0"/>
      <w:divBdr>
        <w:top w:val="none" w:sz="0" w:space="0" w:color="auto"/>
        <w:left w:val="none" w:sz="0" w:space="0" w:color="auto"/>
        <w:bottom w:val="none" w:sz="0" w:space="0" w:color="auto"/>
        <w:right w:val="none" w:sz="0" w:space="0" w:color="auto"/>
      </w:divBdr>
    </w:div>
    <w:div w:id="1772892648">
      <w:bodyDiv w:val="1"/>
      <w:marLeft w:val="0"/>
      <w:marRight w:val="0"/>
      <w:marTop w:val="0"/>
      <w:marBottom w:val="0"/>
      <w:divBdr>
        <w:top w:val="none" w:sz="0" w:space="0" w:color="auto"/>
        <w:left w:val="none" w:sz="0" w:space="0" w:color="auto"/>
        <w:bottom w:val="none" w:sz="0" w:space="0" w:color="auto"/>
        <w:right w:val="none" w:sz="0" w:space="0" w:color="auto"/>
      </w:divBdr>
    </w:div>
    <w:div w:id="19131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15412</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2694A-E3CC-482A-9F45-38CFA694ACAF}">
  <ds:schemaRefs>
    <ds:schemaRef ds:uri="http://schemas.microsoft.com/sharepoint/v3/contenttype/forms"/>
  </ds:schemaRefs>
</ds:datastoreItem>
</file>

<file path=customXml/itemProps2.xml><?xml version="1.0" encoding="utf-8"?>
<ds:datastoreItem xmlns:ds="http://schemas.openxmlformats.org/officeDocument/2006/customXml" ds:itemID="{2FEB7AD2-4DFA-4117-812F-76DFA8EC9558}">
  <ds:schemaRefs>
    <ds:schemaRef ds:uri="http://schemas.microsoft.com/office/2006/metadata/properties"/>
    <ds:schemaRef ds:uri="http://schemas.microsoft.com/office/infopath/2007/PartnerControls"/>
    <ds:schemaRef ds:uri="843580d3-8fd6-4d6a-8551-a1aeaf35860d"/>
    <ds:schemaRef ds:uri="1e2d4d55-6251-4ef1-9333-0f19e2818589"/>
  </ds:schemaRefs>
</ds:datastoreItem>
</file>

<file path=customXml/itemProps3.xml><?xml version="1.0" encoding="utf-8"?>
<ds:datastoreItem xmlns:ds="http://schemas.openxmlformats.org/officeDocument/2006/customXml" ds:itemID="{29AB96ED-90CC-45DB-B818-8D7BB247B19F}"/>
</file>

<file path=docProps/app.xml><?xml version="1.0" encoding="utf-8"?>
<Properties xmlns="http://schemas.openxmlformats.org/officeDocument/2006/extended-properties" xmlns:vt="http://schemas.openxmlformats.org/officeDocument/2006/docPropsVTypes">
  <Template>Normal</Template>
  <TotalTime>41</TotalTime>
  <Pages>1</Pages>
  <Words>177</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Portugal</dc:title>
  <dc:subject/>
  <dc:creator>Mariana Cruz</dc:creator>
  <cp:keywords/>
  <dc:description/>
  <cp:lastModifiedBy>Portugal</cp:lastModifiedBy>
  <cp:revision>23</cp:revision>
  <dcterms:created xsi:type="dcterms:W3CDTF">2025-01-08T18:19:00Z</dcterms:created>
  <dcterms:modified xsi:type="dcterms:W3CDTF">2025-01-27T14:07:00Z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y fmtid="{D5CDD505-2E9C-101B-9397-08002B2CF9AE}" pid="3" name="MediaServiceImageTags">
    <vt:lpwstr/>
  </property>
</Properties>
</file>