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025D" w14:textId="10536637" w:rsidR="00A374E4" w:rsidRPr="00B522D1" w:rsidRDefault="00B10922" w:rsidP="00F1334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2D1">
        <w:rPr>
          <w:rFonts w:ascii="Times New Roman" w:hAnsi="Times New Roman" w:cs="Times New Roman"/>
          <w:b/>
          <w:sz w:val="24"/>
          <w:szCs w:val="24"/>
        </w:rPr>
        <w:t>GRUPO DE TRABAJO DEL EXAMEN PERIÓDICO UNIVERSAL</w:t>
      </w:r>
    </w:p>
    <w:p w14:paraId="331AF2A4" w14:textId="245E3D5D" w:rsidR="00B10922" w:rsidRPr="00B522D1" w:rsidRDefault="00B10922" w:rsidP="00F1334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22D1">
        <w:rPr>
          <w:rFonts w:ascii="Times New Roman" w:hAnsi="Times New Roman" w:cs="Times New Roman"/>
          <w:bCs/>
          <w:sz w:val="24"/>
          <w:szCs w:val="24"/>
          <w:lang w:val="es-PY"/>
        </w:rPr>
        <w:t>4</w:t>
      </w:r>
      <w:r w:rsidR="006C0562">
        <w:rPr>
          <w:rFonts w:ascii="Times New Roman" w:hAnsi="Times New Roman" w:cs="Times New Roman"/>
          <w:bCs/>
          <w:sz w:val="24"/>
          <w:szCs w:val="24"/>
          <w:lang w:val="es-PY"/>
        </w:rPr>
        <w:t>8</w:t>
      </w:r>
      <w:r w:rsidRPr="00B522D1">
        <w:rPr>
          <w:rFonts w:ascii="Times New Roman" w:hAnsi="Times New Roman" w:cs="Times New Roman"/>
          <w:bCs/>
          <w:sz w:val="24"/>
          <w:szCs w:val="24"/>
        </w:rPr>
        <w:t>° PERIODO DE SESIONES</w:t>
      </w:r>
    </w:p>
    <w:p w14:paraId="2D740325" w14:textId="77777777" w:rsidR="00F13342" w:rsidRPr="00B522D1" w:rsidRDefault="00F13342" w:rsidP="00F1334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D1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6759C100" w14:textId="6EAEEE68" w:rsidR="00A374E4" w:rsidRPr="00B522D1" w:rsidRDefault="00B10922" w:rsidP="00A374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B522D1"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B95640">
        <w:rPr>
          <w:rFonts w:ascii="Times New Roman" w:hAnsi="Times New Roman" w:cs="Times New Roman"/>
          <w:bCs/>
          <w:sz w:val="24"/>
          <w:szCs w:val="24"/>
        </w:rPr>
        <w:t>Eslovenia</w:t>
      </w:r>
    </w:p>
    <w:p w14:paraId="18AFB5CE" w14:textId="3624F129" w:rsidR="00B10922" w:rsidRPr="00B522D1" w:rsidRDefault="00B10922" w:rsidP="00A374E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s-PY"/>
        </w:rPr>
      </w:pPr>
      <w:r w:rsidRPr="00B522D1">
        <w:rPr>
          <w:rFonts w:ascii="Times New Roman" w:hAnsi="Times New Roman" w:cs="Times New Roman"/>
          <w:b/>
          <w:sz w:val="24"/>
          <w:szCs w:val="24"/>
          <w:lang w:val="es-PY"/>
        </w:rPr>
        <w:t>Tiempo de intervención:</w:t>
      </w:r>
      <w:r w:rsidRPr="00B522D1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6498A">
        <w:rPr>
          <w:rFonts w:ascii="Times New Roman" w:hAnsi="Times New Roman" w:cs="Times New Roman"/>
          <w:sz w:val="24"/>
          <w:szCs w:val="24"/>
          <w:lang w:val="es-PY"/>
        </w:rPr>
        <w:t>1 min 15 seg</w:t>
      </w:r>
    </w:p>
    <w:p w14:paraId="27DE5B1B" w14:textId="7454C53A" w:rsidR="00E24F39" w:rsidRPr="00B522D1" w:rsidRDefault="00B10922" w:rsidP="00A374E4">
      <w:pPr>
        <w:pBdr>
          <w:bottom w:val="single" w:sz="4" w:space="1" w:color="auto"/>
        </w:pBdr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522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6C0562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</w:t>
      </w:r>
      <w:r w:rsidR="00B95640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8</w:t>
      </w:r>
      <w:r w:rsidR="006C0562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enero de 2025</w:t>
      </w:r>
    </w:p>
    <w:p w14:paraId="1859E84A" w14:textId="77777777" w:rsidR="003906B4" w:rsidRPr="00B522D1" w:rsidRDefault="003906B4" w:rsidP="00A37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8BF141" w14:textId="43029DF1" w:rsidR="00E24F39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Saludamos a la delegación </w:t>
      </w:r>
      <w:r w:rsidR="00B95640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de Eslovenia</w:t>
      </w:r>
      <w:r w:rsidRPr="00B522D1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agradecemos su informe.</w:t>
      </w:r>
    </w:p>
    <w:p w14:paraId="42CC1C32" w14:textId="77777777" w:rsidR="00A374E4" w:rsidRPr="00B522D1" w:rsidRDefault="00A374E4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63B30162" w14:textId="3FAD1254" w:rsidR="0098354D" w:rsidRPr="00B522D1" w:rsidRDefault="0098354D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</w:t>
      </w:r>
      <w:r w:rsidR="003C14B9"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os</w:t>
      </w:r>
      <w:r w:rsidR="008C0A7E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D555E7" w:rsidRPr="00B522D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la </w:t>
      </w:r>
      <w:r w:rsidR="006D667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ratificación</w:t>
      </w:r>
      <w:r w:rsidR="002A2F41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</w:t>
      </w:r>
      <w:r w:rsidR="00B95640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de la Convención Internacional para la Protección de Todas las Personas contra las desapariciones Forzadas, así como la declración </w:t>
      </w:r>
      <w:r w:rsidR="0057004F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en la que</w:t>
      </w:r>
      <w:r w:rsidR="00B95640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reconoce la competencia del Comité en virtud del artículo 31 y 32 de la Convención.</w:t>
      </w:r>
    </w:p>
    <w:p w14:paraId="2B627BEA" w14:textId="77777777" w:rsidR="00A374E4" w:rsidRPr="00B522D1" w:rsidRDefault="00A374E4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</w:p>
    <w:p w14:paraId="3D383B1F" w14:textId="77777777" w:rsidR="003A2BAE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</w:pPr>
      <w:r w:rsidRPr="00B522D1">
        <w:rPr>
          <w:rFonts w:ascii="Times New Roman" w:hAnsi="Times New Roman" w:cs="Times New Roman"/>
          <w:b/>
          <w:noProof/>
          <w:kern w:val="0"/>
          <w:sz w:val="24"/>
          <w:szCs w:val="24"/>
          <w:lang w:val="es-MX"/>
          <w14:ligatures w14:val="none"/>
        </w:rPr>
        <w:t>Respetuosamente recomendamos:</w:t>
      </w:r>
    </w:p>
    <w:p w14:paraId="4DA1ABA3" w14:textId="3E8F4C31" w:rsidR="00234B03" w:rsidRDefault="00A13786" w:rsidP="00234B03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lang w:val="es-PY"/>
        </w:rPr>
      </w:pPr>
      <w:proofErr w:type="gramStart"/>
      <w:r w:rsidRPr="25B50C6C">
        <w:rPr>
          <w:u w:val="single"/>
        </w:rPr>
        <w:t>Ratificar</w:t>
      </w:r>
      <w:r>
        <w:t xml:space="preserve"> </w:t>
      </w:r>
      <w:r w:rsidR="002C2A90" w:rsidRPr="002C2A90">
        <w:rPr>
          <w:lang w:val="es-PY"/>
        </w:rPr>
        <w:t xml:space="preserve"> la</w:t>
      </w:r>
      <w:proofErr w:type="gramEnd"/>
      <w:r w:rsidR="002C2A90" w:rsidRPr="002C2A90">
        <w:rPr>
          <w:lang w:val="es-PY"/>
        </w:rPr>
        <w:t xml:space="preserve"> Convención Internacional </w:t>
      </w:r>
      <w:r w:rsidR="00B95640">
        <w:rPr>
          <w:lang w:val="es-PY"/>
        </w:rPr>
        <w:t>sobre Protección de Derechos de los Trabajadores Migrator</w:t>
      </w:r>
      <w:r w:rsidR="002F0444">
        <w:rPr>
          <w:lang w:val="es-PY"/>
        </w:rPr>
        <w:t>ios y sus familiares</w:t>
      </w:r>
      <w:r w:rsidR="00B86E70">
        <w:rPr>
          <w:lang w:val="es-PY"/>
        </w:rPr>
        <w:t>.</w:t>
      </w:r>
      <w:bookmarkStart w:id="0" w:name="_GoBack"/>
      <w:bookmarkEnd w:id="0"/>
    </w:p>
    <w:p w14:paraId="657CEB4E" w14:textId="187FA812" w:rsidR="00234B03" w:rsidRDefault="00B95640" w:rsidP="00234B03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lang w:val="es-PY"/>
        </w:rPr>
      </w:pPr>
      <w:r w:rsidRPr="00234B03">
        <w:rPr>
          <w:color w:val="000000"/>
          <w:u w:val="single"/>
          <w:lang w:val="es-ES_tradnl"/>
        </w:rPr>
        <w:t>Intensificar</w:t>
      </w:r>
      <w:r w:rsidRPr="00234B03">
        <w:rPr>
          <w:color w:val="000000"/>
          <w:lang w:val="es-ES_tradnl"/>
        </w:rPr>
        <w:t xml:space="preserve"> sus esfuerzos para prevenir y combatir la trata de personas, en particular reforzando el procedimiento para la detección temprana de víctimas entre las personas en circunstancias vulnerables —como los solicitantes de asilo y los migrantes, incluidos los menores no acompañados</w:t>
      </w:r>
      <w:r w:rsidR="00F6745D" w:rsidRPr="00234B03">
        <w:rPr>
          <w:lang w:val="es-PY"/>
        </w:rPr>
        <w:t>.</w:t>
      </w:r>
      <w:r w:rsidR="00744642" w:rsidRPr="00234B03">
        <w:rPr>
          <w:lang w:val="es-PY"/>
        </w:rPr>
        <w:t xml:space="preserve"> </w:t>
      </w:r>
    </w:p>
    <w:p w14:paraId="20C56164" w14:textId="77777777" w:rsidR="002F0444" w:rsidRPr="002F0444" w:rsidRDefault="00234B03" w:rsidP="002F0444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lang w:val="es-PY"/>
        </w:rPr>
      </w:pPr>
      <w:r w:rsidRPr="002F0444">
        <w:rPr>
          <w:u w:val="single"/>
          <w:lang w:val="es-PY"/>
        </w:rPr>
        <w:t>C</w:t>
      </w:r>
      <w:proofErr w:type="spellStart"/>
      <w:r w:rsidRPr="002F0444">
        <w:rPr>
          <w:color w:val="000000"/>
          <w:u w:val="single"/>
          <w:lang w:val="es-ES_tradnl"/>
        </w:rPr>
        <w:t>onsagrar</w:t>
      </w:r>
      <w:proofErr w:type="spellEnd"/>
      <w:r w:rsidRPr="002F0444">
        <w:rPr>
          <w:color w:val="000000"/>
          <w:u w:val="single"/>
          <w:lang w:val="es-ES_tradnl"/>
        </w:rPr>
        <w:t xml:space="preserve"> </w:t>
      </w:r>
      <w:r w:rsidRPr="00234B03">
        <w:rPr>
          <w:color w:val="000000"/>
          <w:lang w:val="es-ES_tradnl"/>
        </w:rPr>
        <w:t xml:space="preserve">el derecho a la educación en </w:t>
      </w:r>
      <w:r w:rsidR="002F0444">
        <w:rPr>
          <w:color w:val="000000"/>
          <w:lang w:val="es-ES_tradnl"/>
        </w:rPr>
        <w:t>su marco normativo</w:t>
      </w:r>
      <w:r w:rsidRPr="00234B03">
        <w:rPr>
          <w:color w:val="000000"/>
          <w:lang w:val="es-ES_tradnl"/>
        </w:rPr>
        <w:t xml:space="preserve"> y garantizar por ley el derecho a la educación para todos</w:t>
      </w:r>
      <w:r w:rsidR="0057004F">
        <w:rPr>
          <w:color w:val="000000"/>
          <w:lang w:val="es-ES_tradnl"/>
        </w:rPr>
        <w:t>,</w:t>
      </w:r>
      <w:r w:rsidRPr="00234B03">
        <w:rPr>
          <w:color w:val="000000"/>
          <w:lang w:val="es-ES_tradnl"/>
        </w:rPr>
        <w:t xml:space="preserve"> a al menos 12 años de educación primaria y </w:t>
      </w:r>
      <w:r w:rsidR="0057004F">
        <w:rPr>
          <w:color w:val="000000"/>
          <w:lang w:val="es-ES_tradnl"/>
        </w:rPr>
        <w:t xml:space="preserve">a la </w:t>
      </w:r>
      <w:r w:rsidRPr="00234B03">
        <w:rPr>
          <w:color w:val="000000"/>
          <w:lang w:val="es-ES_tradnl"/>
        </w:rPr>
        <w:t>secundaria</w:t>
      </w:r>
      <w:r w:rsidRPr="00234B03">
        <w:rPr>
          <w:lang w:val="es-PY"/>
        </w:rPr>
        <w:t xml:space="preserve"> </w:t>
      </w:r>
      <w:r w:rsidR="002F0444">
        <w:rPr>
          <w:color w:val="000000"/>
          <w:lang w:val="es-ES_tradnl"/>
        </w:rPr>
        <w:t>gratuita.</w:t>
      </w:r>
    </w:p>
    <w:p w14:paraId="0ADB6448" w14:textId="4167DFB0" w:rsidR="00A13786" w:rsidRPr="002F0444" w:rsidRDefault="002F0444" w:rsidP="002F0444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lang w:val="es-PY"/>
        </w:rPr>
      </w:pPr>
      <w:r w:rsidRPr="002F0444">
        <w:rPr>
          <w:lang w:val="es-MX"/>
        </w:rPr>
        <w:t>A</w:t>
      </w:r>
      <w:r w:rsidR="00075972" w:rsidRPr="002F0444">
        <w:rPr>
          <w:lang w:val="es-MX"/>
        </w:rPr>
        <w:t>vanzar en el establecimiento de un</w:t>
      </w:r>
      <w:r w:rsidR="00125498" w:rsidRPr="002F0444">
        <w:t xml:space="preserve"> Mecanismo Nacional de Implementación, Informe y Seguimiento de Recomendaciones en derechos humanos</w:t>
      </w:r>
      <w:r w:rsidR="00075972" w:rsidRPr="002F0444">
        <w:t>.</w:t>
      </w:r>
    </w:p>
    <w:p w14:paraId="7B9EF245" w14:textId="77777777" w:rsidR="00E24F39" w:rsidRPr="00B522D1" w:rsidRDefault="00E24F39" w:rsidP="00A374E4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BC13AE7" w14:textId="77777777" w:rsidR="00E24F39" w:rsidRPr="00B522D1" w:rsidRDefault="00E24F39" w:rsidP="00A374E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522D1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B522D1" w:rsidSect="00A26F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9AA5" w14:textId="77777777" w:rsidR="00B9608C" w:rsidRDefault="00B9608C" w:rsidP="002C07C2">
      <w:pPr>
        <w:spacing w:after="0" w:line="240" w:lineRule="auto"/>
      </w:pPr>
      <w:r>
        <w:separator/>
      </w:r>
    </w:p>
  </w:endnote>
  <w:endnote w:type="continuationSeparator" w:id="0">
    <w:p w14:paraId="041B8F52" w14:textId="77777777" w:rsidR="00B9608C" w:rsidRDefault="00B9608C" w:rsidP="002C07C2">
      <w:pPr>
        <w:spacing w:after="0" w:line="240" w:lineRule="auto"/>
      </w:pPr>
      <w:r>
        <w:continuationSeparator/>
      </w:r>
    </w:p>
  </w:endnote>
  <w:endnote w:type="continuationNotice" w:id="1">
    <w:p w14:paraId="6CEC26FE" w14:textId="77777777" w:rsidR="00B9608C" w:rsidRDefault="00B960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FAA4" w14:textId="77777777" w:rsidR="00E111CF" w:rsidRDefault="00E111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6EA1" w14:textId="77777777" w:rsidR="00E111CF" w:rsidRDefault="00E111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84098" w14:textId="77777777" w:rsidR="00E111CF" w:rsidRDefault="00E111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B9BA" w14:textId="77777777" w:rsidR="00B9608C" w:rsidRDefault="00B9608C" w:rsidP="002C07C2">
      <w:pPr>
        <w:spacing w:after="0" w:line="240" w:lineRule="auto"/>
      </w:pPr>
      <w:r>
        <w:separator/>
      </w:r>
    </w:p>
  </w:footnote>
  <w:footnote w:type="continuationSeparator" w:id="0">
    <w:p w14:paraId="62633368" w14:textId="77777777" w:rsidR="00B9608C" w:rsidRDefault="00B9608C" w:rsidP="002C07C2">
      <w:pPr>
        <w:spacing w:after="0" w:line="240" w:lineRule="auto"/>
      </w:pPr>
      <w:r>
        <w:continuationSeparator/>
      </w:r>
    </w:p>
  </w:footnote>
  <w:footnote w:type="continuationNotice" w:id="1">
    <w:p w14:paraId="3979A109" w14:textId="77777777" w:rsidR="00B9608C" w:rsidRDefault="00B960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CEB5" w14:textId="77777777" w:rsidR="00E111CF" w:rsidRDefault="00E1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8D7C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2137C44" wp14:editId="70933675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951A007" w14:textId="77777777" w:rsidR="00E111CF" w:rsidRPr="0035126E" w:rsidRDefault="00E111CF" w:rsidP="00E111CF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lang w:val="es-PY"/>
      </w:rPr>
    </w:pPr>
    <w:r w:rsidRPr="0035126E"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A18F" w14:textId="77777777" w:rsidR="00E111CF" w:rsidRDefault="00E1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5ECD"/>
    <w:multiLevelType w:val="hybridMultilevel"/>
    <w:tmpl w:val="5090F3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B2373"/>
    <w:multiLevelType w:val="hybridMultilevel"/>
    <w:tmpl w:val="5090F3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55F9"/>
    <w:multiLevelType w:val="hybridMultilevel"/>
    <w:tmpl w:val="5090F3EE"/>
    <w:lvl w:ilvl="0" w:tplc="8CF88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2"/>
    <w:rsid w:val="00032B12"/>
    <w:rsid w:val="00040040"/>
    <w:rsid w:val="00040544"/>
    <w:rsid w:val="00075972"/>
    <w:rsid w:val="0009515A"/>
    <w:rsid w:val="000A61D1"/>
    <w:rsid w:val="000D5BC1"/>
    <w:rsid w:val="00102E3C"/>
    <w:rsid w:val="00125498"/>
    <w:rsid w:val="00144D4D"/>
    <w:rsid w:val="0015645A"/>
    <w:rsid w:val="00173CE6"/>
    <w:rsid w:val="001A01C8"/>
    <w:rsid w:val="001B4A84"/>
    <w:rsid w:val="001C08CD"/>
    <w:rsid w:val="001C60AA"/>
    <w:rsid w:val="001D18D9"/>
    <w:rsid w:val="001F6D9C"/>
    <w:rsid w:val="0020181E"/>
    <w:rsid w:val="00207CD3"/>
    <w:rsid w:val="00234B03"/>
    <w:rsid w:val="00253B3F"/>
    <w:rsid w:val="00255755"/>
    <w:rsid w:val="002666C6"/>
    <w:rsid w:val="00276941"/>
    <w:rsid w:val="002908DA"/>
    <w:rsid w:val="002A2F41"/>
    <w:rsid w:val="002A79E4"/>
    <w:rsid w:val="002C07C2"/>
    <w:rsid w:val="002C2A90"/>
    <w:rsid w:val="002C7FE4"/>
    <w:rsid w:val="002E4E9D"/>
    <w:rsid w:val="002E5BBA"/>
    <w:rsid w:val="002F0444"/>
    <w:rsid w:val="0030217C"/>
    <w:rsid w:val="003279E7"/>
    <w:rsid w:val="00346167"/>
    <w:rsid w:val="00351C20"/>
    <w:rsid w:val="00375619"/>
    <w:rsid w:val="003906B4"/>
    <w:rsid w:val="003A2BAE"/>
    <w:rsid w:val="003B65C2"/>
    <w:rsid w:val="003C14B9"/>
    <w:rsid w:val="003D43B8"/>
    <w:rsid w:val="00453417"/>
    <w:rsid w:val="004D08E0"/>
    <w:rsid w:val="004D0E1F"/>
    <w:rsid w:val="004D36FD"/>
    <w:rsid w:val="004D7184"/>
    <w:rsid w:val="004F00AC"/>
    <w:rsid w:val="00507BAB"/>
    <w:rsid w:val="00513AF8"/>
    <w:rsid w:val="00546790"/>
    <w:rsid w:val="005508CA"/>
    <w:rsid w:val="0057004F"/>
    <w:rsid w:val="0059210E"/>
    <w:rsid w:val="00593AAF"/>
    <w:rsid w:val="005D36DA"/>
    <w:rsid w:val="005F095E"/>
    <w:rsid w:val="00610837"/>
    <w:rsid w:val="00614B80"/>
    <w:rsid w:val="006302F8"/>
    <w:rsid w:val="006344A2"/>
    <w:rsid w:val="00662587"/>
    <w:rsid w:val="006A30C0"/>
    <w:rsid w:val="006A4A02"/>
    <w:rsid w:val="006C0562"/>
    <w:rsid w:val="006C0F44"/>
    <w:rsid w:val="006C39A5"/>
    <w:rsid w:val="006D6671"/>
    <w:rsid w:val="006E2E8D"/>
    <w:rsid w:val="007057EC"/>
    <w:rsid w:val="00707D60"/>
    <w:rsid w:val="00710BD9"/>
    <w:rsid w:val="00717AF2"/>
    <w:rsid w:val="0073137C"/>
    <w:rsid w:val="00744642"/>
    <w:rsid w:val="007856C4"/>
    <w:rsid w:val="007A492C"/>
    <w:rsid w:val="007F2221"/>
    <w:rsid w:val="00811648"/>
    <w:rsid w:val="008607CD"/>
    <w:rsid w:val="00884CA9"/>
    <w:rsid w:val="00885815"/>
    <w:rsid w:val="00891142"/>
    <w:rsid w:val="008B05C9"/>
    <w:rsid w:val="008B5C39"/>
    <w:rsid w:val="008B7B30"/>
    <w:rsid w:val="008C0A7E"/>
    <w:rsid w:val="008C565B"/>
    <w:rsid w:val="008D0C53"/>
    <w:rsid w:val="00915B8A"/>
    <w:rsid w:val="00932757"/>
    <w:rsid w:val="00951498"/>
    <w:rsid w:val="00954935"/>
    <w:rsid w:val="0095593F"/>
    <w:rsid w:val="0098354D"/>
    <w:rsid w:val="00991A3A"/>
    <w:rsid w:val="009D051C"/>
    <w:rsid w:val="009D3A58"/>
    <w:rsid w:val="009E427F"/>
    <w:rsid w:val="009F7972"/>
    <w:rsid w:val="00A13786"/>
    <w:rsid w:val="00A26FD3"/>
    <w:rsid w:val="00A374E4"/>
    <w:rsid w:val="00A95920"/>
    <w:rsid w:val="00AA2D45"/>
    <w:rsid w:val="00B10922"/>
    <w:rsid w:val="00B15E34"/>
    <w:rsid w:val="00B358C2"/>
    <w:rsid w:val="00B522D1"/>
    <w:rsid w:val="00B715C0"/>
    <w:rsid w:val="00B8101A"/>
    <w:rsid w:val="00B86E70"/>
    <w:rsid w:val="00B95640"/>
    <w:rsid w:val="00B9608C"/>
    <w:rsid w:val="00BF1D08"/>
    <w:rsid w:val="00C02833"/>
    <w:rsid w:val="00C2283A"/>
    <w:rsid w:val="00C330BF"/>
    <w:rsid w:val="00C35A68"/>
    <w:rsid w:val="00C56D60"/>
    <w:rsid w:val="00CF1051"/>
    <w:rsid w:val="00CF7A79"/>
    <w:rsid w:val="00D0539C"/>
    <w:rsid w:val="00D060B1"/>
    <w:rsid w:val="00D36F8B"/>
    <w:rsid w:val="00D53380"/>
    <w:rsid w:val="00D555E7"/>
    <w:rsid w:val="00D6498A"/>
    <w:rsid w:val="00D71DD3"/>
    <w:rsid w:val="00D75AF7"/>
    <w:rsid w:val="00D85039"/>
    <w:rsid w:val="00DD1B4E"/>
    <w:rsid w:val="00DD29A9"/>
    <w:rsid w:val="00DD38AE"/>
    <w:rsid w:val="00DD650D"/>
    <w:rsid w:val="00E075CD"/>
    <w:rsid w:val="00E111CF"/>
    <w:rsid w:val="00E12832"/>
    <w:rsid w:val="00E24F39"/>
    <w:rsid w:val="00E321AE"/>
    <w:rsid w:val="00E530CA"/>
    <w:rsid w:val="00E718C0"/>
    <w:rsid w:val="00E77DE8"/>
    <w:rsid w:val="00E90796"/>
    <w:rsid w:val="00EC5F0A"/>
    <w:rsid w:val="00F13342"/>
    <w:rsid w:val="00F6745D"/>
    <w:rsid w:val="00F746FC"/>
    <w:rsid w:val="00F757CC"/>
    <w:rsid w:val="00F97631"/>
    <w:rsid w:val="00FC3C49"/>
    <w:rsid w:val="00FC7C33"/>
    <w:rsid w:val="00FD1E61"/>
    <w:rsid w:val="00FD67C7"/>
    <w:rsid w:val="00FE0E9B"/>
    <w:rsid w:val="00FF311F"/>
    <w:rsid w:val="05DC1ADD"/>
    <w:rsid w:val="25B50C6C"/>
    <w:rsid w:val="2CA06AC7"/>
    <w:rsid w:val="38743F22"/>
    <w:rsid w:val="42E2A52E"/>
    <w:rsid w:val="4F5C21C9"/>
    <w:rsid w:val="5E32AFE1"/>
    <w:rsid w:val="621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F461"/>
  <w15:docId w15:val="{5844516F-E935-224C-8A88-BD8A8F1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Revisin">
    <w:name w:val="Revision"/>
    <w:hidden/>
    <w:uiPriority w:val="99"/>
    <w:semiHidden/>
    <w:rsid w:val="003D43B8"/>
    <w:pPr>
      <w:spacing w:after="0" w:line="240" w:lineRule="auto"/>
    </w:pPr>
    <w:rPr>
      <w:kern w:val="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715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E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C446FF-E7A5-496B-9888-CD50B38B0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8A893-082C-4107-B4A0-44918BBB7F3D}"/>
</file>

<file path=customXml/itemProps3.xml><?xml version="1.0" encoding="utf-8"?>
<ds:datastoreItem xmlns:ds="http://schemas.openxmlformats.org/officeDocument/2006/customXml" ds:itemID="{DF7016A2-86E4-4750-A2A1-2C274A7E19B3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180d08b6-8035-45fe-9f84-96c484a8ab36"/>
    <ds:schemaRef ds:uri="http://purl.org/dc/elements/1.1/"/>
    <ds:schemaRef ds:uri="http://schemas.microsoft.com/office/infopath/2007/PartnerControls"/>
    <ds:schemaRef ds:uri="9bc89dde-1927-4bca-a04e-564c61a4b1e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creator>Sofia Antonella Mendez Romero</dc:creator>
  <cp:lastModifiedBy>Ricardo Ortega</cp:lastModifiedBy>
  <cp:revision>2</cp:revision>
  <cp:lastPrinted>2025-01-24T15:01:00Z</cp:lastPrinted>
  <dcterms:created xsi:type="dcterms:W3CDTF">2025-01-24T16:06:00Z</dcterms:created>
  <dcterms:modified xsi:type="dcterms:W3CDTF">2025-01-24T16:06:00Z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MediaServiceImageTags">
    <vt:lpwstr/>
  </property>
</Properties>
</file>