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4CB" w:rsidRPr="006B44CB" w:rsidRDefault="006B44CB" w:rsidP="006B44CB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B44CB">
        <w:rPr>
          <w:rFonts w:ascii="Times New Roman" w:hAnsi="Times New Roman" w:cs="Times New Roman"/>
          <w:b/>
          <w:sz w:val="24"/>
          <w:szCs w:val="24"/>
          <w:lang w:val="en-GB"/>
        </w:rPr>
        <w:t>48</w:t>
      </w:r>
      <w:r w:rsidRPr="006B44CB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6B44CB">
        <w:rPr>
          <w:rFonts w:ascii="Times New Roman" w:hAnsi="Times New Roman" w:cs="Times New Roman"/>
          <w:b/>
          <w:sz w:val="24"/>
          <w:szCs w:val="24"/>
          <w:lang w:val="en-GB"/>
        </w:rPr>
        <w:t>Session of the UPR</w:t>
      </w:r>
      <w:r w:rsidRPr="006B44CB">
        <w:rPr>
          <w:rFonts w:ascii="Times New Roman" w:hAnsi="Times New Roman" w:cs="Times New Roman"/>
          <w:b/>
          <w:sz w:val="24"/>
          <w:szCs w:val="24"/>
          <w:lang w:val="en-GB"/>
        </w:rPr>
        <w:br/>
        <w:t xml:space="preserve">State Under Review: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Italy</w:t>
      </w:r>
      <w:r w:rsidRPr="006B44CB">
        <w:rPr>
          <w:rFonts w:ascii="Times New Roman" w:hAnsi="Times New Roman" w:cs="Times New Roman"/>
          <w:b/>
          <w:sz w:val="24"/>
          <w:szCs w:val="24"/>
          <w:lang w:val="en-GB"/>
        </w:rPr>
        <w:br/>
        <w:t>Statement by Türkiye</w:t>
      </w:r>
      <w:r w:rsidRPr="006B44CB">
        <w:rPr>
          <w:rFonts w:ascii="Times New Roman" w:hAnsi="Times New Roman" w:cs="Times New Roman"/>
          <w:b/>
          <w:sz w:val="24"/>
          <w:szCs w:val="24"/>
          <w:lang w:val="en-GB"/>
        </w:rPr>
        <w:br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20 January 2025</w:t>
      </w:r>
      <w:r w:rsidRPr="006B44CB">
        <w:rPr>
          <w:rFonts w:ascii="Times New Roman" w:hAnsi="Times New Roman" w:cs="Times New Roman"/>
          <w:b/>
          <w:sz w:val="24"/>
          <w:szCs w:val="24"/>
          <w:lang w:val="en-GB"/>
        </w:rPr>
        <w:br/>
        <w:t>(60 seconds)</w:t>
      </w:r>
    </w:p>
    <w:p w:rsidR="006B44CB" w:rsidRPr="006B44CB" w:rsidRDefault="006B44CB" w:rsidP="006B44C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46270" w:rsidRPr="006B44CB" w:rsidRDefault="00E46270" w:rsidP="006B44C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B44CB">
        <w:rPr>
          <w:rFonts w:ascii="Times New Roman" w:hAnsi="Times New Roman" w:cs="Times New Roman"/>
          <w:sz w:val="24"/>
          <w:szCs w:val="24"/>
          <w:lang w:val="en-GB"/>
        </w:rPr>
        <w:t>Thank you, Mr. President,</w:t>
      </w:r>
    </w:p>
    <w:p w:rsidR="00E46270" w:rsidRPr="006B44CB" w:rsidRDefault="00E46270" w:rsidP="00E4627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B44CB">
        <w:rPr>
          <w:rFonts w:ascii="Times New Roman" w:hAnsi="Times New Roman" w:cs="Times New Roman"/>
          <w:sz w:val="24"/>
          <w:szCs w:val="24"/>
          <w:lang w:val="en-GB"/>
        </w:rPr>
        <w:t>We thank Italian delegation for their presentation.</w:t>
      </w:r>
    </w:p>
    <w:p w:rsidR="00626E2B" w:rsidRPr="006B44CB" w:rsidRDefault="00626E2B" w:rsidP="00E4627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B44CB">
        <w:rPr>
          <w:rFonts w:ascii="Times New Roman" w:hAnsi="Times New Roman" w:cs="Times New Roman"/>
          <w:sz w:val="24"/>
          <w:szCs w:val="24"/>
          <w:lang w:val="en-GB"/>
        </w:rPr>
        <w:t>We commend the adoption of the National Action Plan against Trafficking and Serious Exploitation of Human Beings (2022–2025).</w:t>
      </w:r>
    </w:p>
    <w:p w:rsidR="00626E2B" w:rsidRPr="006B44CB" w:rsidRDefault="00626E2B" w:rsidP="00276B5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B44CB">
        <w:rPr>
          <w:rFonts w:ascii="Times New Roman" w:hAnsi="Times New Roman" w:cs="Times New Roman"/>
          <w:sz w:val="24"/>
          <w:szCs w:val="24"/>
          <w:lang w:val="en-GB"/>
        </w:rPr>
        <w:t>We positively take note of the measures to support the participation of women in the labour market and facilitate the reconciling of work and family life.</w:t>
      </w:r>
    </w:p>
    <w:p w:rsidR="00626E2B" w:rsidRPr="006B44CB" w:rsidRDefault="00626E2B" w:rsidP="00276B5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B44CB">
        <w:rPr>
          <w:rFonts w:ascii="Times New Roman" w:hAnsi="Times New Roman" w:cs="Times New Roman"/>
          <w:sz w:val="24"/>
          <w:szCs w:val="24"/>
          <w:lang w:val="en-GB"/>
        </w:rPr>
        <w:t xml:space="preserve">We also welcome the </w:t>
      </w:r>
      <w:r w:rsidR="00DC6BD4">
        <w:rPr>
          <w:rFonts w:ascii="Times New Roman" w:hAnsi="Times New Roman" w:cs="Times New Roman"/>
          <w:sz w:val="24"/>
          <w:szCs w:val="24"/>
          <w:lang w:val="en-GB"/>
        </w:rPr>
        <w:t xml:space="preserve">efforts </w:t>
      </w:r>
      <w:r w:rsidRPr="006B44CB">
        <w:rPr>
          <w:rFonts w:ascii="Times New Roman" w:hAnsi="Times New Roman" w:cs="Times New Roman"/>
          <w:sz w:val="24"/>
          <w:szCs w:val="24"/>
          <w:lang w:val="en-GB"/>
        </w:rPr>
        <w:t>to combat labour exploitation</w:t>
      </w:r>
      <w:proofErr w:type="gramStart"/>
      <w:r w:rsidRPr="006B44CB">
        <w:rPr>
          <w:rFonts w:ascii="Times New Roman" w:hAnsi="Times New Roman" w:cs="Times New Roman"/>
          <w:sz w:val="24"/>
          <w:szCs w:val="24"/>
          <w:lang w:val="en-GB"/>
        </w:rPr>
        <w:t>, ,</w:t>
      </w:r>
      <w:proofErr w:type="gramEnd"/>
      <w:r w:rsidRPr="006B44CB">
        <w:rPr>
          <w:rFonts w:ascii="Times New Roman" w:hAnsi="Times New Roman" w:cs="Times New Roman"/>
          <w:sz w:val="24"/>
          <w:szCs w:val="24"/>
          <w:lang w:val="en-GB"/>
        </w:rPr>
        <w:t xml:space="preserve"> unlawful recruitment and forced labour in agriculture. </w:t>
      </w:r>
    </w:p>
    <w:p w:rsidR="00626E2B" w:rsidRPr="006B44CB" w:rsidRDefault="00626E2B" w:rsidP="00276B5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B44CB">
        <w:rPr>
          <w:rFonts w:ascii="Times New Roman" w:hAnsi="Times New Roman" w:cs="Times New Roman"/>
          <w:sz w:val="24"/>
          <w:szCs w:val="24"/>
          <w:lang w:val="en-GB"/>
        </w:rPr>
        <w:t>We not</w:t>
      </w:r>
      <w:r w:rsidR="00CB0D28">
        <w:rPr>
          <w:rFonts w:ascii="Times New Roman" w:hAnsi="Times New Roman" w:cs="Times New Roman"/>
          <w:sz w:val="24"/>
          <w:szCs w:val="24"/>
          <w:lang w:val="en-GB"/>
        </w:rPr>
        <w:t xml:space="preserve">e positively </w:t>
      </w:r>
      <w:r w:rsidRPr="006B44CB">
        <w:rPr>
          <w:rFonts w:ascii="Times New Roman" w:hAnsi="Times New Roman" w:cs="Times New Roman"/>
          <w:sz w:val="24"/>
          <w:szCs w:val="24"/>
          <w:lang w:val="en-GB"/>
        </w:rPr>
        <w:t>the adoption of the national plan against poverty and the implementation of the basic income policy.</w:t>
      </w:r>
    </w:p>
    <w:p w:rsidR="00626E2B" w:rsidRPr="006B44CB" w:rsidRDefault="00DC6BD4" w:rsidP="00276B5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626E2B" w:rsidRPr="006B44CB">
        <w:rPr>
          <w:rFonts w:ascii="Times New Roman" w:hAnsi="Times New Roman" w:cs="Times New Roman"/>
          <w:sz w:val="24"/>
          <w:szCs w:val="24"/>
          <w:lang w:val="en-GB"/>
        </w:rPr>
        <w:t xml:space="preserve">e appreciate Italy’s efforts to strengthen the legislative and institutional framework on gender equality and to eliminate discrimination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626E2B" w:rsidRPr="006B44CB">
        <w:rPr>
          <w:rFonts w:ascii="Times New Roman" w:hAnsi="Times New Roman" w:cs="Times New Roman"/>
          <w:sz w:val="24"/>
          <w:szCs w:val="24"/>
          <w:lang w:val="en-GB"/>
        </w:rPr>
        <w:t xml:space="preserve">violence against women </w:t>
      </w:r>
      <w:r>
        <w:rPr>
          <w:rFonts w:ascii="Times New Roman" w:hAnsi="Times New Roman" w:cs="Times New Roman"/>
          <w:sz w:val="24"/>
          <w:szCs w:val="24"/>
          <w:lang w:val="en-GB"/>
        </w:rPr>
        <w:t>as well as</w:t>
      </w:r>
      <w:r w:rsidRPr="006B44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26E2B" w:rsidRPr="006B44CB">
        <w:rPr>
          <w:rFonts w:ascii="Times New Roman" w:hAnsi="Times New Roman" w:cs="Times New Roman"/>
          <w:sz w:val="24"/>
          <w:szCs w:val="24"/>
          <w:lang w:val="en-GB"/>
        </w:rPr>
        <w:t>domestic violence.</w:t>
      </w:r>
    </w:p>
    <w:p w:rsidR="00CB0D28" w:rsidRDefault="00626E2B" w:rsidP="00276B5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B44CB">
        <w:rPr>
          <w:rFonts w:ascii="Times New Roman" w:hAnsi="Times New Roman" w:cs="Times New Roman"/>
          <w:sz w:val="24"/>
          <w:szCs w:val="24"/>
          <w:lang w:val="en-GB"/>
        </w:rPr>
        <w:t xml:space="preserve">Türkiye would like to emphasize the importance of the efforts to facilitate the integration of migrants into the society </w:t>
      </w:r>
      <w:r w:rsidR="003F510A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Pr="006B44CB">
        <w:rPr>
          <w:rFonts w:ascii="Times New Roman" w:hAnsi="Times New Roman" w:cs="Times New Roman"/>
          <w:sz w:val="24"/>
          <w:szCs w:val="24"/>
          <w:lang w:val="en-GB"/>
        </w:rPr>
        <w:t>to act with prudence on the incidents that may result in xenophobia and racist hate crimes.</w:t>
      </w:r>
    </w:p>
    <w:p w:rsidR="00DC6BD4" w:rsidRDefault="00CB0D28" w:rsidP="00276B5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DC6BD4">
        <w:rPr>
          <w:rFonts w:ascii="Times New Roman" w:hAnsi="Times New Roman" w:cs="Times New Roman"/>
          <w:sz w:val="24"/>
          <w:szCs w:val="24"/>
          <w:lang w:val="en-GB"/>
        </w:rPr>
        <w:t>e recommend Italy to:</w:t>
      </w:r>
    </w:p>
    <w:p w:rsidR="00DC6BD4" w:rsidRPr="00CB0D28" w:rsidRDefault="00DC6BD4" w:rsidP="00276B5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B0D28">
        <w:rPr>
          <w:rFonts w:ascii="Times New Roman" w:hAnsi="Times New Roman" w:cs="Times New Roman"/>
          <w:sz w:val="24"/>
          <w:szCs w:val="24"/>
          <w:lang w:val="en-GB"/>
        </w:rPr>
        <w:t>- Continue to combat labour exploitation</w:t>
      </w:r>
      <w:r w:rsidR="00CB0D28" w:rsidRPr="00CB0D28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CB0D28" w:rsidRDefault="00DC6BD4" w:rsidP="00276B5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B0D28">
        <w:rPr>
          <w:rFonts w:ascii="Times New Roman" w:hAnsi="Times New Roman" w:cs="Times New Roman"/>
          <w:sz w:val="24"/>
          <w:szCs w:val="24"/>
          <w:lang w:val="en-GB"/>
        </w:rPr>
        <w:t>- Maintain its efforts to f</w:t>
      </w:r>
      <w:r>
        <w:rPr>
          <w:rFonts w:ascii="Times New Roman" w:hAnsi="Times New Roman" w:cs="Times New Roman"/>
          <w:sz w:val="24"/>
          <w:szCs w:val="24"/>
          <w:lang w:val="en-GB"/>
        </w:rPr>
        <w:t>acilitate the integration of migrants into the society,</w:t>
      </w:r>
    </w:p>
    <w:p w:rsidR="00DC6BD4" w:rsidRPr="00DC6BD4" w:rsidRDefault="00DC6BD4" w:rsidP="00276B5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- Continue to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take action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against racism, xenophobia and hate crimes.</w:t>
      </w:r>
    </w:p>
    <w:p w:rsidR="00626E2B" w:rsidRPr="006B44CB" w:rsidRDefault="00E46270" w:rsidP="00E4627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B44CB">
        <w:rPr>
          <w:rFonts w:ascii="Times New Roman" w:hAnsi="Times New Roman" w:cs="Times New Roman"/>
          <w:sz w:val="24"/>
          <w:szCs w:val="24"/>
          <w:lang w:val="en-GB"/>
        </w:rPr>
        <w:t>I thank you, Mr. President.</w:t>
      </w:r>
      <w:bookmarkStart w:id="0" w:name="_GoBack"/>
      <w:bookmarkEnd w:id="0"/>
    </w:p>
    <w:sectPr w:rsidR="00626E2B" w:rsidRPr="006B4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01B" w:rsidRDefault="00B6401B" w:rsidP="00AF7889">
      <w:pPr>
        <w:spacing w:after="0" w:line="240" w:lineRule="auto"/>
      </w:pPr>
      <w:r>
        <w:separator/>
      </w:r>
    </w:p>
  </w:endnote>
  <w:endnote w:type="continuationSeparator" w:id="0">
    <w:p w:rsidR="00B6401B" w:rsidRDefault="00B6401B" w:rsidP="00AF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01B" w:rsidRDefault="00B6401B" w:rsidP="00AF7889">
      <w:pPr>
        <w:spacing w:after="0" w:line="240" w:lineRule="auto"/>
      </w:pPr>
      <w:r>
        <w:separator/>
      </w:r>
    </w:p>
  </w:footnote>
  <w:footnote w:type="continuationSeparator" w:id="0">
    <w:p w:rsidR="00B6401B" w:rsidRDefault="00B6401B" w:rsidP="00AF7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2B"/>
    <w:rsid w:val="00276B54"/>
    <w:rsid w:val="003F510A"/>
    <w:rsid w:val="00401147"/>
    <w:rsid w:val="00626E2B"/>
    <w:rsid w:val="006B44CB"/>
    <w:rsid w:val="007E75DA"/>
    <w:rsid w:val="00965B9C"/>
    <w:rsid w:val="00AD7419"/>
    <w:rsid w:val="00AF7889"/>
    <w:rsid w:val="00B240E7"/>
    <w:rsid w:val="00B6401B"/>
    <w:rsid w:val="00BB1F8E"/>
    <w:rsid w:val="00CA3166"/>
    <w:rsid w:val="00CB0D28"/>
    <w:rsid w:val="00DC6BD4"/>
    <w:rsid w:val="00E46270"/>
    <w:rsid w:val="00E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85DD"/>
  <w15:chartTrackingRefBased/>
  <w15:docId w15:val="{B7851753-5DC9-48DC-915A-99B224A0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889"/>
  </w:style>
  <w:style w:type="paragraph" w:styleId="Footer">
    <w:name w:val="footer"/>
    <w:basedOn w:val="Normal"/>
    <w:link w:val="FooterChar"/>
    <w:uiPriority w:val="99"/>
    <w:unhideWhenUsed/>
    <w:rsid w:val="00AF7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889"/>
  </w:style>
  <w:style w:type="paragraph" w:styleId="ListParagraph">
    <w:name w:val="List Paragraph"/>
    <w:basedOn w:val="Normal"/>
    <w:uiPriority w:val="34"/>
    <w:qFormat/>
    <w:rsid w:val="00DC6B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14403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03AC547-E15D-4E2E-AD01-E08D224BE653}"/>
</file>

<file path=customXml/itemProps2.xml><?xml version="1.0" encoding="utf-8"?>
<ds:datastoreItem xmlns:ds="http://schemas.openxmlformats.org/officeDocument/2006/customXml" ds:itemID="{F91F699F-B089-4561-9A03-32C5F057CCF9}"/>
</file>

<file path=customXml/itemProps3.xml><?xml version="1.0" encoding="utf-8"?>
<ds:datastoreItem xmlns:ds="http://schemas.openxmlformats.org/officeDocument/2006/customXml" ds:itemID="{55A2DC03-DB71-4F14-B43D-9BC06A47AC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Türkiye</dc:title>
  <dc:subject/>
  <dc:creator>Şermin Tekin</dc:creator>
  <cp:keywords/>
  <dc:description/>
  <cp:lastModifiedBy>Ömer Tunç Arslan</cp:lastModifiedBy>
  <cp:revision>3</cp:revision>
  <cp:lastPrinted>2025-01-15T15:17:00Z</cp:lastPrinted>
  <dcterms:created xsi:type="dcterms:W3CDTF">2025-01-15T15:33:00Z</dcterms:created>
  <dcterms:modified xsi:type="dcterms:W3CDTF">2025-01-17T14:37:00Z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