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F1B53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UPR Working Group</w:t>
      </w:r>
      <w:r>
        <w:rPr>
          <w:rStyle w:val="eop"/>
          <w:rFonts w:eastAsiaTheme="majorEastAsia"/>
        </w:rPr>
        <w:t> </w:t>
      </w:r>
    </w:p>
    <w:p w14:paraId="4E67F0C1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  <w:b/>
          <w:bCs/>
        </w:rPr>
        <w:t>Universal Periodic Review of Italy</w:t>
      </w:r>
    </w:p>
    <w:p w14:paraId="048BFF66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09D19305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Statement of the Delegation of the Republic of Moldova</w:t>
      </w:r>
      <w:r>
        <w:rPr>
          <w:rStyle w:val="eop"/>
          <w:rFonts w:eastAsiaTheme="majorEastAsia"/>
          <w:color w:val="000000"/>
        </w:rPr>
        <w:t> </w:t>
      </w:r>
    </w:p>
    <w:p w14:paraId="4801EBAD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rFonts w:eastAsiaTheme="majorEastAsia"/>
          <w:b/>
          <w:bCs/>
          <w:color w:val="000000"/>
        </w:rPr>
        <w:t> </w:t>
      </w:r>
      <w:r>
        <w:rPr>
          <w:rStyle w:val="eop"/>
          <w:rFonts w:eastAsiaTheme="majorEastAsia"/>
          <w:color w:val="000000"/>
        </w:rPr>
        <w:t> </w:t>
      </w:r>
    </w:p>
    <w:p w14:paraId="0CBB22EB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Style w:val="eop"/>
          <w:rFonts w:eastAsiaTheme="majorEastAsia"/>
          <w:color w:val="000000"/>
        </w:rPr>
      </w:pPr>
      <w:r>
        <w:rPr>
          <w:rStyle w:val="normaltextrun"/>
          <w:rFonts w:eastAsiaTheme="majorEastAsia"/>
          <w:color w:val="000000"/>
        </w:rPr>
        <w:t> (</w:t>
      </w:r>
      <w:r w:rsidRPr="00D54182">
        <w:rPr>
          <w:rStyle w:val="normaltextrun"/>
          <w:rFonts w:eastAsiaTheme="majorEastAsia"/>
          <w:i/>
          <w:iCs/>
          <w:color w:val="000000"/>
        </w:rPr>
        <w:t xml:space="preserve">Geneva, </w:t>
      </w:r>
      <w:r>
        <w:rPr>
          <w:rStyle w:val="normaltextrun"/>
          <w:rFonts w:eastAsiaTheme="majorEastAsia"/>
          <w:i/>
          <w:iCs/>
          <w:color w:val="000000"/>
        </w:rPr>
        <w:t>20 January 2025)</w:t>
      </w:r>
      <w:r>
        <w:rPr>
          <w:rStyle w:val="eop"/>
          <w:rFonts w:eastAsiaTheme="majorEastAsia"/>
          <w:color w:val="000000"/>
        </w:rPr>
        <w:t> </w:t>
      </w:r>
    </w:p>
    <w:p w14:paraId="02374766" w14:textId="77777777" w:rsidR="00497650" w:rsidRPr="00DB2518" w:rsidRDefault="00497650" w:rsidP="00497650">
      <w:pPr>
        <w:pStyle w:val="paragraph"/>
        <w:spacing w:before="0" w:beforeAutospacing="0" w:after="0" w:afterAutospacing="0"/>
        <w:ind w:left="360" w:right="540"/>
        <w:jc w:val="center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 w:rsidRPr="00DB2518">
        <w:rPr>
          <w:rStyle w:val="eop"/>
          <w:rFonts w:eastAsiaTheme="majorEastAsia"/>
          <w:i/>
          <w:iCs/>
          <w:color w:val="000000"/>
        </w:rPr>
        <w:t xml:space="preserve">1 min </w:t>
      </w:r>
    </w:p>
    <w:p w14:paraId="1DBAC61C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214EE08A" w14:textId="77777777" w:rsidR="00497650" w:rsidRDefault="00497650" w:rsidP="00497650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eastAsiaTheme="majorEastAsia"/>
          <w:color w:val="000000"/>
        </w:rPr>
        <w:t> </w:t>
      </w:r>
    </w:p>
    <w:p w14:paraId="6A08D9BC" w14:textId="77777777" w:rsidR="00497650" w:rsidRPr="002637D8" w:rsidRDefault="00497650" w:rsidP="00497650">
      <w:pPr>
        <w:pStyle w:val="paragraph"/>
        <w:spacing w:before="0" w:beforeAutospacing="0" w:after="0" w:afterAutospacing="0"/>
        <w:ind w:left="360" w:right="540"/>
        <w:textAlignment w:val="baseline"/>
        <w:rPr>
          <w:color w:val="000000"/>
          <w:sz w:val="26"/>
          <w:szCs w:val="26"/>
        </w:rPr>
      </w:pPr>
      <w:r w:rsidRPr="002637D8">
        <w:rPr>
          <w:rStyle w:val="eop"/>
          <w:rFonts w:eastAsiaTheme="majorEastAsia"/>
          <w:color w:val="000000"/>
          <w:sz w:val="26"/>
          <w:szCs w:val="26"/>
        </w:rPr>
        <w:t> </w:t>
      </w:r>
    </w:p>
    <w:p w14:paraId="7095E5B3" w14:textId="77777777" w:rsidR="00497650" w:rsidRPr="00295F97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95F97">
        <w:rPr>
          <w:rStyle w:val="normaltextrun"/>
          <w:rFonts w:eastAsiaTheme="majorEastAsia"/>
          <w:sz w:val="26"/>
          <w:szCs w:val="26"/>
        </w:rPr>
        <w:t>Mister President,</w:t>
      </w:r>
      <w:r w:rsidRPr="00295F97">
        <w:rPr>
          <w:rStyle w:val="eop"/>
          <w:rFonts w:eastAsiaTheme="majorEastAsia"/>
          <w:sz w:val="26"/>
          <w:szCs w:val="26"/>
        </w:rPr>
        <w:t> </w:t>
      </w:r>
    </w:p>
    <w:p w14:paraId="4199ED27" w14:textId="77777777" w:rsidR="00497650" w:rsidRPr="00295F97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95F97">
        <w:rPr>
          <w:rStyle w:val="eop"/>
          <w:rFonts w:eastAsiaTheme="majorEastAsia"/>
          <w:sz w:val="26"/>
          <w:szCs w:val="26"/>
        </w:rPr>
        <w:t> </w:t>
      </w:r>
    </w:p>
    <w:p w14:paraId="492BC503" w14:textId="77777777" w:rsidR="00497650" w:rsidRPr="00295F97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  <w:r w:rsidRPr="00295F97">
        <w:rPr>
          <w:rStyle w:val="normaltextrun"/>
          <w:rFonts w:eastAsiaTheme="majorEastAsia"/>
          <w:sz w:val="26"/>
          <w:szCs w:val="26"/>
        </w:rPr>
        <w:t>The Republic of Moldova warmly welcomes the delegation of Italy.</w:t>
      </w:r>
    </w:p>
    <w:p w14:paraId="2F31E7BF" w14:textId="77777777" w:rsidR="00497650" w:rsidRPr="00295F97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sz w:val="26"/>
          <w:szCs w:val="26"/>
        </w:rPr>
      </w:pPr>
    </w:p>
    <w:p w14:paraId="28945431" w14:textId="77777777" w:rsidR="00497650" w:rsidRPr="00295F97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  <w:r w:rsidRPr="00295F97">
        <w:rPr>
          <w:sz w:val="26"/>
          <w:szCs w:val="26"/>
        </w:rPr>
        <w:t xml:space="preserve">We commend Italy for the </w:t>
      </w:r>
      <w:r>
        <w:rPr>
          <w:sz w:val="26"/>
          <w:szCs w:val="26"/>
        </w:rPr>
        <w:t>strong record</w:t>
      </w:r>
      <w:r w:rsidRPr="00295F97">
        <w:rPr>
          <w:sz w:val="26"/>
          <w:szCs w:val="26"/>
        </w:rPr>
        <w:t xml:space="preserve"> in advancing human rights, including measures to foster gender and disability mainstreaming, to support families and to promote active ageing. We further welcome the adoption of the </w:t>
      </w:r>
      <w:r w:rsidRPr="00295F97">
        <w:rPr>
          <w:i/>
          <w:iCs/>
          <w:sz w:val="26"/>
          <w:szCs w:val="26"/>
        </w:rPr>
        <w:t>National Action Plan against Trafficking and Serious Exploitation of Human Beings</w:t>
      </w:r>
      <w:r w:rsidRPr="00295F97">
        <w:rPr>
          <w:sz w:val="26"/>
          <w:szCs w:val="26"/>
        </w:rPr>
        <w:t xml:space="preserve"> as well as the ratification of the </w:t>
      </w:r>
      <w:r w:rsidRPr="00295F97">
        <w:rPr>
          <w:i/>
          <w:iCs/>
          <w:sz w:val="26"/>
          <w:szCs w:val="26"/>
        </w:rPr>
        <w:t>ILO Violence and Harassment Convention</w:t>
      </w:r>
      <w:r w:rsidRPr="00295F97">
        <w:rPr>
          <w:sz w:val="26"/>
          <w:szCs w:val="26"/>
        </w:rPr>
        <w:t>.</w:t>
      </w:r>
    </w:p>
    <w:p w14:paraId="5D6EB26B" w14:textId="77777777" w:rsidR="00497650" w:rsidRPr="00295F97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sz w:val="26"/>
          <w:szCs w:val="26"/>
        </w:rPr>
      </w:pPr>
    </w:p>
    <w:p w14:paraId="7ABF8BCF" w14:textId="773C4C36" w:rsidR="00497650" w:rsidRPr="00295F97" w:rsidRDefault="00AE793D" w:rsidP="0049765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In a constructive spirit</w:t>
      </w:r>
      <w:r w:rsidR="00497650" w:rsidRPr="00295F97">
        <w:rPr>
          <w:rFonts w:ascii="Times New Roman" w:hAnsi="Times New Roman" w:cs="Times New Roman"/>
          <w:sz w:val="26"/>
          <w:szCs w:val="26"/>
          <w:lang w:val="en-US"/>
        </w:rPr>
        <w:t>, we recommend the following:</w:t>
      </w:r>
    </w:p>
    <w:p w14:paraId="21637558" w14:textId="77777777" w:rsidR="00497650" w:rsidRPr="00295F97" w:rsidRDefault="00497650" w:rsidP="004976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95F97">
        <w:rPr>
          <w:rFonts w:ascii="Times New Roman" w:hAnsi="Times New Roman" w:cs="Times New Roman"/>
          <w:sz w:val="26"/>
          <w:szCs w:val="26"/>
          <w:lang w:val="en-US"/>
        </w:rPr>
        <w:t xml:space="preserve">To undertake further efforts to fight against gender-based violence, including by </w:t>
      </w:r>
      <w:r>
        <w:rPr>
          <w:rFonts w:ascii="Times New Roman" w:hAnsi="Times New Roman" w:cs="Times New Roman"/>
          <w:sz w:val="26"/>
          <w:szCs w:val="26"/>
          <w:lang w:val="en-US"/>
        </w:rPr>
        <w:t>finalizing the</w:t>
      </w:r>
      <w:r w:rsidRPr="00295F97">
        <w:rPr>
          <w:rFonts w:ascii="Times New Roman" w:hAnsi="Times New Roman" w:cs="Times New Roman"/>
          <w:sz w:val="26"/>
          <w:szCs w:val="26"/>
          <w:lang w:val="en-US"/>
        </w:rPr>
        <w:t xml:space="preserve"> drafting and adoption of the new </w:t>
      </w:r>
      <w:r w:rsidRPr="00295F97">
        <w:rPr>
          <w:rFonts w:ascii="Times New Roman" w:hAnsi="Times New Roman" w:cs="Times New Roman"/>
          <w:i/>
          <w:iCs/>
          <w:sz w:val="26"/>
          <w:szCs w:val="26"/>
          <w:lang w:val="en-US"/>
        </w:rPr>
        <w:t>Plan on Male Violence against Women</w:t>
      </w:r>
      <w:r w:rsidRPr="00295F97">
        <w:rPr>
          <w:rFonts w:ascii="Times New Roman" w:hAnsi="Times New Roman" w:cs="Times New Roman"/>
          <w:sz w:val="26"/>
          <w:szCs w:val="26"/>
          <w:lang w:val="en-US"/>
        </w:rPr>
        <w:t xml:space="preserve">. </w:t>
      </w:r>
    </w:p>
    <w:p w14:paraId="7F996F3B" w14:textId="77777777" w:rsidR="00497650" w:rsidRPr="00295F97" w:rsidRDefault="00497650" w:rsidP="0049765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95F97">
        <w:rPr>
          <w:rFonts w:ascii="Times New Roman" w:hAnsi="Times New Roman" w:cs="Times New Roman"/>
          <w:sz w:val="26"/>
          <w:szCs w:val="26"/>
          <w:lang w:val="en-US"/>
        </w:rPr>
        <w:t xml:space="preserve">Continue the 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measures aimed at </w:t>
      </w:r>
      <w:r w:rsidRPr="00295F97">
        <w:rPr>
          <w:rFonts w:ascii="Times New Roman" w:hAnsi="Times New Roman" w:cs="Times New Roman"/>
          <w:sz w:val="26"/>
          <w:szCs w:val="26"/>
          <w:lang w:val="en-US"/>
        </w:rPr>
        <w:t>tackl</w:t>
      </w:r>
      <w:r>
        <w:rPr>
          <w:rFonts w:ascii="Times New Roman" w:hAnsi="Times New Roman" w:cs="Times New Roman"/>
          <w:sz w:val="26"/>
          <w:szCs w:val="26"/>
          <w:lang w:val="en-US"/>
        </w:rPr>
        <w:t>ing</w:t>
      </w:r>
      <w:r w:rsidRPr="00295F97">
        <w:rPr>
          <w:rFonts w:ascii="Times New Roman" w:hAnsi="Times New Roman" w:cs="Times New Roman"/>
          <w:sz w:val="26"/>
          <w:szCs w:val="26"/>
          <w:lang w:val="en-US"/>
        </w:rPr>
        <w:t xml:space="preserve"> labor exploitation, including by ensuring the effective implementation of national legislation.</w:t>
      </w:r>
    </w:p>
    <w:p w14:paraId="3C4D2877" w14:textId="77777777" w:rsidR="00497650" w:rsidRPr="00295F97" w:rsidRDefault="00497650" w:rsidP="004976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295F97">
        <w:rPr>
          <w:rFonts w:ascii="Times New Roman" w:hAnsi="Times New Roman" w:cs="Times New Roman"/>
          <w:sz w:val="26"/>
          <w:szCs w:val="26"/>
          <w:lang w:val="en-US"/>
        </w:rPr>
        <w:t>To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consider</w:t>
      </w:r>
      <w:r w:rsidRPr="00295F97">
        <w:rPr>
          <w:rFonts w:ascii="Times New Roman" w:hAnsi="Times New Roman" w:cs="Times New Roman"/>
          <w:sz w:val="26"/>
          <w:szCs w:val="26"/>
          <w:lang w:val="en-US"/>
        </w:rPr>
        <w:t xml:space="preserve"> ratify</w:t>
      </w:r>
      <w:r>
        <w:rPr>
          <w:rFonts w:ascii="Times New Roman" w:hAnsi="Times New Roman" w:cs="Times New Roman"/>
          <w:sz w:val="26"/>
          <w:szCs w:val="26"/>
          <w:lang w:val="en-US"/>
        </w:rPr>
        <w:t>ing</w:t>
      </w:r>
      <w:r w:rsidRPr="00295F97">
        <w:rPr>
          <w:rFonts w:ascii="Times New Roman" w:hAnsi="Times New Roman" w:cs="Times New Roman"/>
          <w:sz w:val="26"/>
          <w:szCs w:val="26"/>
          <w:lang w:val="en-US"/>
        </w:rPr>
        <w:t xml:space="preserve"> the Global Convention on the Recognition of Qualifications concerning Higher Education.</w:t>
      </w:r>
    </w:p>
    <w:p w14:paraId="771624C9" w14:textId="77777777" w:rsidR="00497650" w:rsidRPr="00295F97" w:rsidRDefault="00497650" w:rsidP="00497650">
      <w:pPr>
        <w:pStyle w:val="paragraph"/>
        <w:spacing w:before="0" w:beforeAutospacing="0" w:after="0" w:afterAutospacing="0"/>
        <w:ind w:left="720" w:right="-15"/>
        <w:jc w:val="both"/>
        <w:textAlignment w:val="baseline"/>
        <w:rPr>
          <w:sz w:val="26"/>
          <w:szCs w:val="26"/>
        </w:rPr>
      </w:pPr>
      <w:r w:rsidRPr="00295F97">
        <w:rPr>
          <w:rStyle w:val="eop"/>
          <w:rFonts w:eastAsiaTheme="majorEastAsia"/>
          <w:sz w:val="26"/>
          <w:szCs w:val="26"/>
        </w:rPr>
        <w:t> </w:t>
      </w:r>
    </w:p>
    <w:p w14:paraId="278E1EC5" w14:textId="77777777" w:rsidR="00497650" w:rsidRPr="00295F97" w:rsidRDefault="00497650" w:rsidP="0049765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295F97">
        <w:rPr>
          <w:rFonts w:ascii="Times New Roman" w:hAnsi="Times New Roman" w:cs="Times New Roman"/>
          <w:sz w:val="26"/>
          <w:szCs w:val="26"/>
          <w:lang w:val="en-US"/>
        </w:rPr>
        <w:t>We wish the distinguished delegation of Italy a successful review</w:t>
      </w:r>
      <w:r w:rsidRPr="00295F97">
        <w:rPr>
          <w:rStyle w:val="normaltextrun"/>
          <w:rFonts w:ascii="Times New Roman" w:eastAsiaTheme="majorEastAsia" w:hAnsi="Times New Roman" w:cs="Times New Roman"/>
          <w:sz w:val="26"/>
          <w:szCs w:val="26"/>
          <w:lang w:val="en-US"/>
        </w:rPr>
        <w:t>.</w:t>
      </w:r>
      <w:r w:rsidRPr="00295F97">
        <w:rPr>
          <w:rStyle w:val="eop"/>
          <w:rFonts w:ascii="Times New Roman" w:eastAsiaTheme="majorEastAsia" w:hAnsi="Times New Roman" w:cs="Times New Roman"/>
          <w:sz w:val="26"/>
          <w:szCs w:val="26"/>
          <w:lang w:val="en-US"/>
        </w:rPr>
        <w:t> </w:t>
      </w:r>
    </w:p>
    <w:p w14:paraId="123F26D6" w14:textId="77777777" w:rsidR="00497650" w:rsidRPr="00295F97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6"/>
          <w:szCs w:val="26"/>
        </w:rPr>
      </w:pPr>
      <w:r w:rsidRPr="00295F97">
        <w:rPr>
          <w:sz w:val="26"/>
          <w:szCs w:val="26"/>
        </w:rPr>
        <w:t>T</w:t>
      </w:r>
      <w:r w:rsidRPr="00295F97">
        <w:rPr>
          <w:rStyle w:val="normaltextrun"/>
          <w:rFonts w:eastAsiaTheme="majorEastAsia"/>
          <w:sz w:val="26"/>
          <w:szCs w:val="26"/>
        </w:rPr>
        <w:t>hank you. </w:t>
      </w:r>
      <w:r w:rsidRPr="00295F97">
        <w:rPr>
          <w:rStyle w:val="eop"/>
          <w:rFonts w:eastAsiaTheme="majorEastAsia"/>
          <w:sz w:val="26"/>
          <w:szCs w:val="26"/>
        </w:rPr>
        <w:t> </w:t>
      </w:r>
    </w:p>
    <w:p w14:paraId="1BC1AD38" w14:textId="77777777" w:rsidR="00497650" w:rsidRPr="00A5554D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6"/>
          <w:szCs w:val="26"/>
        </w:rPr>
      </w:pPr>
    </w:p>
    <w:p w14:paraId="701F1023" w14:textId="77777777" w:rsidR="00497650" w:rsidRPr="00A5554D" w:rsidRDefault="00497650" w:rsidP="00497650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eastAsiaTheme="majorEastAsia"/>
          <w:sz w:val="26"/>
          <w:szCs w:val="26"/>
        </w:rPr>
      </w:pPr>
    </w:p>
    <w:p w14:paraId="72BB03E6" w14:textId="77777777" w:rsidR="00497650" w:rsidRPr="00EF3C60" w:rsidRDefault="00497650" w:rsidP="00497650">
      <w:pPr>
        <w:pStyle w:val="paragraph"/>
        <w:spacing w:before="0" w:beforeAutospacing="0" w:after="0" w:afterAutospacing="0"/>
        <w:ind w:left="360" w:right="540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</w:p>
    <w:p w14:paraId="0B91920F" w14:textId="71D79CD2" w:rsidR="00497650" w:rsidRPr="00656E8B" w:rsidRDefault="00497650" w:rsidP="00497650">
      <w:p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656E8B">
        <w:rPr>
          <w:rFonts w:ascii="Times New Roman" w:hAnsi="Times New Roman" w:cs="Times New Roman"/>
          <w:i/>
          <w:iCs/>
          <w:sz w:val="24"/>
          <w:szCs w:val="24"/>
          <w:lang w:val="en-US"/>
        </w:rPr>
        <w:t>[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1</w:t>
      </w:r>
      <w:r w:rsidR="00AE793D">
        <w:rPr>
          <w:rFonts w:ascii="Times New Roman" w:hAnsi="Times New Roman" w:cs="Times New Roman"/>
          <w:i/>
          <w:iCs/>
          <w:sz w:val="24"/>
          <w:szCs w:val="24"/>
          <w:lang w:val="en-US"/>
        </w:rPr>
        <w:t>48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656E8B">
        <w:rPr>
          <w:rFonts w:ascii="Times New Roman" w:hAnsi="Times New Roman" w:cs="Times New Roman"/>
          <w:i/>
          <w:iCs/>
          <w:sz w:val="24"/>
          <w:szCs w:val="24"/>
          <w:lang w:val="en-US"/>
        </w:rPr>
        <w:t>words]</w:t>
      </w:r>
    </w:p>
    <w:p w14:paraId="18CA3FB1" w14:textId="77777777" w:rsidR="001F77CF" w:rsidRDefault="001F77CF"/>
    <w:sectPr w:rsidR="001F77CF" w:rsidSect="00497650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A45C40"/>
    <w:multiLevelType w:val="hybridMultilevel"/>
    <w:tmpl w:val="A386C7F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47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5CF"/>
    <w:rsid w:val="001F77CF"/>
    <w:rsid w:val="00497650"/>
    <w:rsid w:val="00AE793D"/>
    <w:rsid w:val="00AF57CC"/>
    <w:rsid w:val="00B83113"/>
    <w:rsid w:val="00F9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EBA82"/>
  <w15:chartTrackingRefBased/>
  <w15:docId w15:val="{81B4078C-4038-4D64-82E3-A3AFE0082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650"/>
  </w:style>
  <w:style w:type="paragraph" w:styleId="Heading1">
    <w:name w:val="heading 1"/>
    <w:basedOn w:val="Normal"/>
    <w:next w:val="Normal"/>
    <w:link w:val="Heading1Char"/>
    <w:uiPriority w:val="9"/>
    <w:qFormat/>
    <w:rsid w:val="00F915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5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5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5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5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5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5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5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5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5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5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5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5C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5C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5C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5C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5C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5C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5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5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5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5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5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5C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5C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5C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5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5C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5CF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497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497650"/>
  </w:style>
  <w:style w:type="character" w:customStyle="1" w:styleId="eop">
    <w:name w:val="eop"/>
    <w:basedOn w:val="DefaultParagraphFont"/>
    <w:rsid w:val="00497650"/>
  </w:style>
  <w:style w:type="character" w:styleId="CommentReference">
    <w:name w:val="annotation reference"/>
    <w:basedOn w:val="DefaultParagraphFont"/>
    <w:uiPriority w:val="99"/>
    <w:semiHidden/>
    <w:unhideWhenUsed/>
    <w:rsid w:val="00497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976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9765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14104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AD2A45C-3DD3-4A06-9058-4411CEE50D2D}"/>
</file>

<file path=customXml/itemProps2.xml><?xml version="1.0" encoding="utf-8"?>
<ds:datastoreItem xmlns:ds="http://schemas.openxmlformats.org/officeDocument/2006/customXml" ds:itemID="{97B28B99-D2CA-40B4-9918-F0A222330145}"/>
</file>

<file path=customXml/itemProps3.xml><?xml version="1.0" encoding="utf-8"?>
<ds:datastoreItem xmlns:ds="http://schemas.openxmlformats.org/officeDocument/2006/customXml" ds:itemID="{F4A699EA-7AD2-43E1-86A0-AD128986C2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1027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 of Moldova</dc:title>
  <dc:subject/>
  <dc:creator>Nicoleta Ciobanu</dc:creator>
  <cp:keywords/>
  <dc:description/>
  <cp:lastModifiedBy>Nicoleta Ciobanu</cp:lastModifiedBy>
  <cp:revision>3</cp:revision>
  <dcterms:created xsi:type="dcterms:W3CDTF">2025-01-16T15:44:00Z</dcterms:created>
  <dcterms:modified xsi:type="dcterms:W3CDTF">2025-01-20T09:34:00Z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c4e35d5-db9c-4c03-801d-f4783407a705_Enabled">
    <vt:lpwstr>true</vt:lpwstr>
  </property>
  <property fmtid="{D5CDD505-2E9C-101B-9397-08002B2CF9AE}" pid="3" name="MSIP_Label_5c4e35d5-db9c-4c03-801d-f4783407a705_SetDate">
    <vt:lpwstr>2025-01-16T15:45:01Z</vt:lpwstr>
  </property>
  <property fmtid="{D5CDD505-2E9C-101B-9397-08002B2CF9AE}" pid="4" name="MSIP_Label_5c4e35d5-db9c-4c03-801d-f4783407a705_Method">
    <vt:lpwstr>Standard</vt:lpwstr>
  </property>
  <property fmtid="{D5CDD505-2E9C-101B-9397-08002B2CF9AE}" pid="5" name="MSIP_Label_5c4e35d5-db9c-4c03-801d-f4783407a705_Name">
    <vt:lpwstr>[MFA] Default</vt:lpwstr>
  </property>
  <property fmtid="{D5CDD505-2E9C-101B-9397-08002B2CF9AE}" pid="6" name="MSIP_Label_5c4e35d5-db9c-4c03-801d-f4783407a705_SiteId">
    <vt:lpwstr>8e0fb675-40bd-4ab4-adce-8720cfc45ba7</vt:lpwstr>
  </property>
  <property fmtid="{D5CDD505-2E9C-101B-9397-08002B2CF9AE}" pid="7" name="MSIP_Label_5c4e35d5-db9c-4c03-801d-f4783407a705_ActionId">
    <vt:lpwstr>eb91611b-96a9-426c-8278-e6bc734378f8</vt:lpwstr>
  </property>
  <property fmtid="{D5CDD505-2E9C-101B-9397-08002B2CF9AE}" pid="8" name="MSIP_Label_5c4e35d5-db9c-4c03-801d-f4783407a705_ContentBits">
    <vt:lpwstr>0</vt:lpwstr>
  </property>
  <property fmtid="{D5CDD505-2E9C-101B-9397-08002B2CF9AE}" pid="9" name="MSIP_Label_5c4e35d5-db9c-4c03-801d-f4783407a705_Tag">
    <vt:lpwstr>10, 3, 0, 1</vt:lpwstr>
  </property>
  <property fmtid="{D5CDD505-2E9C-101B-9397-08002B2CF9AE}" pid="10" name="ContentTypeId">
    <vt:lpwstr>0x010100C61090CF3AF3204CB5E63220C7EB3D51</vt:lpwstr>
  </property>
</Properties>
</file>