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9F84C" w14:textId="77777777" w:rsidR="0054235F" w:rsidRDefault="0054235F" w:rsidP="00542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w:drawing>
          <wp:inline distT="0" distB="0" distL="0" distR="0" wp14:anchorId="4320734A" wp14:editId="4EF3C38F">
            <wp:extent cx="421419" cy="6655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teHarp_Bla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8" cy="67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769FC" w14:textId="77777777" w:rsidR="0054235F" w:rsidRPr="00056D12" w:rsidRDefault="0054235F" w:rsidP="00542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" w:eastAsia="en-IE"/>
        </w:rPr>
      </w:pPr>
    </w:p>
    <w:p w14:paraId="57498B03" w14:textId="77777777" w:rsidR="0054235F" w:rsidRPr="00BE791A" w:rsidRDefault="0054235F" w:rsidP="005423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Statement of Ireland </w:t>
      </w:r>
    </w:p>
    <w:p w14:paraId="3B66E136" w14:textId="6193F519" w:rsidR="0054235F" w:rsidRPr="00BE791A" w:rsidRDefault="0054235F" w:rsidP="00542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>48</w:t>
      </w:r>
      <w:r w:rsidRPr="0054235F">
        <w:rPr>
          <w:rFonts w:ascii="Times New Roman" w:hAnsi="Times New Roman" w:cs="Times New Roman"/>
          <w:b/>
          <w:sz w:val="28"/>
          <w:szCs w:val="28"/>
          <w:vertAlign w:val="superscript"/>
          <w:lang w:val="en" w:eastAsia="en-IE"/>
        </w:rPr>
        <w:t>th</w:t>
      </w:r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 </w:t>
      </w:r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session of the UPR Working Group </w:t>
      </w:r>
    </w:p>
    <w:p w14:paraId="74DAAD68" w14:textId="77777777" w:rsidR="0054235F" w:rsidRDefault="00A93D00" w:rsidP="00542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pict w14:anchorId="252D9C82">
          <v:rect id="_x0000_i1025" style="width:45.15pt;height:1.25pt" o:hrpct="100" o:hralign="center" o:hrstd="t" o:hrnoshade="t" o:hr="t" fillcolor="black [3213]" stroked="f"/>
        </w:pict>
      </w:r>
    </w:p>
    <w:p w14:paraId="043B51FE" w14:textId="41D8DE01" w:rsidR="0054235F" w:rsidRPr="003749B1" w:rsidRDefault="0054235F" w:rsidP="0054235F">
      <w:pPr>
        <w:spacing w:before="160"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 w:rsidRPr="003749B1">
        <w:rPr>
          <w:rFonts w:ascii="Times New Roman" w:hAnsi="Times New Roman" w:cs="Times New Roman"/>
          <w:sz w:val="28"/>
          <w:szCs w:val="28"/>
          <w:lang w:val="en" w:eastAsia="en-IE"/>
        </w:rPr>
        <w:t xml:space="preserve">Review of </w:t>
      </w:r>
      <w:r>
        <w:rPr>
          <w:rFonts w:ascii="Times New Roman" w:hAnsi="Times New Roman" w:cs="Times New Roman"/>
          <w:sz w:val="28"/>
          <w:szCs w:val="28"/>
          <w:lang w:val="en" w:eastAsia="en-IE"/>
        </w:rPr>
        <w:t>Italy</w:t>
      </w:r>
    </w:p>
    <w:p w14:paraId="72C51D44" w14:textId="77777777" w:rsidR="0054235F" w:rsidRPr="003749B1" w:rsidRDefault="0054235F" w:rsidP="00542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F00A90D" w14:textId="03264C6C" w:rsidR="0054235F" w:rsidRDefault="0054235F" w:rsidP="00542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20 January 2025</w:t>
      </w:r>
    </w:p>
    <w:p w14:paraId="6F4E6A7A" w14:textId="56AEA693" w:rsidR="00744360" w:rsidRDefault="00744360" w:rsidP="00542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6E17A5F" w14:textId="1BB8B593" w:rsidR="0054235F" w:rsidRDefault="0054235F" w:rsidP="0054235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0A6B650" w14:textId="1781B909" w:rsidR="00584BDC" w:rsidRDefault="00584BDC" w:rsidP="00430A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360">
        <w:rPr>
          <w:rFonts w:ascii="Times New Roman" w:hAnsi="Times New Roman" w:cs="Times New Roman"/>
          <w:sz w:val="24"/>
          <w:szCs w:val="24"/>
        </w:rPr>
        <w:t xml:space="preserve">Ireland thanks </w:t>
      </w:r>
      <w:r w:rsidR="00CE6255">
        <w:rPr>
          <w:rFonts w:ascii="Times New Roman" w:hAnsi="Times New Roman" w:cs="Times New Roman"/>
          <w:sz w:val="24"/>
          <w:szCs w:val="24"/>
        </w:rPr>
        <w:t xml:space="preserve">the delegation of Italy for its presentation today and </w:t>
      </w:r>
      <w:r w:rsidRPr="00744360">
        <w:rPr>
          <w:rFonts w:ascii="Times New Roman" w:hAnsi="Times New Roman" w:cs="Times New Roman"/>
          <w:sz w:val="24"/>
          <w:szCs w:val="24"/>
        </w:rPr>
        <w:t xml:space="preserve">commends Italy for its progress since the last UPR cycle. </w:t>
      </w:r>
    </w:p>
    <w:p w14:paraId="45F2D50A" w14:textId="77777777" w:rsidR="00C520DD" w:rsidRPr="00744360" w:rsidRDefault="00C520DD" w:rsidP="00430A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835A5CE" w14:textId="0D924CAA" w:rsidR="00BF156D" w:rsidRDefault="00584BDC" w:rsidP="0043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360">
        <w:rPr>
          <w:rFonts w:ascii="Times New Roman" w:hAnsi="Times New Roman" w:cs="Times New Roman"/>
          <w:sz w:val="24"/>
          <w:szCs w:val="24"/>
        </w:rPr>
        <w:t>We welcome</w:t>
      </w:r>
      <w:r w:rsidR="00BF156D" w:rsidRPr="00744360">
        <w:rPr>
          <w:rFonts w:ascii="Times New Roman" w:hAnsi="Times New Roman" w:cs="Times New Roman"/>
          <w:sz w:val="24"/>
          <w:szCs w:val="24"/>
        </w:rPr>
        <w:t xml:space="preserve"> </w:t>
      </w:r>
      <w:r w:rsidR="00D8024E" w:rsidRPr="00744360">
        <w:rPr>
          <w:rFonts w:ascii="Times New Roman" w:hAnsi="Times New Roman" w:cs="Times New Roman"/>
          <w:sz w:val="24"/>
          <w:szCs w:val="24"/>
        </w:rPr>
        <w:t xml:space="preserve">the </w:t>
      </w:r>
      <w:r w:rsidR="00BF156D" w:rsidRPr="00744360">
        <w:rPr>
          <w:rFonts w:ascii="Times New Roman" w:hAnsi="Times New Roman" w:cs="Times New Roman"/>
          <w:sz w:val="24"/>
          <w:szCs w:val="24"/>
        </w:rPr>
        <w:t>adoption of</w:t>
      </w:r>
      <w:r w:rsidR="00C520DD">
        <w:rPr>
          <w:rFonts w:ascii="Times New Roman" w:hAnsi="Times New Roman" w:cs="Times New Roman"/>
          <w:sz w:val="24"/>
          <w:szCs w:val="24"/>
        </w:rPr>
        <w:t xml:space="preserve"> the </w:t>
      </w:r>
      <w:r w:rsidR="00C520DD" w:rsidRPr="005A1D6E">
        <w:rPr>
          <w:rFonts w:ascii="Times New Roman" w:hAnsi="Times New Roman" w:cs="Times New Roman"/>
          <w:i/>
          <w:sz w:val="24"/>
          <w:szCs w:val="24"/>
        </w:rPr>
        <w:t>National LGBT+ Strategy</w:t>
      </w:r>
      <w:r w:rsidR="00BF156D" w:rsidRPr="00744360">
        <w:rPr>
          <w:rFonts w:ascii="Times New Roman" w:hAnsi="Times New Roman" w:cs="Times New Roman"/>
          <w:sz w:val="24"/>
          <w:szCs w:val="24"/>
        </w:rPr>
        <w:t xml:space="preserve"> and note </w:t>
      </w:r>
      <w:r w:rsidR="00D8024E" w:rsidRPr="00744360">
        <w:rPr>
          <w:rFonts w:ascii="Times New Roman" w:hAnsi="Times New Roman" w:cs="Times New Roman"/>
          <w:sz w:val="24"/>
          <w:szCs w:val="24"/>
        </w:rPr>
        <w:t>its importance for</w:t>
      </w:r>
      <w:r w:rsidR="00BF156D" w:rsidRPr="00744360">
        <w:rPr>
          <w:rFonts w:ascii="Times New Roman" w:hAnsi="Times New Roman" w:cs="Times New Roman"/>
          <w:sz w:val="24"/>
          <w:szCs w:val="24"/>
        </w:rPr>
        <w:t xml:space="preserve"> combatting discrimination and intolerance against LGBTI</w:t>
      </w:r>
      <w:r w:rsidR="00C520DD">
        <w:rPr>
          <w:rFonts w:ascii="Times New Roman" w:hAnsi="Times New Roman" w:cs="Times New Roman"/>
          <w:sz w:val="24"/>
          <w:szCs w:val="24"/>
        </w:rPr>
        <w:t>Q</w:t>
      </w:r>
      <w:r w:rsidR="00BF156D" w:rsidRPr="00744360">
        <w:rPr>
          <w:rFonts w:ascii="Times New Roman" w:hAnsi="Times New Roman" w:cs="Times New Roman"/>
          <w:sz w:val="24"/>
          <w:szCs w:val="24"/>
        </w:rPr>
        <w:t>+ pe</w:t>
      </w:r>
      <w:r w:rsidR="005A1D6E">
        <w:rPr>
          <w:rFonts w:ascii="Times New Roman" w:hAnsi="Times New Roman" w:cs="Times New Roman"/>
          <w:sz w:val="24"/>
          <w:szCs w:val="24"/>
        </w:rPr>
        <w:t>rsons</w:t>
      </w:r>
      <w:r w:rsidR="00BF156D" w:rsidRPr="00744360">
        <w:rPr>
          <w:rFonts w:ascii="Times New Roman" w:hAnsi="Times New Roman" w:cs="Times New Roman"/>
          <w:sz w:val="24"/>
          <w:szCs w:val="24"/>
        </w:rPr>
        <w:t xml:space="preserve">. </w:t>
      </w:r>
      <w:r w:rsidR="009A3F8A" w:rsidRPr="00744360">
        <w:rPr>
          <w:rFonts w:ascii="Times New Roman" w:hAnsi="Times New Roman" w:cs="Times New Roman"/>
          <w:sz w:val="24"/>
          <w:szCs w:val="24"/>
        </w:rPr>
        <w:t xml:space="preserve">We </w:t>
      </w:r>
      <w:r w:rsidR="0054235F" w:rsidRPr="00744360">
        <w:rPr>
          <w:rFonts w:ascii="Times New Roman" w:hAnsi="Times New Roman" w:cs="Times New Roman"/>
          <w:sz w:val="24"/>
          <w:szCs w:val="24"/>
        </w:rPr>
        <w:t>regret</w:t>
      </w:r>
      <w:r w:rsidR="009A3F8A" w:rsidRPr="00744360">
        <w:rPr>
          <w:rFonts w:ascii="Times New Roman" w:hAnsi="Times New Roman" w:cs="Times New Roman"/>
          <w:sz w:val="24"/>
          <w:szCs w:val="24"/>
        </w:rPr>
        <w:t xml:space="preserve">, however, that Italy has yet to legislate for </w:t>
      </w:r>
      <w:r w:rsidR="006E162B" w:rsidRPr="00744360">
        <w:rPr>
          <w:rFonts w:ascii="Times New Roman" w:hAnsi="Times New Roman" w:cs="Times New Roman"/>
          <w:sz w:val="24"/>
          <w:szCs w:val="24"/>
        </w:rPr>
        <w:t>same-sex marriage</w:t>
      </w:r>
      <w:r w:rsidR="009A3F8A" w:rsidRPr="00744360">
        <w:rPr>
          <w:rFonts w:ascii="Times New Roman" w:hAnsi="Times New Roman" w:cs="Times New Roman"/>
          <w:sz w:val="24"/>
          <w:szCs w:val="24"/>
        </w:rPr>
        <w:t>.</w:t>
      </w:r>
    </w:p>
    <w:p w14:paraId="2E3EE816" w14:textId="77777777" w:rsidR="00C520DD" w:rsidRPr="00744360" w:rsidRDefault="00C520DD" w:rsidP="0043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B5785" w14:textId="05A98889" w:rsidR="00BF2DAB" w:rsidRDefault="00BF2DAB" w:rsidP="0043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also note with concern the </w:t>
      </w:r>
      <w:r w:rsidR="00A73E54">
        <w:rPr>
          <w:rFonts w:ascii="Times New Roman" w:hAnsi="Times New Roman" w:cs="Times New Roman"/>
          <w:sz w:val="24"/>
          <w:szCs w:val="24"/>
        </w:rPr>
        <w:t>high prevalence of gender-based violence against women</w:t>
      </w:r>
      <w:r w:rsidR="005A1D6E">
        <w:rPr>
          <w:rFonts w:ascii="Times New Roman" w:hAnsi="Times New Roman" w:cs="Times New Roman"/>
          <w:sz w:val="24"/>
          <w:szCs w:val="24"/>
        </w:rPr>
        <w:t xml:space="preserve"> reported by the CEDAW Committee</w:t>
      </w:r>
      <w:r w:rsidR="00A73E54">
        <w:rPr>
          <w:rFonts w:ascii="Times New Roman" w:hAnsi="Times New Roman" w:cs="Times New Roman"/>
          <w:sz w:val="24"/>
          <w:szCs w:val="24"/>
        </w:rPr>
        <w:t xml:space="preserve"> and </w:t>
      </w:r>
      <w:r w:rsidRPr="00BF2DAB">
        <w:rPr>
          <w:rFonts w:ascii="Times New Roman" w:hAnsi="Times New Roman" w:cs="Times New Roman"/>
          <w:sz w:val="24"/>
          <w:szCs w:val="24"/>
        </w:rPr>
        <w:t>allegations of harassment, physical threats and verbal attacks by both State and non-State actors on human rights defenders and journalists</w:t>
      </w:r>
      <w:r w:rsidR="005A1D6E">
        <w:rPr>
          <w:rFonts w:ascii="Times New Roman" w:hAnsi="Times New Roman" w:cs="Times New Roman"/>
          <w:sz w:val="24"/>
          <w:szCs w:val="24"/>
        </w:rPr>
        <w:t xml:space="preserve"> reported by </w:t>
      </w:r>
      <w:r w:rsidR="0025375E">
        <w:rPr>
          <w:rFonts w:ascii="Times New Roman" w:hAnsi="Times New Roman" w:cs="Times New Roman"/>
          <w:sz w:val="24"/>
          <w:szCs w:val="24"/>
        </w:rPr>
        <w:t xml:space="preserve">the </w:t>
      </w:r>
      <w:r w:rsidR="005A1D6E">
        <w:rPr>
          <w:rFonts w:ascii="Times New Roman" w:hAnsi="Times New Roman" w:cs="Times New Roman"/>
          <w:sz w:val="24"/>
          <w:szCs w:val="24"/>
        </w:rPr>
        <w:t>ICESCR and CERD Committees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F5BB3E" w14:textId="77777777" w:rsidR="00744360" w:rsidRPr="00744360" w:rsidRDefault="00744360" w:rsidP="00584BD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C4977A" w14:textId="57FDFAAA" w:rsidR="00584BDC" w:rsidRPr="00744360" w:rsidRDefault="009A3F8A" w:rsidP="00584B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360">
        <w:rPr>
          <w:rFonts w:ascii="Times New Roman" w:hAnsi="Times New Roman" w:cs="Times New Roman"/>
          <w:sz w:val="24"/>
          <w:szCs w:val="24"/>
        </w:rPr>
        <w:t>Irel</w:t>
      </w:r>
      <w:r w:rsidR="00C520DD">
        <w:rPr>
          <w:rFonts w:ascii="Times New Roman" w:hAnsi="Times New Roman" w:cs="Times New Roman"/>
          <w:sz w:val="24"/>
          <w:szCs w:val="24"/>
        </w:rPr>
        <w:t>and recommends that Italy</w:t>
      </w:r>
      <w:r w:rsidRPr="00744360">
        <w:rPr>
          <w:rFonts w:ascii="Times New Roman" w:hAnsi="Times New Roman" w:cs="Times New Roman"/>
          <w:sz w:val="24"/>
          <w:szCs w:val="24"/>
        </w:rPr>
        <w:t>:</w:t>
      </w:r>
    </w:p>
    <w:p w14:paraId="5E873711" w14:textId="2801FBA5" w:rsidR="00430A6C" w:rsidRPr="00430A6C" w:rsidRDefault="009A3F8A" w:rsidP="00430A6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sz w:val="24"/>
          <w:szCs w:val="24"/>
        </w:rPr>
      </w:pPr>
      <w:r w:rsidRPr="00744360">
        <w:rPr>
          <w:sz w:val="24"/>
          <w:szCs w:val="24"/>
        </w:rPr>
        <w:t>Ensure</w:t>
      </w:r>
      <w:r w:rsidR="00BF156D" w:rsidRPr="00744360">
        <w:rPr>
          <w:sz w:val="24"/>
          <w:szCs w:val="24"/>
        </w:rPr>
        <w:t xml:space="preserve"> equal access to civil</w:t>
      </w:r>
      <w:r w:rsidR="00F358D2" w:rsidRPr="00744360">
        <w:rPr>
          <w:sz w:val="24"/>
          <w:szCs w:val="24"/>
        </w:rPr>
        <w:t xml:space="preserve"> marriage for same-sex couples in line with </w:t>
      </w:r>
      <w:r w:rsidR="00BF156D" w:rsidRPr="00744360">
        <w:rPr>
          <w:sz w:val="24"/>
          <w:szCs w:val="24"/>
        </w:rPr>
        <w:t>the principle of non-discrimination</w:t>
      </w:r>
      <w:r w:rsidR="006E162B" w:rsidRPr="00744360">
        <w:rPr>
          <w:sz w:val="24"/>
          <w:szCs w:val="24"/>
        </w:rPr>
        <w:t>.</w:t>
      </w:r>
    </w:p>
    <w:p w14:paraId="3A7F0C5B" w14:textId="18B344A0" w:rsidR="00584BDC" w:rsidRPr="00744360" w:rsidRDefault="009A3F8A" w:rsidP="00584BD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sz w:val="24"/>
          <w:szCs w:val="24"/>
        </w:rPr>
      </w:pPr>
      <w:r w:rsidRPr="00744360">
        <w:rPr>
          <w:sz w:val="24"/>
          <w:szCs w:val="24"/>
        </w:rPr>
        <w:t>A</w:t>
      </w:r>
      <w:r w:rsidR="00C25F23" w:rsidRPr="00744360">
        <w:rPr>
          <w:sz w:val="24"/>
          <w:szCs w:val="24"/>
        </w:rPr>
        <w:t xml:space="preserve">mend its Criminal Code to incorporate a definition of rape </w:t>
      </w:r>
      <w:r w:rsidR="00860E15">
        <w:rPr>
          <w:sz w:val="24"/>
          <w:szCs w:val="24"/>
        </w:rPr>
        <w:t xml:space="preserve">explicitly </w:t>
      </w:r>
      <w:r w:rsidR="00C25F23" w:rsidRPr="00744360">
        <w:rPr>
          <w:sz w:val="24"/>
          <w:szCs w:val="24"/>
        </w:rPr>
        <w:t>based on lack of consent</w:t>
      </w:r>
      <w:r w:rsidR="0068608C" w:rsidRPr="00744360">
        <w:rPr>
          <w:sz w:val="24"/>
          <w:szCs w:val="24"/>
        </w:rPr>
        <w:t xml:space="preserve">. </w:t>
      </w:r>
    </w:p>
    <w:p w14:paraId="3709D886" w14:textId="77777777" w:rsidR="00D8024E" w:rsidRPr="00744360" w:rsidRDefault="00D8024E" w:rsidP="00D8024E">
      <w:pPr>
        <w:pStyle w:val="ListParagraph"/>
        <w:spacing w:after="0" w:line="480" w:lineRule="auto"/>
        <w:jc w:val="both"/>
        <w:rPr>
          <w:sz w:val="24"/>
          <w:szCs w:val="24"/>
        </w:rPr>
      </w:pPr>
    </w:p>
    <w:p w14:paraId="7BEB9601" w14:textId="61162754" w:rsidR="00746976" w:rsidRPr="00CE6255" w:rsidRDefault="00584BDC" w:rsidP="00CE6255">
      <w:pPr>
        <w:jc w:val="center"/>
        <w:rPr>
          <w:rFonts w:ascii="Times New Roman" w:hAnsi="Times New Roman" w:cs="Times New Roman"/>
          <w:sz w:val="24"/>
          <w:szCs w:val="24"/>
        </w:rPr>
      </w:pPr>
      <w:r w:rsidRPr="00744360">
        <w:rPr>
          <w:rFonts w:ascii="Times New Roman" w:hAnsi="Times New Roman" w:cs="Times New Roman"/>
          <w:sz w:val="24"/>
          <w:szCs w:val="24"/>
        </w:rPr>
        <w:t xml:space="preserve">We wish </w:t>
      </w:r>
      <w:r w:rsidR="00D8024E" w:rsidRPr="00744360">
        <w:rPr>
          <w:rFonts w:ascii="Times New Roman" w:hAnsi="Times New Roman" w:cs="Times New Roman"/>
          <w:sz w:val="24"/>
          <w:szCs w:val="24"/>
        </w:rPr>
        <w:t>Italy</w:t>
      </w:r>
      <w:r w:rsidRPr="00744360">
        <w:rPr>
          <w:rFonts w:ascii="Times New Roman" w:hAnsi="Times New Roman" w:cs="Times New Roman"/>
          <w:sz w:val="24"/>
          <w:szCs w:val="24"/>
        </w:rPr>
        <w:t xml:space="preserve"> every success in this UPR cycle. Thank you.</w:t>
      </w:r>
    </w:p>
    <w:sectPr w:rsidR="00746976" w:rsidRPr="00CE6255" w:rsidSect="0074436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D30C0" w14:textId="77777777" w:rsidR="00A93D00" w:rsidRDefault="00A93D00" w:rsidP="00393646">
      <w:pPr>
        <w:spacing w:after="0" w:line="240" w:lineRule="auto"/>
      </w:pPr>
      <w:r>
        <w:separator/>
      </w:r>
    </w:p>
  </w:endnote>
  <w:endnote w:type="continuationSeparator" w:id="0">
    <w:p w14:paraId="23DBC778" w14:textId="77777777" w:rsidR="00A93D00" w:rsidRDefault="00A93D00" w:rsidP="0039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67B71" w14:textId="77777777" w:rsidR="00A93D00" w:rsidRDefault="00A93D00" w:rsidP="00393646">
      <w:pPr>
        <w:spacing w:after="0" w:line="240" w:lineRule="auto"/>
      </w:pPr>
      <w:r>
        <w:separator/>
      </w:r>
    </w:p>
  </w:footnote>
  <w:footnote w:type="continuationSeparator" w:id="0">
    <w:p w14:paraId="3F695189" w14:textId="77777777" w:rsidR="00A93D00" w:rsidRDefault="00A93D00" w:rsidP="0039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746B5" w14:textId="4BAE9B71" w:rsidR="00393646" w:rsidRPr="00393646" w:rsidRDefault="00393646" w:rsidP="00393646">
    <w:pPr>
      <w:pStyle w:val="Header"/>
      <w:jc w:val="right"/>
    </w:pPr>
    <w:r w:rsidRPr="00393646">
      <w:t>[</w:t>
    </w:r>
    <w:proofErr w:type="gramStart"/>
    <w:r w:rsidRPr="00393646">
      <w:t>check</w:t>
    </w:r>
    <w:proofErr w:type="gramEnd"/>
    <w:r w:rsidRPr="00393646">
      <w:t xml:space="preserve"> against delivery]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8D7"/>
    <w:multiLevelType w:val="hybridMultilevel"/>
    <w:tmpl w:val="51EC2734"/>
    <w:lvl w:ilvl="0" w:tplc="9B5472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C7F23"/>
    <w:multiLevelType w:val="hybridMultilevel"/>
    <w:tmpl w:val="81DC78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DC"/>
    <w:rsid w:val="0007105E"/>
    <w:rsid w:val="00125068"/>
    <w:rsid w:val="001C4AF4"/>
    <w:rsid w:val="001D4CD3"/>
    <w:rsid w:val="00215949"/>
    <w:rsid w:val="00216D33"/>
    <w:rsid w:val="002221CC"/>
    <w:rsid w:val="00244B96"/>
    <w:rsid w:val="0025375E"/>
    <w:rsid w:val="00293900"/>
    <w:rsid w:val="00293947"/>
    <w:rsid w:val="003827DE"/>
    <w:rsid w:val="00393646"/>
    <w:rsid w:val="00430A6C"/>
    <w:rsid w:val="0054235F"/>
    <w:rsid w:val="00584BDC"/>
    <w:rsid w:val="005A1D6E"/>
    <w:rsid w:val="005D5D7F"/>
    <w:rsid w:val="0068608C"/>
    <w:rsid w:val="006E162B"/>
    <w:rsid w:val="00744360"/>
    <w:rsid w:val="00746976"/>
    <w:rsid w:val="007613F1"/>
    <w:rsid w:val="007A4586"/>
    <w:rsid w:val="007F3C35"/>
    <w:rsid w:val="00834868"/>
    <w:rsid w:val="00860E15"/>
    <w:rsid w:val="009A3F8A"/>
    <w:rsid w:val="009C511F"/>
    <w:rsid w:val="00A73E54"/>
    <w:rsid w:val="00A93D00"/>
    <w:rsid w:val="00A9795A"/>
    <w:rsid w:val="00B81565"/>
    <w:rsid w:val="00BF156D"/>
    <w:rsid w:val="00BF2DAB"/>
    <w:rsid w:val="00C25F23"/>
    <w:rsid w:val="00C520DD"/>
    <w:rsid w:val="00CA7F05"/>
    <w:rsid w:val="00CE6255"/>
    <w:rsid w:val="00D8024E"/>
    <w:rsid w:val="00EA67AA"/>
    <w:rsid w:val="00F358D2"/>
    <w:rsid w:val="00F4536B"/>
    <w:rsid w:val="00F4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AA244"/>
  <w15:chartTrackingRefBased/>
  <w15:docId w15:val="{D1F40DF4-5248-46CF-ABB5-30F4EAFC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584BDC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584BDC"/>
    <w:pPr>
      <w:spacing w:before="120" w:after="120" w:line="276" w:lineRule="auto"/>
      <w:ind w:left="720"/>
      <w:contextualSpacing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80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2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2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2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2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44B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3E5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3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646"/>
  </w:style>
  <w:style w:type="paragraph" w:styleId="Footer">
    <w:name w:val="footer"/>
    <w:basedOn w:val="Normal"/>
    <w:link w:val="FooterChar"/>
    <w:uiPriority w:val="99"/>
    <w:unhideWhenUsed/>
    <w:rsid w:val="00393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14214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6E70B-B6D9-4D5E-A9D7-ACEBAC6C9286}"/>
</file>

<file path=customXml/itemProps2.xml><?xml version="1.0" encoding="utf-8"?>
<ds:datastoreItem xmlns:ds="http://schemas.openxmlformats.org/officeDocument/2006/customXml" ds:itemID="{DAA039B2-B440-40A5-97DD-5951A5001CC1}">
  <ds:schemaRefs>
    <ds:schemaRef ds:uri="http://schemas.microsoft.com/office/2006/metadata/properties"/>
    <ds:schemaRef ds:uri="http://schemas.microsoft.com/office/infopath/2007/PartnerControls"/>
    <ds:schemaRef ds:uri="94928f2c-8dba-44c1-9422-a03f8f75d2f1"/>
  </ds:schemaRefs>
</ds:datastoreItem>
</file>

<file path=customXml/itemProps3.xml><?xml version="1.0" encoding="utf-8"?>
<ds:datastoreItem xmlns:ds="http://schemas.openxmlformats.org/officeDocument/2006/customXml" ds:itemID="{D598A6D4-2D10-4D78-9F3B-CAE9FD2C06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Ireland</dc:title>
  <dc:subject/>
  <dc:creator>King Connor HQ-EU</dc:creator>
  <cp:keywords/>
  <dc:description/>
  <cp:lastModifiedBy>Oudart Emilie GENEVA PM</cp:lastModifiedBy>
  <cp:revision>2</cp:revision>
  <cp:lastPrinted>2025-01-17T16:10:00Z</cp:lastPrinted>
  <dcterms:created xsi:type="dcterms:W3CDTF">2025-01-17T16:14:00Z</dcterms:created>
  <dcterms:modified xsi:type="dcterms:W3CDTF">2025-01-17T16:14:00Z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  <property fmtid="{D5CDD505-2E9C-101B-9397-08002B2CF9AE}" pid="3" name="eDocs_Series">
    <vt:lpwstr>51;#816|4e5626e7-e40e-4898-aa0d-9848a4e533a8</vt:lpwstr>
  </property>
  <property fmtid="{D5CDD505-2E9C-101B-9397-08002B2CF9AE}" pid="4" name="eDocs_SecurityClassification">
    <vt:lpwstr>53;#Restricted|6e0047ec-362b-45f3-97bc-d505ba880181</vt:lpwstr>
  </property>
  <property fmtid="{D5CDD505-2E9C-101B-9397-08002B2CF9AE}" pid="5" name="eDocs_Year">
    <vt:lpwstr>2;#2023|245773f1-4a3d-4496-a6a7-a263fbb116d4</vt:lpwstr>
  </property>
  <property fmtid="{D5CDD505-2E9C-101B-9397-08002B2CF9AE}" pid="6" name="ge25f6a3ef6f42d4865685f2a74bf8c7">
    <vt:lpwstr/>
  </property>
  <property fmtid="{D5CDD505-2E9C-101B-9397-08002B2CF9AE}" pid="7" name="eDocs_FileTopics">
    <vt:lpwstr>20;#Human Rights|7bf58855-4265-44c9-9c9b-6ef14bf565a0;#22;##UN|da398e8b-1775-4185-992e-1d552ffb3fa6;#52;##Countries|3765c5fd-35df-458c-825d-07ddfe9835d8</vt:lpwstr>
  </property>
  <property fmtid="{D5CDD505-2E9C-101B-9397-08002B2CF9AE}" pid="8" name="eDocs_DocumentTopics">
    <vt:lpwstr/>
  </property>
  <property fmtid="{D5CDD505-2E9C-101B-9397-08002B2CF9AE}" pid="9" name="eDocs_RetentionPeriodTerm">
    <vt:lpwstr/>
  </property>
</Properties>
</file>