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4F15C" w14:textId="399F7E54" w:rsidR="0015502C" w:rsidRPr="0015502C" w:rsidRDefault="0015502C" w:rsidP="0015502C">
      <w:pPr>
        <w:jc w:val="center"/>
        <w:rPr>
          <w:b/>
          <w:sz w:val="24"/>
          <w:szCs w:val="24"/>
        </w:rPr>
      </w:pPr>
      <w:r w:rsidRPr="0015502C">
        <w:rPr>
          <w:b/>
          <w:noProof/>
          <w:sz w:val="24"/>
          <w:szCs w:val="24"/>
        </w:rPr>
        <w:drawing>
          <wp:inline distT="0" distB="0" distL="0" distR="0" wp14:anchorId="6EB079AF" wp14:editId="79FB52AC">
            <wp:extent cx="506095" cy="829310"/>
            <wp:effectExtent l="0" t="0" r="8255" b="8890"/>
            <wp:docPr id="165070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F5986" w14:textId="77777777" w:rsidR="0015502C" w:rsidRPr="0015502C" w:rsidRDefault="0015502C">
      <w:pPr>
        <w:jc w:val="both"/>
        <w:rPr>
          <w:b/>
          <w:sz w:val="24"/>
          <w:szCs w:val="24"/>
        </w:rPr>
      </w:pPr>
    </w:p>
    <w:p w14:paraId="00000001" w14:textId="55E5E5B8" w:rsidR="00380107" w:rsidRPr="0015502C" w:rsidRDefault="00000000" w:rsidP="0015502C">
      <w:pPr>
        <w:jc w:val="center"/>
        <w:rPr>
          <w:b/>
          <w:sz w:val="24"/>
          <w:szCs w:val="24"/>
        </w:rPr>
      </w:pPr>
      <w:r w:rsidRPr="0015502C">
        <w:rPr>
          <w:b/>
          <w:sz w:val="24"/>
          <w:szCs w:val="24"/>
        </w:rPr>
        <w:t xml:space="preserve">Statement by India during the 4th Universal Periodic Review (UPR) of Italy in the 48th Session of UPR Working Group (20 </w:t>
      </w:r>
      <w:r w:rsidR="0015502C">
        <w:rPr>
          <w:b/>
          <w:sz w:val="24"/>
          <w:szCs w:val="24"/>
        </w:rPr>
        <w:t>to</w:t>
      </w:r>
      <w:r w:rsidRPr="0015502C">
        <w:rPr>
          <w:b/>
          <w:sz w:val="24"/>
          <w:szCs w:val="24"/>
        </w:rPr>
        <w:t xml:space="preserve"> 31 Jan</w:t>
      </w:r>
      <w:r w:rsidR="0015502C">
        <w:rPr>
          <w:b/>
          <w:sz w:val="24"/>
          <w:szCs w:val="24"/>
        </w:rPr>
        <w:t>uary</w:t>
      </w:r>
      <w:r w:rsidRPr="0015502C">
        <w:rPr>
          <w:b/>
          <w:sz w:val="24"/>
          <w:szCs w:val="24"/>
        </w:rPr>
        <w:t xml:space="preserve"> 2025) delivered by </w:t>
      </w:r>
      <w:r w:rsidR="0015502C" w:rsidRPr="0015502C">
        <w:rPr>
          <w:b/>
          <w:sz w:val="24"/>
          <w:szCs w:val="24"/>
        </w:rPr>
        <w:t>Mr. Kshitij Tyagi, Counsellor</w:t>
      </w:r>
      <w:r w:rsidRPr="0015502C">
        <w:rPr>
          <w:b/>
          <w:sz w:val="24"/>
          <w:szCs w:val="24"/>
        </w:rPr>
        <w:t>, Permanent Mission of India, Geneva, 20 Jan 2025</w:t>
      </w:r>
    </w:p>
    <w:p w14:paraId="00000002" w14:textId="77777777" w:rsidR="00380107" w:rsidRPr="0015502C" w:rsidRDefault="00380107">
      <w:pPr>
        <w:jc w:val="both"/>
        <w:rPr>
          <w:b/>
          <w:sz w:val="24"/>
          <w:szCs w:val="24"/>
        </w:rPr>
      </w:pPr>
    </w:p>
    <w:p w14:paraId="00000003" w14:textId="4104830A" w:rsidR="00380107" w:rsidRPr="0015502C" w:rsidRDefault="00000000">
      <w:pPr>
        <w:jc w:val="both"/>
        <w:rPr>
          <w:b/>
          <w:sz w:val="24"/>
          <w:szCs w:val="24"/>
        </w:rPr>
      </w:pPr>
      <w:r w:rsidRPr="0015502C">
        <w:rPr>
          <w:b/>
          <w:sz w:val="24"/>
          <w:szCs w:val="24"/>
        </w:rPr>
        <w:t>Mr. President</w:t>
      </w:r>
      <w:r w:rsidR="0015502C">
        <w:rPr>
          <w:b/>
          <w:sz w:val="24"/>
          <w:szCs w:val="24"/>
        </w:rPr>
        <w:t>,</w:t>
      </w:r>
    </w:p>
    <w:p w14:paraId="00000004" w14:textId="77777777" w:rsidR="00380107" w:rsidRPr="0015502C" w:rsidRDefault="00380107">
      <w:pPr>
        <w:jc w:val="both"/>
        <w:rPr>
          <w:sz w:val="24"/>
          <w:szCs w:val="24"/>
        </w:rPr>
      </w:pPr>
    </w:p>
    <w:p w14:paraId="00000005" w14:textId="77777777" w:rsidR="00380107" w:rsidRPr="0015502C" w:rsidRDefault="00000000">
      <w:pPr>
        <w:ind w:firstLine="720"/>
        <w:jc w:val="both"/>
        <w:rPr>
          <w:sz w:val="24"/>
          <w:szCs w:val="24"/>
        </w:rPr>
      </w:pPr>
      <w:r w:rsidRPr="0015502C">
        <w:rPr>
          <w:sz w:val="24"/>
          <w:szCs w:val="24"/>
        </w:rPr>
        <w:t>India warmly welcomes the delegation of Italy and thanks them for the presentation of their national report.</w:t>
      </w:r>
    </w:p>
    <w:p w14:paraId="00000006" w14:textId="77777777" w:rsidR="00380107" w:rsidRPr="0015502C" w:rsidRDefault="00380107">
      <w:pPr>
        <w:jc w:val="both"/>
        <w:rPr>
          <w:sz w:val="24"/>
          <w:szCs w:val="24"/>
        </w:rPr>
      </w:pPr>
    </w:p>
    <w:p w14:paraId="00000007" w14:textId="77777777" w:rsidR="00380107" w:rsidRPr="0015502C" w:rsidRDefault="00000000">
      <w:pPr>
        <w:jc w:val="both"/>
        <w:rPr>
          <w:sz w:val="24"/>
          <w:szCs w:val="24"/>
        </w:rPr>
      </w:pPr>
      <w:r w:rsidRPr="0015502C">
        <w:rPr>
          <w:sz w:val="24"/>
          <w:szCs w:val="24"/>
        </w:rPr>
        <w:t xml:space="preserve">2.  We appreciate the measures taken by Italy to combat human trafficking and welcome the adoption of the National Action Plan Against Trafficking and Serious Exploitation of Human Beings. </w:t>
      </w:r>
    </w:p>
    <w:p w14:paraId="00000008" w14:textId="77777777" w:rsidR="00380107" w:rsidRPr="0015502C" w:rsidRDefault="00380107">
      <w:pPr>
        <w:jc w:val="both"/>
        <w:rPr>
          <w:sz w:val="24"/>
          <w:szCs w:val="24"/>
        </w:rPr>
      </w:pPr>
    </w:p>
    <w:p w14:paraId="00000009" w14:textId="77777777" w:rsidR="00380107" w:rsidRPr="0015502C" w:rsidRDefault="00000000">
      <w:pPr>
        <w:jc w:val="both"/>
        <w:rPr>
          <w:sz w:val="24"/>
          <w:szCs w:val="24"/>
        </w:rPr>
      </w:pPr>
      <w:r w:rsidRPr="0015502C">
        <w:rPr>
          <w:sz w:val="24"/>
          <w:szCs w:val="24"/>
        </w:rPr>
        <w:t>3.  In the spirit of constructive engagement, we recommend the following to Italy:</w:t>
      </w:r>
    </w:p>
    <w:p w14:paraId="0000000A" w14:textId="77777777" w:rsidR="00380107" w:rsidRPr="0015502C" w:rsidRDefault="00380107">
      <w:pPr>
        <w:jc w:val="both"/>
        <w:rPr>
          <w:sz w:val="24"/>
          <w:szCs w:val="24"/>
        </w:rPr>
      </w:pPr>
    </w:p>
    <w:p w14:paraId="0000000B" w14:textId="77777777" w:rsidR="00380107" w:rsidRPr="0015502C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 w:rsidRPr="0015502C">
        <w:rPr>
          <w:b/>
          <w:sz w:val="24"/>
          <w:szCs w:val="24"/>
        </w:rPr>
        <w:t>One</w:t>
      </w:r>
      <w:r w:rsidRPr="0015502C">
        <w:rPr>
          <w:sz w:val="24"/>
          <w:szCs w:val="24"/>
        </w:rPr>
        <w:t xml:space="preserve">, </w:t>
      </w:r>
      <w:proofErr w:type="gramStart"/>
      <w:r w:rsidRPr="0015502C">
        <w:rPr>
          <w:sz w:val="24"/>
          <w:szCs w:val="24"/>
        </w:rPr>
        <w:t>Continue</w:t>
      </w:r>
      <w:proofErr w:type="gramEnd"/>
      <w:r w:rsidRPr="0015502C">
        <w:rPr>
          <w:sz w:val="24"/>
          <w:szCs w:val="24"/>
        </w:rPr>
        <w:t xml:space="preserve"> efforts to combat discrimination against Roma, Sinti and </w:t>
      </w:r>
      <w:proofErr w:type="spellStart"/>
      <w:r w:rsidRPr="0015502C">
        <w:rPr>
          <w:sz w:val="24"/>
          <w:szCs w:val="24"/>
        </w:rPr>
        <w:t>Camminati</w:t>
      </w:r>
      <w:proofErr w:type="spellEnd"/>
      <w:r w:rsidRPr="0015502C">
        <w:rPr>
          <w:sz w:val="24"/>
          <w:szCs w:val="24"/>
        </w:rPr>
        <w:t xml:space="preserve"> communities;</w:t>
      </w:r>
    </w:p>
    <w:p w14:paraId="0000000C" w14:textId="77777777" w:rsidR="00380107" w:rsidRPr="0015502C" w:rsidRDefault="00380107">
      <w:pPr>
        <w:jc w:val="both"/>
        <w:rPr>
          <w:sz w:val="24"/>
          <w:szCs w:val="24"/>
        </w:rPr>
      </w:pPr>
    </w:p>
    <w:p w14:paraId="0000000D" w14:textId="77777777" w:rsidR="00380107" w:rsidRPr="0015502C" w:rsidRDefault="00000000">
      <w:pPr>
        <w:ind w:left="708"/>
        <w:jc w:val="both"/>
        <w:rPr>
          <w:sz w:val="24"/>
          <w:szCs w:val="24"/>
        </w:rPr>
      </w:pPr>
      <w:r w:rsidRPr="0015502C">
        <w:rPr>
          <w:b/>
          <w:sz w:val="24"/>
          <w:szCs w:val="24"/>
        </w:rPr>
        <w:t>Two,</w:t>
      </w:r>
      <w:r w:rsidRPr="0015502C">
        <w:rPr>
          <w:sz w:val="24"/>
          <w:szCs w:val="24"/>
        </w:rPr>
        <w:t xml:space="preserve"> Expedite the establishment of an independent national human rights institution.</w:t>
      </w:r>
    </w:p>
    <w:p w14:paraId="0000000E" w14:textId="77777777" w:rsidR="00380107" w:rsidRPr="0015502C" w:rsidRDefault="00380107">
      <w:pPr>
        <w:ind w:left="708"/>
        <w:jc w:val="both"/>
        <w:rPr>
          <w:sz w:val="24"/>
          <w:szCs w:val="24"/>
        </w:rPr>
      </w:pPr>
    </w:p>
    <w:p w14:paraId="0000000F" w14:textId="77777777" w:rsidR="00380107" w:rsidRPr="0015502C" w:rsidRDefault="00000000">
      <w:pPr>
        <w:ind w:left="708"/>
        <w:jc w:val="both"/>
        <w:rPr>
          <w:sz w:val="24"/>
          <w:szCs w:val="24"/>
        </w:rPr>
      </w:pPr>
      <w:r w:rsidRPr="0015502C">
        <w:rPr>
          <w:b/>
          <w:sz w:val="24"/>
          <w:szCs w:val="24"/>
        </w:rPr>
        <w:t>And Three,</w:t>
      </w:r>
      <w:r w:rsidRPr="0015502C">
        <w:rPr>
          <w:sz w:val="24"/>
          <w:szCs w:val="24"/>
        </w:rPr>
        <w:t xml:space="preserve"> </w:t>
      </w:r>
      <w:proofErr w:type="gramStart"/>
      <w:r w:rsidRPr="0015502C">
        <w:rPr>
          <w:sz w:val="24"/>
          <w:szCs w:val="24"/>
        </w:rPr>
        <w:t>Continue</w:t>
      </w:r>
      <w:proofErr w:type="gramEnd"/>
      <w:r w:rsidRPr="0015502C">
        <w:rPr>
          <w:sz w:val="24"/>
          <w:szCs w:val="24"/>
        </w:rPr>
        <w:t xml:space="preserve"> efforts to combat labour exploitation, particularly in the agriculture sector.</w:t>
      </w:r>
    </w:p>
    <w:p w14:paraId="00000010" w14:textId="77777777" w:rsidR="00380107" w:rsidRPr="0015502C" w:rsidRDefault="00380107">
      <w:pPr>
        <w:numPr>
          <w:ilvl w:val="0"/>
          <w:numId w:val="1"/>
        </w:numPr>
        <w:jc w:val="both"/>
        <w:rPr>
          <w:sz w:val="24"/>
          <w:szCs w:val="24"/>
        </w:rPr>
      </w:pPr>
    </w:p>
    <w:p w14:paraId="00000011" w14:textId="77777777" w:rsidR="00380107" w:rsidRPr="0015502C" w:rsidRDefault="00380107">
      <w:pPr>
        <w:numPr>
          <w:ilvl w:val="0"/>
          <w:numId w:val="1"/>
        </w:numPr>
        <w:jc w:val="both"/>
        <w:rPr>
          <w:sz w:val="24"/>
          <w:szCs w:val="24"/>
        </w:rPr>
      </w:pPr>
    </w:p>
    <w:p w14:paraId="00000012" w14:textId="77777777" w:rsidR="00380107" w:rsidRPr="0015502C" w:rsidRDefault="00000000">
      <w:pPr>
        <w:jc w:val="both"/>
        <w:rPr>
          <w:sz w:val="24"/>
          <w:szCs w:val="24"/>
        </w:rPr>
      </w:pPr>
      <w:r w:rsidRPr="0015502C">
        <w:rPr>
          <w:sz w:val="24"/>
          <w:szCs w:val="24"/>
        </w:rPr>
        <w:t>5.  We wish Italy a successful UPR review.</w:t>
      </w:r>
    </w:p>
    <w:p w14:paraId="00000013" w14:textId="77777777" w:rsidR="00380107" w:rsidRPr="0015502C" w:rsidRDefault="00380107">
      <w:pPr>
        <w:jc w:val="both"/>
        <w:rPr>
          <w:sz w:val="24"/>
          <w:szCs w:val="24"/>
        </w:rPr>
      </w:pPr>
    </w:p>
    <w:p w14:paraId="00000014" w14:textId="77777777" w:rsidR="00380107" w:rsidRPr="0015502C" w:rsidRDefault="00000000">
      <w:pPr>
        <w:jc w:val="both"/>
        <w:rPr>
          <w:b/>
          <w:sz w:val="24"/>
          <w:szCs w:val="24"/>
        </w:rPr>
      </w:pPr>
      <w:r w:rsidRPr="0015502C">
        <w:rPr>
          <w:b/>
          <w:sz w:val="24"/>
          <w:szCs w:val="24"/>
        </w:rPr>
        <w:t>Thank you.</w:t>
      </w:r>
    </w:p>
    <w:p w14:paraId="00000015" w14:textId="77777777" w:rsidR="00380107" w:rsidRDefault="00380107"/>
    <w:sectPr w:rsidR="003801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8687F"/>
    <w:multiLevelType w:val="multilevel"/>
    <w:tmpl w:val="1F84764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447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07"/>
    <w:rsid w:val="0015502C"/>
    <w:rsid w:val="00380107"/>
    <w:rsid w:val="006423B3"/>
    <w:rsid w:val="0071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CD00"/>
  <w15:docId w15:val="{54C03D89-7D3F-4765-BCA8-2B3B2E61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27CCC66-4966-42EF-AC06-8D81D6EAFB54}"/>
</file>

<file path=customXml/itemProps2.xml><?xml version="1.0" encoding="utf-8"?>
<ds:datastoreItem xmlns:ds="http://schemas.openxmlformats.org/officeDocument/2006/customXml" ds:itemID="{D84F9956-F2BB-43F0-B616-D01584496313}"/>
</file>

<file path=customXml/itemProps3.xml><?xml version="1.0" encoding="utf-8"?>
<ds:datastoreItem xmlns:ds="http://schemas.openxmlformats.org/officeDocument/2006/customXml" ds:itemID="{C8E91345-DCDC-453D-8986-221CEF8567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</dc:title>
  <dc:creator>Pol Office</dc:creator>
  <cp:lastModifiedBy>PMI Geneva</cp:lastModifiedBy>
  <cp:revision>3</cp:revision>
  <dcterms:created xsi:type="dcterms:W3CDTF">2025-01-20T08:46:00Z</dcterms:created>
  <dcterms:modified xsi:type="dcterms:W3CDTF">2025-01-20T08:48:00Z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