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0DEE" w14:textId="77777777" w:rsidR="00F7471D" w:rsidRDefault="00000000">
      <w:pPr>
        <w:spacing w:before="120" w:after="0" w:line="240" w:lineRule="auto"/>
        <w:jc w:val="center"/>
        <w:rPr>
          <w:rFonts w:ascii="Times New Roman" w:eastAsia="Calibri" w:hAnsi="Times New Roman" w:cs="Times New Roman"/>
          <w:b/>
          <w:kern w:val="0"/>
          <w:sz w:val="28"/>
          <w:szCs w:val="28"/>
          <w14:ligatures w14:val="none"/>
        </w:rPr>
      </w:pPr>
      <w:r>
        <w:pict w14:anchorId="7CA96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object w:dxaOrig="1711" w:dyaOrig="1651" w14:anchorId="09B92BF8">
          <v:shape id="ole_rId2" o:spid="_x0000_i1025" type="#_x0000_t75" style="width:78.65pt;height:77pt;visibility:visible;mso-wrap-distance-right:0" o:ole="">
            <v:imagedata r:id="rId4" o:title=""/>
          </v:shape>
          <o:OLEObject Type="Embed" ProgID="Word.Picture.8" ShapeID="ole_rId2" DrawAspect="Content" ObjectID="_1799215028" r:id="rId5"/>
        </w:object>
      </w:r>
    </w:p>
    <w:p w14:paraId="44C946AB" w14:textId="77777777" w:rsidR="00F7471D" w:rsidRDefault="00000000">
      <w:pPr>
        <w:spacing w:before="120" w:after="0" w:line="240" w:lineRule="auto"/>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Statement of Viet Nam</w:t>
      </w:r>
    </w:p>
    <w:p w14:paraId="78A8D47A" w14:textId="77777777" w:rsidR="00F7471D" w:rsidRDefault="00000000">
      <w:pPr>
        <w:widowControl w:val="0"/>
        <w:spacing w:before="120" w:after="0" w:line="240" w:lineRule="auto"/>
        <w:jc w:val="center"/>
        <w:rPr>
          <w:rFonts w:ascii="Times New Roman" w:eastAsia="Calibri" w:hAnsi="Times New Roman" w:cs="Times New Roman"/>
          <w:b/>
          <w:kern w:val="0"/>
          <w:sz w:val="28"/>
          <w:szCs w:val="28"/>
          <w:lang w:val="vi-VN"/>
          <w14:ligatures w14:val="none"/>
        </w:rPr>
      </w:pPr>
      <w:r>
        <w:rPr>
          <w:rFonts w:ascii="Times New Roman" w:eastAsia="Calibri" w:hAnsi="Times New Roman" w:cs="Times New Roman"/>
          <w:b/>
          <w:kern w:val="0"/>
          <w:sz w:val="28"/>
          <w:szCs w:val="28"/>
          <w14:ligatures w14:val="none"/>
        </w:rPr>
        <w:t>At the Review of the 4th cycle UPR Report of Iran</w:t>
      </w:r>
    </w:p>
    <w:p w14:paraId="7FEC3BA9" w14:textId="77777777" w:rsidR="00F7471D" w:rsidRDefault="00000000">
      <w:pPr>
        <w:widowControl w:val="0"/>
        <w:spacing w:before="120" w:after="0" w:line="240" w:lineRule="auto"/>
        <w:jc w:val="center"/>
        <w:rPr>
          <w:rFonts w:ascii="Times New Roman" w:eastAsia="Calibri" w:hAnsi="Times New Roman" w:cs="Times New Roman"/>
          <w:b/>
          <w:i/>
          <w:kern w:val="0"/>
          <w:sz w:val="28"/>
          <w:szCs w:val="28"/>
          <w14:ligatures w14:val="none"/>
        </w:rPr>
      </w:pPr>
      <w:r>
        <w:rPr>
          <w:rFonts w:ascii="Times New Roman" w:eastAsia="Calibri" w:hAnsi="Times New Roman" w:cs="Times New Roman"/>
          <w:i/>
          <w:kern w:val="0"/>
          <w:sz w:val="28"/>
          <w:szCs w:val="28"/>
          <w14:ligatures w14:val="none"/>
        </w:rPr>
        <w:t>(Friday, 24 January 2025)</w:t>
      </w:r>
    </w:p>
    <w:p w14:paraId="24B9BF9A" w14:textId="77777777" w:rsidR="00F7471D" w:rsidRDefault="00F7471D">
      <w:pPr>
        <w:spacing w:before="120" w:after="120" w:line="288" w:lineRule="auto"/>
        <w:ind w:firstLine="720"/>
        <w:jc w:val="both"/>
        <w:rPr>
          <w:rFonts w:ascii="Times New Roman" w:eastAsia="Calibri" w:hAnsi="Times New Roman" w:cs="Times New Roman"/>
          <w:i/>
          <w:kern w:val="0"/>
          <w:sz w:val="28"/>
          <w:szCs w:val="28"/>
          <w14:ligatures w14:val="none"/>
        </w:rPr>
      </w:pPr>
    </w:p>
    <w:p w14:paraId="04F83E81" w14:textId="77777777" w:rsidR="00F7471D" w:rsidRDefault="00F7471D">
      <w:pPr>
        <w:spacing w:before="120" w:after="120" w:line="288" w:lineRule="auto"/>
        <w:ind w:firstLine="720"/>
        <w:jc w:val="both"/>
        <w:rPr>
          <w:rFonts w:ascii="Times New Roman" w:eastAsia="Calibri" w:hAnsi="Times New Roman" w:cs="Times New Roman"/>
          <w:i/>
          <w:kern w:val="0"/>
          <w:sz w:val="28"/>
          <w:szCs w:val="28"/>
          <w14:ligatures w14:val="none"/>
        </w:rPr>
      </w:pPr>
    </w:p>
    <w:p w14:paraId="4282A03F" w14:textId="77777777" w:rsidR="00F7471D" w:rsidRDefault="00000000">
      <w:pPr>
        <w:tabs>
          <w:tab w:val="left" w:pos="993"/>
        </w:tabs>
        <w:spacing w:before="120" w:after="120" w:line="240" w:lineRule="auto"/>
        <w:ind w:firstLine="567"/>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Mr. President,</w:t>
      </w:r>
    </w:p>
    <w:p w14:paraId="284A725F" w14:textId="77777777" w:rsidR="00F7471D" w:rsidRDefault="00F7471D">
      <w:pPr>
        <w:tabs>
          <w:tab w:val="left" w:pos="993"/>
        </w:tabs>
        <w:spacing w:before="120" w:after="120" w:line="240" w:lineRule="auto"/>
        <w:ind w:firstLine="567"/>
        <w:jc w:val="both"/>
        <w:rPr>
          <w:rFonts w:ascii="Times New Roman" w:eastAsia="Times New Roman" w:hAnsi="Times New Roman" w:cs="Times New Roman"/>
          <w:kern w:val="0"/>
          <w:sz w:val="28"/>
          <w:szCs w:val="28"/>
          <w14:ligatures w14:val="none"/>
        </w:rPr>
      </w:pPr>
    </w:p>
    <w:p w14:paraId="4B12660D" w14:textId="68FF8E91" w:rsidR="00F7471D" w:rsidRDefault="00000000">
      <w:pPr>
        <w:tabs>
          <w:tab w:val="left" w:pos="993"/>
        </w:tabs>
        <w:spacing w:before="120" w:after="12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Viet Nam warmly welcomes the delegation of Iran.</w:t>
      </w:r>
    </w:p>
    <w:p w14:paraId="1BE1DBC3" w14:textId="2F0D2D83" w:rsidR="00F7471D" w:rsidRDefault="00000000">
      <w:pPr>
        <w:tabs>
          <w:tab w:val="left" w:pos="993"/>
        </w:tabs>
        <w:spacing w:before="120" w:after="12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We commend Iran’s progress in advancing human rights through legislative measures such as the Law on the Protection of Children and Adolescents and the Seventh Development Plan Law, which underscore its commitment to safeguarding fundamental rights.</w:t>
      </w:r>
    </w:p>
    <w:p w14:paraId="42B895EA" w14:textId="77777777" w:rsidR="00F7471D" w:rsidRDefault="00000000">
      <w:pPr>
        <w:tabs>
          <w:tab w:val="left" w:pos="993"/>
        </w:tabs>
        <w:spacing w:before="120" w:after="12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We also acknowledge Iran’s incorporation of human rights education into the national curriculum, a commendable step in fostering awareness and respect for human rights across society.</w:t>
      </w:r>
    </w:p>
    <w:p w14:paraId="3E5C1630" w14:textId="77777777" w:rsidR="00F7471D" w:rsidRDefault="00000000">
      <w:pPr>
        <w:tabs>
          <w:tab w:val="left" w:pos="993"/>
        </w:tabs>
        <w:spacing w:before="120" w:after="12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In the spirit of constructive dialogue, we recommend to Iran:</w:t>
      </w:r>
    </w:p>
    <w:p w14:paraId="6DCC03A8" w14:textId="77777777" w:rsidR="00F7471D" w:rsidRDefault="00000000">
      <w:pPr>
        <w:tabs>
          <w:tab w:val="left" w:pos="993"/>
        </w:tabs>
        <w:spacing w:before="120" w:after="12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w:t>
      </w:r>
      <w:r>
        <w:rPr>
          <w:rFonts w:ascii="Times New Roman" w:eastAsia="Times New Roman" w:hAnsi="Times New Roman" w:cs="Times New Roman"/>
          <w:kern w:val="0"/>
          <w:sz w:val="28"/>
          <w:szCs w:val="28"/>
          <w14:ligatures w14:val="none"/>
        </w:rPr>
        <w:tab/>
        <w:t>Integrate the right to development in national policies and implement measures that ensure all Iranians can participate in and benefit from national development efforts.</w:t>
      </w:r>
    </w:p>
    <w:p w14:paraId="46B5242A" w14:textId="77777777" w:rsidR="00F7471D" w:rsidRDefault="00000000">
      <w:pPr>
        <w:tabs>
          <w:tab w:val="left" w:pos="993"/>
        </w:tabs>
        <w:spacing w:before="120" w:after="12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Pr>
          <w:rFonts w:ascii="Times New Roman" w:eastAsia="Times New Roman" w:hAnsi="Times New Roman" w:cs="Times New Roman"/>
          <w:kern w:val="0"/>
          <w:sz w:val="28"/>
          <w:szCs w:val="28"/>
          <w14:ligatures w14:val="none"/>
        </w:rPr>
        <w:tab/>
        <w:t>Invest in renewable energy sources to combat environmental degradation and reduce dependency on non-renewable resources.</w:t>
      </w:r>
    </w:p>
    <w:p w14:paraId="2E393AE6" w14:textId="77777777" w:rsidR="00F7471D" w:rsidRDefault="00000000">
      <w:pPr>
        <w:tabs>
          <w:tab w:val="left" w:pos="993"/>
        </w:tabs>
        <w:spacing w:before="120" w:after="12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We wish Iran continued success in its UPR process.</w:t>
      </w:r>
    </w:p>
    <w:p w14:paraId="649542A6" w14:textId="77777777" w:rsidR="00F7471D" w:rsidRDefault="00000000">
      <w:pPr>
        <w:tabs>
          <w:tab w:val="left" w:pos="993"/>
        </w:tabs>
        <w:spacing w:before="120" w:after="120" w:line="240" w:lineRule="auto"/>
        <w:ind w:firstLine="567"/>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Thank you, Mr. President./.</w:t>
      </w:r>
    </w:p>
    <w:p w14:paraId="4D2AC3E1" w14:textId="77777777" w:rsidR="00F7471D" w:rsidRDefault="00F7471D">
      <w:pPr>
        <w:spacing w:before="120" w:after="120" w:line="240" w:lineRule="auto"/>
        <w:ind w:firstLine="567"/>
        <w:jc w:val="both"/>
        <w:rPr>
          <w:rFonts w:ascii="Times New Roman" w:eastAsia="Times New Roman" w:hAnsi="Times New Roman" w:cs="Times New Roman"/>
          <w:kern w:val="0"/>
          <w:sz w:val="28"/>
          <w:szCs w:val="28"/>
          <w14:ligatures w14:val="none"/>
        </w:rPr>
      </w:pPr>
    </w:p>
    <w:sectPr w:rsidR="00F7471D">
      <w:pgSz w:w="11906" w:h="16838"/>
      <w:pgMar w:top="1134" w:right="1134"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1D"/>
    <w:rsid w:val="007B4BF1"/>
    <w:rsid w:val="00C537BB"/>
    <w:rsid w:val="00F7471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7F3380"/>
  <w15:docId w15:val="{5A54E44A-0787-441C-A2F0-06A76D8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E6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E6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7E6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7E6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7E6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7E6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7E6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7E6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7E6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7E6449"/>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7E6449"/>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7E6449"/>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7E6449"/>
    <w:rPr>
      <w:i/>
      <w:iCs/>
      <w:color w:val="404040" w:themeColor="text1" w:themeTint="BF"/>
    </w:rPr>
  </w:style>
  <w:style w:type="character" w:styleId="IntenseEmphasis">
    <w:name w:val="Intense Emphasis"/>
    <w:basedOn w:val="DefaultParagraphFont"/>
    <w:uiPriority w:val="21"/>
    <w:qFormat/>
    <w:rsid w:val="007E6449"/>
    <w:rPr>
      <w:i/>
      <w:iCs/>
      <w:color w:val="0F4761" w:themeColor="accent1" w:themeShade="BF"/>
    </w:rPr>
  </w:style>
  <w:style w:type="character" w:customStyle="1" w:styleId="IntenseQuoteChar">
    <w:name w:val="Intense Quote Char"/>
    <w:basedOn w:val="DefaultParagraphFont"/>
    <w:link w:val="IntenseQuote"/>
    <w:uiPriority w:val="30"/>
    <w:qFormat/>
    <w:rsid w:val="007E6449"/>
    <w:rPr>
      <w:i/>
      <w:iCs/>
      <w:color w:val="0F4761" w:themeColor="accent1" w:themeShade="BF"/>
    </w:rPr>
  </w:style>
  <w:style w:type="character" w:styleId="IntenseReference">
    <w:name w:val="Intense Reference"/>
    <w:basedOn w:val="DefaultParagraphFont"/>
    <w:uiPriority w:val="32"/>
    <w:qFormat/>
    <w:rsid w:val="007E6449"/>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7E6449"/>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E6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449"/>
    <w:pPr>
      <w:spacing w:before="160"/>
      <w:jc w:val="center"/>
    </w:pPr>
    <w:rPr>
      <w:i/>
      <w:iCs/>
      <w:color w:val="404040" w:themeColor="text1" w:themeTint="BF"/>
    </w:rPr>
  </w:style>
  <w:style w:type="paragraph" w:styleId="ListParagraph">
    <w:name w:val="List Paragraph"/>
    <w:basedOn w:val="Normal"/>
    <w:uiPriority w:val="34"/>
    <w:qFormat/>
    <w:rsid w:val="007E6449"/>
    <w:pPr>
      <w:ind w:left="720"/>
      <w:contextualSpacing/>
    </w:pPr>
  </w:style>
  <w:style w:type="paragraph" w:styleId="IntenseQuote">
    <w:name w:val="Intense Quote"/>
    <w:basedOn w:val="Normal"/>
    <w:next w:val="Normal"/>
    <w:link w:val="IntenseQuoteChar"/>
    <w:uiPriority w:val="30"/>
    <w:qFormat/>
    <w:rsid w:val="007E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15082</DocId>
    <Category xmlns="328c4b46-73db-4dea-b856-05d9d8a86ba6" xsi:nil="true"/>
  </documentManagement>
</p:properties>
</file>

<file path=customXml/itemProps1.xml><?xml version="1.0" encoding="utf-8"?>
<ds:datastoreItem xmlns:ds="http://schemas.openxmlformats.org/officeDocument/2006/customXml" ds:itemID="{AE072DE8-49BB-4FEF-A076-B60BD8437CEB}"/>
</file>

<file path=customXml/itemProps2.xml><?xml version="1.0" encoding="utf-8"?>
<ds:datastoreItem xmlns:ds="http://schemas.openxmlformats.org/officeDocument/2006/customXml" ds:itemID="{4FE75841-80B5-4B6B-B646-CA644E2FDE19}"/>
</file>

<file path=customXml/itemProps3.xml><?xml version="1.0" encoding="utf-8"?>
<ds:datastoreItem xmlns:ds="http://schemas.openxmlformats.org/officeDocument/2006/customXml" ds:itemID="{B2A8F6C0-2AE4-457D-817E-9DE056C6B1E1}"/>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 Nam</dc:title>
  <dc:subject/>
  <dc:creator>Khanh Toan NGUYEN</dc:creator>
  <dc:description/>
  <cp:lastModifiedBy>Khanh Toan NGUYEN</cp:lastModifiedBy>
  <cp:revision>43</cp:revision>
  <cp:lastPrinted>2025-01-24T08:03:00Z</cp:lastPrinted>
  <dcterms:created xsi:type="dcterms:W3CDTF">2025-01-13T08:55:00Z</dcterms:created>
  <dcterms:modified xsi:type="dcterms:W3CDTF">2025-01-24T08:11:00Z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