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9EF6" w14:textId="77777777" w:rsidR="000B034E" w:rsidRPr="000B034E" w:rsidRDefault="000B034E" w:rsidP="000B034E">
      <w:r w:rsidRPr="000B034E">
        <w:t>Thank you, Mr President.</w:t>
      </w:r>
    </w:p>
    <w:p w14:paraId="49471F01" w14:textId="77777777" w:rsidR="000B034E" w:rsidRPr="000B034E" w:rsidRDefault="000B034E" w:rsidP="000B034E">
      <w:r w:rsidRPr="000B034E">
        <w:t> </w:t>
      </w:r>
    </w:p>
    <w:p w14:paraId="487D48D2" w14:textId="77777777" w:rsidR="000B034E" w:rsidRPr="000B034E" w:rsidRDefault="000B034E" w:rsidP="000B034E">
      <w:r w:rsidRPr="000B034E">
        <w:t xml:space="preserve">The United Kingdom welcomes Iran’s engagement with the UPR. </w:t>
      </w:r>
    </w:p>
    <w:p w14:paraId="095F89DE" w14:textId="77777777" w:rsidR="000B034E" w:rsidRPr="000B034E" w:rsidRDefault="000B034E" w:rsidP="000B034E">
      <w:r w:rsidRPr="000B034E">
        <w:t> </w:t>
      </w:r>
    </w:p>
    <w:p w14:paraId="3138BA81" w14:textId="77777777" w:rsidR="000B034E" w:rsidRPr="000B034E" w:rsidRDefault="000B034E" w:rsidP="000B034E">
      <w:r w:rsidRPr="000B034E">
        <w:t>We have noted President Pezeshkian’s election campaign comments on human rights issues, including the negative implications of hijab enforcement and internet filtering.</w:t>
      </w:r>
    </w:p>
    <w:p w14:paraId="6857AAD2" w14:textId="77777777" w:rsidR="000B034E" w:rsidRPr="000B034E" w:rsidRDefault="000B034E" w:rsidP="000B034E">
      <w:r w:rsidRPr="000B034E">
        <w:t> </w:t>
      </w:r>
    </w:p>
    <w:p w14:paraId="064130D4" w14:textId="6CFEEA9A" w:rsidR="000B034E" w:rsidRPr="000B034E" w:rsidRDefault="000B034E" w:rsidP="000B034E">
      <w:r w:rsidRPr="000B034E">
        <w:t xml:space="preserve">We remain deeply concerned about Iran's failure to uphold its international legal obligations. </w:t>
      </w:r>
      <w:proofErr w:type="gramStart"/>
      <w:r w:rsidRPr="000B034E">
        <w:t>In particular, its</w:t>
      </w:r>
      <w:proofErr w:type="gramEnd"/>
      <w:r w:rsidRPr="000B034E">
        <w:t xml:space="preserve"> violent enforcement of mandatory veiling, intimidation of human rights defenders and journalists, and discrimination against minority groups. </w:t>
      </w:r>
    </w:p>
    <w:p w14:paraId="0DFAF622" w14:textId="77777777" w:rsidR="000B034E" w:rsidRPr="000B034E" w:rsidRDefault="000B034E" w:rsidP="000B034E">
      <w:r w:rsidRPr="000B034E">
        <w:t> </w:t>
      </w:r>
    </w:p>
    <w:p w14:paraId="6FC123E8" w14:textId="77777777" w:rsidR="000B034E" w:rsidRPr="000B034E" w:rsidRDefault="000B034E" w:rsidP="000B034E">
      <w:r w:rsidRPr="000B034E">
        <w:t>We recommend that Iran:</w:t>
      </w:r>
    </w:p>
    <w:p w14:paraId="5F8B65E7" w14:textId="77777777" w:rsidR="000B034E" w:rsidRPr="000B034E" w:rsidRDefault="000B034E" w:rsidP="000B034E">
      <w:r w:rsidRPr="000B034E">
        <w:t> </w:t>
      </w:r>
    </w:p>
    <w:p w14:paraId="01D13B0B" w14:textId="2B646BB7" w:rsidR="000B034E" w:rsidRPr="000B034E" w:rsidRDefault="000B034E" w:rsidP="000B034E">
      <w:pPr>
        <w:numPr>
          <w:ilvl w:val="0"/>
          <w:numId w:val="1"/>
        </w:numPr>
      </w:pPr>
      <w:r w:rsidRPr="000B034E">
        <w:t>Guarantees all individuals, but especially those facing charges carrying the death penalty, a fair trial consistent with obligations under the International Covenant on Civil and Political Rights including access to a lawyer of their choosing.</w:t>
      </w:r>
    </w:p>
    <w:p w14:paraId="52D2CC98" w14:textId="77777777" w:rsidR="000B034E" w:rsidRPr="000B034E" w:rsidRDefault="000B034E" w:rsidP="000B034E">
      <w:pPr>
        <w:numPr>
          <w:ilvl w:val="0"/>
          <w:numId w:val="1"/>
        </w:numPr>
      </w:pPr>
      <w:r w:rsidRPr="000B034E">
        <w:t xml:space="preserve">Grants access to Human Rights Council mandate holders, including the Special Rapporteur on Iran. </w:t>
      </w:r>
    </w:p>
    <w:p w14:paraId="7BFFB484" w14:textId="77777777" w:rsidR="000B034E" w:rsidRPr="000B034E" w:rsidRDefault="000B034E" w:rsidP="000B034E">
      <w:pPr>
        <w:numPr>
          <w:ilvl w:val="0"/>
          <w:numId w:val="1"/>
        </w:numPr>
      </w:pPr>
      <w:r w:rsidRPr="000B034E">
        <w:t>Ratifies the UN Convention Against Torture and other Cruel, Inhuman or Degrading Treatment or Punishment.</w:t>
      </w:r>
    </w:p>
    <w:p w14:paraId="4306039A" w14:textId="77777777" w:rsidR="00D0227C" w:rsidRDefault="00D0227C"/>
    <w:sectPr w:rsidR="00D02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81E4" w14:textId="77777777" w:rsidR="000B034E" w:rsidRDefault="000B034E" w:rsidP="000B034E">
      <w:pPr>
        <w:spacing w:after="0" w:line="240" w:lineRule="auto"/>
      </w:pPr>
      <w:r>
        <w:separator/>
      </w:r>
    </w:p>
  </w:endnote>
  <w:endnote w:type="continuationSeparator" w:id="0">
    <w:p w14:paraId="37DFF4B7" w14:textId="77777777" w:rsidR="000B034E" w:rsidRDefault="000B034E" w:rsidP="000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7508" w14:textId="38DE554F" w:rsidR="000B034E" w:rsidRDefault="000B03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7B8AB8" wp14:editId="5F2756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8491318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860D7" w14:textId="4BD817C8" w:rsidR="000B034E" w:rsidRPr="000B034E" w:rsidRDefault="000B034E" w:rsidP="000B0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B8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LDg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I2P3W6iONBTCsG/v5Kql0mvhw7NAWjB1S6IN&#10;T3TUGrqSw8nirAH88Td/zCfeKcpZR4IpuSVFc6a/WdpH1NZo4GhskzG9zWc5xe3e3APJcEovwslk&#10;kheDHs0awbySnJexEIWElVSu5NvRvA+Dcuk5SLVcpiSSkRNhbTdORuhIV+TypX8V6E6EB9rUI4xq&#10;EsUb3ofceNO75T4Q+2kpkdqByBPjJMG01tNziRr/9T9lXR714icA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XcOkSw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6E860D7" w14:textId="4BD817C8" w:rsidR="000B034E" w:rsidRPr="000B034E" w:rsidRDefault="000B034E" w:rsidP="000B0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2AC4" w14:textId="4F616D86" w:rsidR="000B034E" w:rsidRDefault="000B03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B383EC" wp14:editId="7FD6A5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931122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FBBE6" w14:textId="66E841D1" w:rsidR="000B034E" w:rsidRPr="000B034E" w:rsidRDefault="000B034E" w:rsidP="000B0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383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4FBBE6" w14:textId="66E841D1" w:rsidR="000B034E" w:rsidRPr="000B034E" w:rsidRDefault="000B034E" w:rsidP="000B0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05CF" w14:textId="18D92594" w:rsidR="000B034E" w:rsidRDefault="000B03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836BA4" wp14:editId="6E657D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515852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67B8C" w14:textId="4C5E9767" w:rsidR="000B034E" w:rsidRPr="000B034E" w:rsidRDefault="000B034E" w:rsidP="000B0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36B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1267B8C" w14:textId="4C5E9767" w:rsidR="000B034E" w:rsidRPr="000B034E" w:rsidRDefault="000B034E" w:rsidP="000B0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6241" w14:textId="77777777" w:rsidR="000B034E" w:rsidRDefault="000B034E" w:rsidP="000B034E">
      <w:pPr>
        <w:spacing w:after="0" w:line="240" w:lineRule="auto"/>
      </w:pPr>
      <w:r>
        <w:separator/>
      </w:r>
    </w:p>
  </w:footnote>
  <w:footnote w:type="continuationSeparator" w:id="0">
    <w:p w14:paraId="1F930D31" w14:textId="77777777" w:rsidR="000B034E" w:rsidRDefault="000B034E" w:rsidP="000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97E6" w14:textId="20F78A02" w:rsidR="000B034E" w:rsidRDefault="000B03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76354F" wp14:editId="3FF567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562326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46A53" w14:textId="263FAE52" w:rsidR="000B034E" w:rsidRPr="000B034E" w:rsidRDefault="000B034E" w:rsidP="000B0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63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C146A53" w14:textId="263FAE52" w:rsidR="000B034E" w:rsidRPr="000B034E" w:rsidRDefault="000B034E" w:rsidP="000B0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2B24A" w14:textId="16492A23" w:rsidR="000B034E" w:rsidRDefault="000B03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E23398" wp14:editId="2D821A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9956140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F0703" w14:textId="1C9CC69F" w:rsidR="000B034E" w:rsidRPr="000B034E" w:rsidRDefault="000B034E" w:rsidP="000B0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233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45F0703" w14:textId="1C9CC69F" w:rsidR="000B034E" w:rsidRPr="000B034E" w:rsidRDefault="000B034E" w:rsidP="000B0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A21E" w14:textId="2E600146" w:rsidR="000B034E" w:rsidRDefault="000B03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DAD9A" wp14:editId="30AE9F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9345696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EC6E7" w14:textId="75515E30" w:rsidR="000B034E" w:rsidRPr="000B034E" w:rsidRDefault="000B034E" w:rsidP="000B0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DAD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AEEC6E7" w14:textId="75515E30" w:rsidR="000B034E" w:rsidRPr="000B034E" w:rsidRDefault="000B034E" w:rsidP="000B0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97BC0"/>
    <w:multiLevelType w:val="multilevel"/>
    <w:tmpl w:val="6A8A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8505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4E"/>
    <w:rsid w:val="000B034E"/>
    <w:rsid w:val="00230925"/>
    <w:rsid w:val="00AB04C1"/>
    <w:rsid w:val="00D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A494"/>
  <w15:chartTrackingRefBased/>
  <w15:docId w15:val="{DBD0C5A7-88CB-49EB-81E7-F5514C8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3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4E"/>
  </w:style>
  <w:style w:type="paragraph" w:styleId="Footer">
    <w:name w:val="footer"/>
    <w:basedOn w:val="Normal"/>
    <w:link w:val="FooterChar"/>
    <w:uiPriority w:val="99"/>
    <w:unhideWhenUsed/>
    <w:rsid w:val="000B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47ED27-ED4A-4B85-B7D4-64560AAFBD26}"/>
</file>

<file path=customXml/itemProps2.xml><?xml version="1.0" encoding="utf-8"?>
<ds:datastoreItem xmlns:ds="http://schemas.openxmlformats.org/officeDocument/2006/customXml" ds:itemID="{7CE1DD03-F3E8-483D-BC36-54C2ECEB3E08}"/>
</file>

<file path=customXml/itemProps3.xml><?xml version="1.0" encoding="utf-8"?>
<ds:datastoreItem xmlns:ds="http://schemas.openxmlformats.org/officeDocument/2006/customXml" ds:itemID="{54B73B2C-E6D1-42A4-A48A-63C38C8041A3}"/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Kingdom of Great Britain and Northern Ireland</dc:title>
  <dc:subject/>
  <dc:creator>Laura Callaghan-Pace</dc:creator>
  <cp:keywords/>
  <dc:description/>
  <cp:lastModifiedBy>Laura Callaghan-Pace</cp:lastModifiedBy>
  <cp:revision>1</cp:revision>
  <dcterms:created xsi:type="dcterms:W3CDTF">2025-01-23T14:22:00Z</dcterms:created>
  <dcterms:modified xsi:type="dcterms:W3CDTF">2025-01-24T08:05:00Z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37b466ac,f45ccd0,76f2a739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5c7b500f,6e378359,ab01279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0x0101008450AA887763134BAC3E30003E29333D</vt:lpwstr>
  </property>
</Properties>
</file>