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2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09"/>
        <w:gridCol w:w="1312"/>
        <w:gridCol w:w="4401"/>
      </w:tblGrid>
      <w:tr w:rsidR="00BB5298">
        <w:trPr>
          <w:trHeight w:val="1561"/>
        </w:trPr>
        <w:tc>
          <w:tcPr>
            <w:tcW w:w="4909" w:type="dxa"/>
          </w:tcPr>
          <w:p w:rsidR="00BB5298" w:rsidRDefault="00BB5298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 w:bidi="ar-TN"/>
              </w:rPr>
            </w:pPr>
          </w:p>
          <w:p w:rsidR="00BB5298" w:rsidRDefault="0074047C">
            <w:pPr>
              <w:widowControl w:val="0"/>
              <w:suppressAutoHyphens w:val="0"/>
              <w:spacing w:after="0"/>
              <w:jc w:val="both"/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:rsidR="00BB5298" w:rsidRDefault="0074047C">
            <w:pPr>
              <w:widowControl w:val="0"/>
              <w:suppressAutoHyphens w:val="0"/>
              <w:spacing w:after="0"/>
            </w:pPr>
            <w:r>
              <w:rPr>
                <w:rFonts w:ascii="Sitka Subheading" w:eastAsia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:rsidR="00BB5298" w:rsidRDefault="00BB52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:rsidR="00BB5298" w:rsidRDefault="00BB52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H" w:eastAsia="en-US"/>
              </w:rPr>
            </w:pPr>
          </w:p>
        </w:tc>
        <w:tc>
          <w:tcPr>
            <w:tcW w:w="1312" w:type="dxa"/>
          </w:tcPr>
          <w:p w:rsidR="00BB5298" w:rsidRDefault="0074047C">
            <w:pPr>
              <w:widowControl w:val="0"/>
              <w:suppressAutoHyphens w:val="0"/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694055" cy="10191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BB5298" w:rsidRDefault="00BB5298">
            <w:pPr>
              <w:widowControl w:val="0"/>
              <w:suppressAutoHyphens w:val="0"/>
              <w:snapToGrid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</w:p>
          <w:p w:rsidR="00BB5298" w:rsidRDefault="0074047C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:rsidR="00BB5298" w:rsidRDefault="0074047C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:rsidR="00BB5298" w:rsidRDefault="00BB52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CH" w:eastAsia="en-US" w:bidi="ar-TN"/>
              </w:rPr>
            </w:pPr>
          </w:p>
          <w:p w:rsidR="00BB5298" w:rsidRDefault="00BB5298">
            <w:pPr>
              <w:widowControl w:val="0"/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en-US" w:bidi="ar-TN"/>
              </w:rPr>
            </w:pPr>
          </w:p>
        </w:tc>
      </w:tr>
    </w:tbl>
    <w:p w:rsidR="009D29AA" w:rsidRPr="001730E7" w:rsidRDefault="009D29AA" w:rsidP="002D524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0070C0"/>
          <w:sz w:val="38"/>
          <w:szCs w:val="38"/>
          <w:rtl/>
          <w:lang w:val="fr-CH" w:eastAsia="en-US" w:bidi="ar-TN"/>
        </w:rPr>
      </w:pPr>
      <w:r w:rsidRPr="001730E7">
        <w:rPr>
          <w:rFonts w:ascii="Simplified Arabic" w:eastAsia="Times New Roman" w:hAnsi="Simplified Arabic" w:cs="Simplified Arabic"/>
          <w:b/>
          <w:bCs/>
          <w:color w:val="0070C0"/>
          <w:sz w:val="38"/>
          <w:szCs w:val="38"/>
          <w:rtl/>
          <w:lang w:val="fr-CH" w:eastAsia="en-US" w:bidi="ar-TN"/>
        </w:rPr>
        <w:t>الدورة الـ 48 للفريق العامل المعني بالاستعراض الدوري الشامل</w:t>
      </w:r>
    </w:p>
    <w:p w:rsidR="0084780D" w:rsidRDefault="0074047C" w:rsidP="002D524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0070C0"/>
          <w:sz w:val="38"/>
          <w:szCs w:val="38"/>
          <w:rtl/>
          <w:lang w:val="fr-CH" w:eastAsia="en-US" w:bidi="ar-TN"/>
        </w:rPr>
      </w:pPr>
      <w:r w:rsidRPr="001730E7">
        <w:rPr>
          <w:rFonts w:ascii="Simplified Arabic" w:eastAsia="Times New Roman" w:hAnsi="Simplified Arabic" w:cs="Simplified Arabic"/>
          <w:b/>
          <w:bCs/>
          <w:color w:val="0070C0"/>
          <w:sz w:val="38"/>
          <w:szCs w:val="38"/>
          <w:rtl/>
          <w:lang w:val="fr-CH" w:eastAsia="en-US" w:bidi="ar-TN"/>
        </w:rPr>
        <w:t xml:space="preserve">مداخلة الوفد التونسي في جلسة استعراض </w:t>
      </w:r>
      <w:r w:rsidR="009D29AA" w:rsidRPr="001730E7">
        <w:rPr>
          <w:rFonts w:ascii="Simplified Arabic" w:eastAsia="Times New Roman" w:hAnsi="Simplified Arabic" w:cs="Simplified Arabic"/>
          <w:b/>
          <w:bCs/>
          <w:color w:val="0070C0"/>
          <w:sz w:val="38"/>
          <w:szCs w:val="38"/>
          <w:rtl/>
          <w:lang w:val="fr-CH" w:eastAsia="en-US" w:bidi="ar-TN"/>
        </w:rPr>
        <w:t xml:space="preserve">التقرير الوطني </w:t>
      </w:r>
      <w:r w:rsidR="0084780D">
        <w:rPr>
          <w:rFonts w:ascii="Simplified Arabic" w:eastAsia="Times New Roman" w:hAnsi="Simplified Arabic" w:cs="Simplified Arabic" w:hint="cs"/>
          <w:b/>
          <w:bCs/>
          <w:color w:val="0070C0"/>
          <w:sz w:val="38"/>
          <w:szCs w:val="38"/>
          <w:rtl/>
          <w:lang w:val="fr-CH" w:eastAsia="en-US" w:bidi="ar-TN"/>
        </w:rPr>
        <w:t>لإيران</w:t>
      </w:r>
    </w:p>
    <w:p w:rsidR="00BB5298" w:rsidRPr="001730E7" w:rsidRDefault="009D29AA" w:rsidP="002D5243">
      <w:pPr>
        <w:suppressAutoHyphens w:val="0"/>
        <w:bidi/>
        <w:spacing w:after="0" w:line="240" w:lineRule="auto"/>
        <w:ind w:firstLine="622"/>
        <w:jc w:val="center"/>
        <w:rPr>
          <w:rFonts w:ascii="Simplified Arabic" w:hAnsi="Simplified Arabic" w:cs="Simplified Arabic"/>
          <w:color w:val="0070C0"/>
          <w:sz w:val="38"/>
          <w:szCs w:val="38"/>
        </w:rPr>
      </w:pPr>
      <w:r w:rsidRPr="001730E7">
        <w:rPr>
          <w:rFonts w:ascii="Simplified Arabic" w:eastAsia="Times New Roman" w:hAnsi="Simplified Arabic" w:cs="Simplified Arabic"/>
          <w:b/>
          <w:bCs/>
          <w:color w:val="0070C0"/>
          <w:sz w:val="38"/>
          <w:szCs w:val="38"/>
          <w:rtl/>
          <w:lang w:val="fr-CH" w:eastAsia="en-US" w:bidi="ar-TN"/>
        </w:rPr>
        <w:t>(</w:t>
      </w:r>
      <w:r w:rsidR="00F07255">
        <w:rPr>
          <w:rFonts w:ascii="Simplified Arabic" w:eastAsia="Times New Roman" w:hAnsi="Simplified Arabic" w:cs="Simplified Arabic" w:hint="cs"/>
          <w:b/>
          <w:bCs/>
          <w:color w:val="0070C0"/>
          <w:sz w:val="38"/>
          <w:szCs w:val="38"/>
          <w:rtl/>
          <w:lang w:val="fr-CH" w:eastAsia="en-US" w:bidi="ar-TN"/>
        </w:rPr>
        <w:t>24</w:t>
      </w:r>
      <w:r w:rsidRPr="001730E7">
        <w:rPr>
          <w:rFonts w:ascii="Simplified Arabic" w:eastAsia="Times New Roman" w:hAnsi="Simplified Arabic" w:cs="Simplified Arabic"/>
          <w:b/>
          <w:bCs/>
          <w:color w:val="0070C0"/>
          <w:sz w:val="38"/>
          <w:szCs w:val="38"/>
          <w:rtl/>
          <w:lang w:val="fr-CH" w:eastAsia="en-US" w:bidi="ar-TN"/>
        </w:rPr>
        <w:t xml:space="preserve"> جانفي 2025)</w:t>
      </w:r>
    </w:p>
    <w:p w:rsidR="00BB5298" w:rsidRPr="001730E7" w:rsidRDefault="00BB5298" w:rsidP="002D524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8"/>
          <w:szCs w:val="38"/>
          <w:lang w:val="fr-CH" w:eastAsia="en-US" w:bidi="ar-TN"/>
        </w:rPr>
      </w:pPr>
    </w:p>
    <w:p w:rsidR="00BB5298" w:rsidRPr="00F07255" w:rsidRDefault="00BB5298" w:rsidP="00456A4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</w:rPr>
      </w:pPr>
    </w:p>
    <w:p w:rsidR="00027EFA" w:rsidRPr="00F07255" w:rsidRDefault="00027EFA" w:rsidP="00027EF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"/>
          <w:szCs w:val="2"/>
          <w:rtl/>
          <w:lang w:eastAsia="ar-TN" w:bidi="ar-TN"/>
        </w:rPr>
      </w:pPr>
    </w:p>
    <w:p w:rsidR="00D40C84" w:rsidRPr="00630DED" w:rsidRDefault="0084780D" w:rsidP="008478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</w:pPr>
      <w:r w:rsidRPr="00630DED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  <w:t>يرح</w:t>
      </w:r>
      <w:r w:rsidR="004A54AF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ّ</w:t>
      </w:r>
      <w:r w:rsidRPr="00630DED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  <w:t>ب</w:t>
      </w:r>
      <w:r w:rsidR="004A54AF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ُ</w:t>
      </w:r>
      <w:r w:rsidRPr="00630DED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 وفد بلادي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 بالوفد الإيراني </w:t>
      </w:r>
      <w:r w:rsidR="00F00F25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الموقّر،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 ويشكره</w:t>
      </w:r>
      <w:r w:rsidRPr="00630DED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 على التقرير الوطني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المقدم</w:t>
      </w:r>
      <w:r w:rsidR="00D40C84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.</w:t>
      </w:r>
    </w:p>
    <w:p w:rsidR="00D40C84" w:rsidRPr="00630DED" w:rsidRDefault="00D40C84" w:rsidP="00D40C8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  <w:lang w:eastAsia="ar-TN" w:bidi="ar-TN"/>
        </w:rPr>
      </w:pPr>
    </w:p>
    <w:p w:rsidR="00D40C84" w:rsidRPr="00630DED" w:rsidRDefault="00F00F25" w:rsidP="008478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</w:pP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و</w:t>
      </w:r>
      <w:r w:rsidR="0084780D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نحي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ِّ</w:t>
      </w:r>
      <w:r w:rsidR="0084780D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ي </w:t>
      </w:r>
      <w:r w:rsidR="00D40C84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الجهود المبذولة </w:t>
      </w:r>
      <w:r w:rsidR="00D40C84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من قبل الحكومة الإيرانية ل</w:t>
      </w:r>
      <w:r w:rsidR="00D40C84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تنفيذ توصيات الاستعراض الدوري الشامل الأخير، وتعزيز منظومة حقوق الإنسان</w:t>
      </w:r>
      <w:r w:rsidR="00D40C84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.</w:t>
      </w:r>
    </w:p>
    <w:p w:rsidR="00D40C84" w:rsidRPr="00630DED" w:rsidRDefault="00D40C84" w:rsidP="00D40C8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  <w:lang w:eastAsia="ar-TN" w:bidi="ar-TN"/>
        </w:rPr>
      </w:pPr>
    </w:p>
    <w:p w:rsidR="0084780D" w:rsidRPr="00630DED" w:rsidRDefault="00D40C84" w:rsidP="00D40C8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</w:pP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ونُرحّبُ في هذا الإطار بالإجراءات التشريعية والعملية </w:t>
      </w:r>
      <w:r w:rsidR="0084780D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المعتمدة مؤخرا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خاصة في مجالات ح</w:t>
      </w:r>
      <w:r w:rsidR="00F00F25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ماية الأطفال والمراهقين،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وا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لمرأة والأسرة،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وا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لحد من الفقر، ودعم قطاعات الصحة والتعليم والتشغيل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، وتحسين أوضاع السجون </w:t>
      </w:r>
    </w:p>
    <w:p w:rsidR="0084780D" w:rsidRPr="00630DED" w:rsidRDefault="0084780D" w:rsidP="008478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  <w:lang w:eastAsia="ar-TN" w:bidi="ar-TN"/>
        </w:rPr>
      </w:pPr>
    </w:p>
    <w:p w:rsidR="0084780D" w:rsidRPr="00630DED" w:rsidRDefault="0084780D" w:rsidP="008478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</w:pP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/>
        </w:rPr>
        <w:t xml:space="preserve"> </w:t>
      </w:r>
      <w:r w:rsidRPr="00630DED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  <w:t>و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في إطار التفاعل الإيجابي</w:t>
      </w:r>
      <w:r w:rsidR="004A54AF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،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 نتقدم </w:t>
      </w:r>
      <w:r w:rsidRPr="00630DED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بالتوصيات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التالية:</w:t>
      </w:r>
    </w:p>
    <w:p w:rsidR="0084780D" w:rsidRPr="00630DED" w:rsidRDefault="0084780D" w:rsidP="008478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  <w:lang w:eastAsia="ar-TN" w:bidi="ar-TN"/>
        </w:rPr>
      </w:pPr>
    </w:p>
    <w:p w:rsidR="00F07255" w:rsidRPr="00630DED" w:rsidRDefault="00F07255" w:rsidP="00F07255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lang w:eastAsia="ar-TN" w:bidi="ar-TN"/>
        </w:rPr>
      </w:pP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مواصلة الجهود المبذولة من أجل ضمان المساواة في التمتع بالحق في التعليم للجميع.</w:t>
      </w:r>
    </w:p>
    <w:p w:rsidR="00F07255" w:rsidRPr="00630DED" w:rsidRDefault="00F07255" w:rsidP="00F07255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lang w:eastAsia="ar-TN" w:bidi="ar-TN"/>
        </w:rPr>
      </w:pP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مواصلة الجهود المبذولة من أجل تعزيز </w:t>
      </w:r>
      <w:bookmarkStart w:id="0" w:name="_GoBack"/>
      <w:bookmarkEnd w:id="0"/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حقوق الأطفال وحمايتهم.</w:t>
      </w:r>
    </w:p>
    <w:p w:rsidR="0084780D" w:rsidRPr="00630DED" w:rsidRDefault="0084780D" w:rsidP="0084780D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</w:pP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مواصلة الجهود المبذولة </w:t>
      </w:r>
      <w:r w:rsidR="00F07255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قصد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إنشاء الهيئة الوطنية </w:t>
      </w:r>
      <w:r w:rsidR="004A54AF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لحقوق الإنسان،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وفقا لمبادئ باريس.</w:t>
      </w:r>
      <w:r w:rsidR="00F07255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 </w:t>
      </w:r>
    </w:p>
    <w:p w:rsidR="0084780D" w:rsidRPr="00630DED" w:rsidRDefault="0084780D" w:rsidP="008478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lang w:eastAsia="ar-TN" w:bidi="ar-TN"/>
        </w:rPr>
      </w:pPr>
    </w:p>
    <w:p w:rsidR="0084780D" w:rsidRPr="00630DED" w:rsidRDefault="0084780D" w:rsidP="008478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</w:pPr>
      <w:r w:rsidRPr="00630DED">
        <w:rPr>
          <w:rFonts w:ascii="Simplified Arabic" w:hAnsi="Simplified Arabic" w:cs="Simplified Arabic" w:hint="eastAsia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وفي الختام نتمنى </w:t>
      </w:r>
      <w:r w:rsidR="004A54AF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ل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لوفد </w:t>
      </w:r>
      <w:r w:rsidR="004A54AF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الإيراني الموقّر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كل</w:t>
      </w:r>
      <w:r w:rsidRPr="00630DED">
        <w:rPr>
          <w:rFonts w:ascii="Simplified Arabic" w:hAnsi="Simplified Arabic" w:cs="Simplified Arabic" w:hint="eastAsia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 التوفيق في استعراضه الدوري </w:t>
      </w: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الشامل</w:t>
      </w:r>
      <w:r w:rsidR="004A54AF"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>.</w:t>
      </w:r>
    </w:p>
    <w:p w:rsidR="004A54AF" w:rsidRPr="00630DED" w:rsidRDefault="004A54AF" w:rsidP="004A54A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  <w:lang w:eastAsia="ar-TN" w:bidi="ar-TN"/>
        </w:rPr>
      </w:pPr>
    </w:p>
    <w:p w:rsidR="004A54AF" w:rsidRPr="00630DED" w:rsidRDefault="004A54AF" w:rsidP="004A54A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lang w:eastAsia="ar-TN" w:bidi="ar-TN"/>
        </w:rPr>
      </w:pPr>
      <w:r w:rsidRPr="00630DED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  <w:lang w:eastAsia="ar-TN" w:bidi="ar-TN"/>
        </w:rPr>
        <w:t xml:space="preserve">شكـــرا </w:t>
      </w:r>
    </w:p>
    <w:p w:rsidR="00FB39E6" w:rsidRPr="00630DED" w:rsidRDefault="00FB39E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</w:rPr>
      </w:pPr>
    </w:p>
    <w:sectPr w:rsidR="00FB39E6" w:rsidRPr="00630DED" w:rsidSect="00F07255">
      <w:pgSz w:w="11906" w:h="16838"/>
      <w:pgMar w:top="426" w:right="1133" w:bottom="851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tka Subheading">
    <w:altName w:val="Sitka Subheading"/>
    <w:charset w:val="00"/>
    <w:family w:val="auto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3F4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0716D55"/>
    <w:multiLevelType w:val="multilevel"/>
    <w:tmpl w:val="30CC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F204A31"/>
    <w:multiLevelType w:val="multilevel"/>
    <w:tmpl w:val="FBC2E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CA5B24"/>
    <w:multiLevelType w:val="multilevel"/>
    <w:tmpl w:val="68F0497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A3077A"/>
    <w:multiLevelType w:val="hybridMultilevel"/>
    <w:tmpl w:val="CB809278"/>
    <w:lvl w:ilvl="0" w:tplc="A8508A28">
      <w:numFmt w:val="bullet"/>
      <w:lvlText w:val="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51B3D"/>
    <w:multiLevelType w:val="multilevel"/>
    <w:tmpl w:val="6EB82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B331A38"/>
    <w:multiLevelType w:val="multilevel"/>
    <w:tmpl w:val="83F4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7D783C8A"/>
    <w:multiLevelType w:val="hybridMultilevel"/>
    <w:tmpl w:val="7C9853E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98"/>
    <w:rsid w:val="00027EFA"/>
    <w:rsid w:val="000860AC"/>
    <w:rsid w:val="001730E7"/>
    <w:rsid w:val="00200561"/>
    <w:rsid w:val="00203A45"/>
    <w:rsid w:val="002212A3"/>
    <w:rsid w:val="00247552"/>
    <w:rsid w:val="002550A4"/>
    <w:rsid w:val="002D5243"/>
    <w:rsid w:val="004125C3"/>
    <w:rsid w:val="00456A42"/>
    <w:rsid w:val="004A54AF"/>
    <w:rsid w:val="00500F9E"/>
    <w:rsid w:val="00581636"/>
    <w:rsid w:val="005F7412"/>
    <w:rsid w:val="00630DED"/>
    <w:rsid w:val="006815D2"/>
    <w:rsid w:val="0074047C"/>
    <w:rsid w:val="007657A3"/>
    <w:rsid w:val="00821F32"/>
    <w:rsid w:val="008231CA"/>
    <w:rsid w:val="0084780D"/>
    <w:rsid w:val="00870165"/>
    <w:rsid w:val="008D4C23"/>
    <w:rsid w:val="008F4120"/>
    <w:rsid w:val="009009C0"/>
    <w:rsid w:val="00926FC4"/>
    <w:rsid w:val="00992EDB"/>
    <w:rsid w:val="009D29AA"/>
    <w:rsid w:val="00A1444A"/>
    <w:rsid w:val="00BB5298"/>
    <w:rsid w:val="00BB6A19"/>
    <w:rsid w:val="00C42DC4"/>
    <w:rsid w:val="00C97F81"/>
    <w:rsid w:val="00D40C84"/>
    <w:rsid w:val="00D531DE"/>
    <w:rsid w:val="00E4452D"/>
    <w:rsid w:val="00E761A6"/>
    <w:rsid w:val="00F00F25"/>
    <w:rsid w:val="00F0366B"/>
    <w:rsid w:val="00F07255"/>
    <w:rsid w:val="00F94C8E"/>
    <w:rsid w:val="00FB39E6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2F06C"/>
  <w15:docId w15:val="{33417DB3-A8F8-4308-B473-646EFB9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Paragraphedeliste">
    <w:name w:val="List Paragraph"/>
    <w:basedOn w:val="Normal"/>
    <w:uiPriority w:val="34"/>
    <w:qFormat/>
    <w:rsid w:val="0017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F6E8E5-3E85-421D-9500-22B44B4581A2}"/>
</file>

<file path=customXml/itemProps2.xml><?xml version="1.0" encoding="utf-8"?>
<ds:datastoreItem xmlns:ds="http://schemas.openxmlformats.org/officeDocument/2006/customXml" ds:itemID="{831F0AA5-9E2F-462D-9630-34E1DDA51EE6}"/>
</file>

<file path=customXml/itemProps3.xml><?xml version="1.0" encoding="utf-8"?>
<ds:datastoreItem xmlns:ds="http://schemas.openxmlformats.org/officeDocument/2006/customXml" ds:itemID="{9D046A5B-7BD5-44FE-B9A5-C63D65EB5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Tunisia</dc:title>
  <dc:creator>YOYA</dc:creator>
  <cp:lastModifiedBy>Mission Tunisie</cp:lastModifiedBy>
  <cp:revision>3</cp:revision>
  <cp:lastPrinted>2020-01-13T11:55:00Z</cp:lastPrinted>
  <dcterms:created xsi:type="dcterms:W3CDTF">2025-01-22T10:24:00Z</dcterms:created>
  <dcterms:modified xsi:type="dcterms:W3CDTF">2025-01-22T10:42:00Z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