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AD4CF" w14:textId="572C5203" w:rsidR="003C6FCB" w:rsidRPr="00601B37" w:rsidRDefault="003C6FCB" w:rsidP="003C6FCB">
      <w:pPr>
        <w:spacing w:after="0" w:line="276" w:lineRule="auto"/>
        <w:rPr>
          <w:rFonts w:ascii="Verdana" w:hAnsi="Verdana"/>
          <w:color w:val="000000" w:themeColor="text1"/>
          <w:sz w:val="24"/>
          <w:szCs w:val="24"/>
        </w:rPr>
      </w:pPr>
      <w:r w:rsidRPr="00601B37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Universal Periodic Review </w:t>
      </w:r>
      <w:r w:rsidR="00EE45EF" w:rsidRPr="00601B37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4</w:t>
      </w:r>
      <w:r w:rsidR="004C0F09" w:rsidRPr="00601B37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8</w:t>
      </w:r>
      <w:r w:rsidR="00EE45EF" w:rsidRPr="00601B37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 </w:t>
      </w:r>
      <w:r w:rsidRPr="00601B37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– Iran</w:t>
      </w:r>
    </w:p>
    <w:p w14:paraId="3D32D3D4" w14:textId="77777777" w:rsidR="003C6FCB" w:rsidRPr="00ED28D5" w:rsidRDefault="003C6FCB" w:rsidP="00ED28D5">
      <w:pPr>
        <w:pBdr>
          <w:bottom w:val="single" w:sz="4" w:space="1" w:color="auto"/>
        </w:pBdr>
        <w:spacing w:after="0" w:line="276" w:lineRule="auto"/>
        <w:rPr>
          <w:rFonts w:ascii="Verdana" w:eastAsia="Verdana" w:hAnsi="Verdana" w:cs="Verdana"/>
          <w:i/>
          <w:color w:val="000000" w:themeColor="text1"/>
          <w:sz w:val="24"/>
          <w:szCs w:val="24"/>
        </w:rPr>
      </w:pPr>
      <w:r w:rsidRPr="00601B37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Statement by the Kingdom of the Netherlands</w:t>
      </w:r>
      <w:r w:rsidRPr="00601B37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</w:t>
      </w:r>
    </w:p>
    <w:p w14:paraId="61F5428E" w14:textId="77777777" w:rsidR="003C6FCB" w:rsidRPr="00110382" w:rsidRDefault="003C6FCB" w:rsidP="003C6FCB">
      <w:pPr>
        <w:spacing w:after="0" w:line="276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</w:p>
    <w:p w14:paraId="190739EC" w14:textId="5260E835" w:rsidR="003C6FCB" w:rsidRPr="00601B37" w:rsidRDefault="003C6FCB" w:rsidP="0021231D">
      <w:pPr>
        <w:spacing w:line="360" w:lineRule="auto"/>
        <w:jc w:val="both"/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</w:pPr>
      <w:r w:rsidRPr="00601B37">
        <w:rPr>
          <w:rFonts w:ascii="Verdana" w:hAnsi="Verdana"/>
          <w:color w:val="000000" w:themeColor="text1"/>
          <w:sz w:val="24"/>
          <w:szCs w:val="24"/>
          <w:lang w:val="en-GB"/>
        </w:rPr>
        <w:t>Vice-President,</w:t>
      </w:r>
    </w:p>
    <w:p w14:paraId="3722B0D7" w14:textId="24C7C063" w:rsidR="005124D3" w:rsidRPr="00601B37" w:rsidRDefault="003C6FCB" w:rsidP="0021231D">
      <w:pPr>
        <w:spacing w:line="360" w:lineRule="auto"/>
        <w:jc w:val="both"/>
        <w:rPr>
          <w:rFonts w:ascii="Verdana" w:hAnsi="Verdana"/>
          <w:color w:val="000000" w:themeColor="text1"/>
          <w:sz w:val="24"/>
          <w:szCs w:val="24"/>
          <w:lang w:val="en-GB"/>
        </w:rPr>
      </w:pPr>
      <w:r w:rsidRPr="00601B37"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  <w:t>The Kingdom of the Netherlands thanks</w:t>
      </w:r>
      <w:r w:rsidR="001A0168" w:rsidRPr="00601B37"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  <w:t xml:space="preserve"> </w:t>
      </w:r>
      <w:r w:rsidRPr="00601B37"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  <w:t>Iran for the presentation of its report</w:t>
      </w:r>
      <w:r w:rsidR="004953A9" w:rsidRPr="00601B37"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  <w:t xml:space="preserve"> and commends </w:t>
      </w:r>
      <w:r w:rsidR="005D2ED5" w:rsidRPr="00601B37">
        <w:rPr>
          <w:rFonts w:ascii="Verdana" w:hAnsi="Verdana"/>
          <w:color w:val="000000" w:themeColor="text1"/>
          <w:sz w:val="24"/>
          <w:szCs w:val="24"/>
          <w:lang w:val="en-GB"/>
        </w:rPr>
        <w:t>its efforts</w:t>
      </w:r>
      <w:r w:rsidRPr="00601B37" w:rsidDel="005D2ED5">
        <w:rPr>
          <w:rFonts w:ascii="Verdana" w:hAnsi="Verdana"/>
          <w:color w:val="000000" w:themeColor="text1"/>
          <w:sz w:val="24"/>
          <w:szCs w:val="24"/>
          <w:lang w:val="en-GB"/>
        </w:rPr>
        <w:t xml:space="preserve"> </w:t>
      </w:r>
      <w:r w:rsidR="00FC41AD" w:rsidRPr="00601B37">
        <w:rPr>
          <w:rFonts w:ascii="Verdana" w:hAnsi="Verdana"/>
          <w:color w:val="000000" w:themeColor="text1"/>
          <w:sz w:val="24"/>
          <w:szCs w:val="24"/>
          <w:lang w:val="en-GB"/>
        </w:rPr>
        <w:t xml:space="preserve">to host the </w:t>
      </w:r>
      <w:r w:rsidR="001D3749">
        <w:rPr>
          <w:rFonts w:ascii="Verdana" w:hAnsi="Verdana"/>
          <w:color w:val="000000" w:themeColor="text1"/>
          <w:sz w:val="24"/>
          <w:szCs w:val="24"/>
          <w:lang w:val="en-GB"/>
        </w:rPr>
        <w:t xml:space="preserve">worlds’ </w:t>
      </w:r>
      <w:r w:rsidR="00FC41AD" w:rsidRPr="00601B37">
        <w:rPr>
          <w:rFonts w:ascii="Verdana" w:hAnsi="Verdana"/>
          <w:color w:val="000000" w:themeColor="text1"/>
          <w:sz w:val="24"/>
          <w:szCs w:val="24"/>
          <w:lang w:val="en-GB"/>
        </w:rPr>
        <w:t>largest refugee population.</w:t>
      </w:r>
      <w:r w:rsidRPr="00601B37">
        <w:rPr>
          <w:rFonts w:ascii="Verdana" w:hAnsi="Verdana"/>
          <w:color w:val="000000" w:themeColor="text1"/>
          <w:sz w:val="24"/>
          <w:szCs w:val="24"/>
          <w:lang w:val="en-GB"/>
        </w:rPr>
        <w:t xml:space="preserve"> </w:t>
      </w:r>
    </w:p>
    <w:p w14:paraId="55E86F41" w14:textId="68CDD332" w:rsidR="003C6FCB" w:rsidRDefault="2BAF1D51" w:rsidP="0021231D">
      <w:pPr>
        <w:spacing w:line="360" w:lineRule="auto"/>
        <w:jc w:val="both"/>
        <w:rPr>
          <w:rFonts w:ascii="Verdana" w:hAnsi="Verdana"/>
          <w:color w:val="000000" w:themeColor="text1"/>
          <w:sz w:val="24"/>
          <w:szCs w:val="24"/>
          <w:lang w:val="en-GB"/>
        </w:rPr>
      </w:pPr>
      <w:r w:rsidRPr="00601B37">
        <w:rPr>
          <w:rFonts w:ascii="Verdana" w:hAnsi="Verdana"/>
          <w:color w:val="000000" w:themeColor="text1"/>
          <w:sz w:val="24"/>
          <w:szCs w:val="24"/>
          <w:lang w:val="en-GB"/>
        </w:rPr>
        <w:t xml:space="preserve">However, we remain seriously concerned about the </w:t>
      </w:r>
      <w:r w:rsidR="003761E1" w:rsidRPr="00601B37">
        <w:rPr>
          <w:rFonts w:ascii="Verdana" w:hAnsi="Verdana"/>
          <w:color w:val="000000" w:themeColor="text1"/>
          <w:sz w:val="24"/>
          <w:szCs w:val="24"/>
          <w:lang w:val="en-GB"/>
        </w:rPr>
        <w:t>escalating</w:t>
      </w:r>
      <w:r w:rsidRPr="00601B37">
        <w:rPr>
          <w:rFonts w:ascii="Verdana" w:hAnsi="Verdana"/>
          <w:color w:val="000000" w:themeColor="text1"/>
          <w:sz w:val="24"/>
          <w:szCs w:val="24"/>
          <w:lang w:val="en-GB"/>
        </w:rPr>
        <w:t xml:space="preserve"> number of executions</w:t>
      </w:r>
      <w:r w:rsidR="00EB26CA">
        <w:rPr>
          <w:rFonts w:ascii="Verdana" w:hAnsi="Verdana"/>
          <w:color w:val="000000" w:themeColor="text1"/>
          <w:sz w:val="24"/>
          <w:szCs w:val="24"/>
          <w:lang w:val="en-GB"/>
        </w:rPr>
        <w:t xml:space="preserve">, </w:t>
      </w:r>
      <w:r w:rsidRPr="00601B37">
        <w:rPr>
          <w:rFonts w:ascii="Verdana" w:hAnsi="Verdana"/>
          <w:color w:val="000000" w:themeColor="text1"/>
          <w:sz w:val="24"/>
          <w:szCs w:val="24"/>
          <w:lang w:val="en-GB"/>
        </w:rPr>
        <w:t>as well as the grave discrimination</w:t>
      </w:r>
      <w:r w:rsidR="00EB26CA">
        <w:rPr>
          <w:rFonts w:ascii="Verdana" w:hAnsi="Verdana"/>
          <w:color w:val="000000" w:themeColor="text1"/>
          <w:sz w:val="24"/>
          <w:szCs w:val="24"/>
          <w:lang w:val="en-GB"/>
        </w:rPr>
        <w:t xml:space="preserve"> and persecution</w:t>
      </w:r>
      <w:r w:rsidRPr="00601B37">
        <w:rPr>
          <w:rFonts w:ascii="Verdana" w:hAnsi="Verdana"/>
          <w:color w:val="000000" w:themeColor="text1"/>
          <w:sz w:val="24"/>
          <w:szCs w:val="24"/>
          <w:lang w:val="en-GB"/>
        </w:rPr>
        <w:t xml:space="preserve"> of women, girls, LGBTIQ+ persons, </w:t>
      </w:r>
      <w:r w:rsidR="00601B37">
        <w:rPr>
          <w:rFonts w:ascii="Verdana" w:hAnsi="Verdana"/>
          <w:color w:val="000000" w:themeColor="text1"/>
          <w:sz w:val="24"/>
          <w:szCs w:val="24"/>
          <w:lang w:val="en-GB"/>
        </w:rPr>
        <w:t xml:space="preserve">and </w:t>
      </w:r>
      <w:r w:rsidRPr="00601B37">
        <w:rPr>
          <w:rFonts w:ascii="Verdana" w:hAnsi="Verdana"/>
          <w:color w:val="000000" w:themeColor="text1"/>
          <w:sz w:val="24"/>
          <w:szCs w:val="24"/>
          <w:lang w:val="en-GB"/>
        </w:rPr>
        <w:t>ethnic and religious minorities</w:t>
      </w:r>
      <w:r w:rsidR="004D1300">
        <w:rPr>
          <w:rFonts w:ascii="Verdana" w:hAnsi="Verdana"/>
          <w:color w:val="000000" w:themeColor="text1"/>
          <w:sz w:val="24"/>
          <w:szCs w:val="24"/>
          <w:lang w:val="en-GB"/>
        </w:rPr>
        <w:t>, like the Baha’</w:t>
      </w:r>
      <w:r w:rsidR="002D79CB">
        <w:rPr>
          <w:rFonts w:ascii="Verdana" w:hAnsi="Verdana"/>
          <w:color w:val="000000" w:themeColor="text1"/>
          <w:sz w:val="24"/>
          <w:szCs w:val="24"/>
          <w:lang w:val="en-GB"/>
        </w:rPr>
        <w:t>í</w:t>
      </w:r>
      <w:r w:rsidRPr="00601B37">
        <w:rPr>
          <w:rFonts w:ascii="Verdana" w:hAnsi="Verdana"/>
          <w:color w:val="000000" w:themeColor="text1"/>
          <w:sz w:val="24"/>
          <w:szCs w:val="24"/>
          <w:lang w:val="en-GB"/>
        </w:rPr>
        <w:t xml:space="preserve">. </w:t>
      </w:r>
      <w:r w:rsidR="004D1300">
        <w:rPr>
          <w:rFonts w:ascii="Verdana" w:hAnsi="Verdana"/>
          <w:color w:val="000000" w:themeColor="text1"/>
          <w:sz w:val="24"/>
          <w:szCs w:val="24"/>
          <w:lang w:val="en-GB"/>
        </w:rPr>
        <w:t>T</w:t>
      </w:r>
      <w:r w:rsidR="001D3749" w:rsidRPr="001D3749">
        <w:rPr>
          <w:rFonts w:ascii="Verdana" w:hAnsi="Verdana"/>
          <w:color w:val="000000" w:themeColor="text1"/>
          <w:sz w:val="24"/>
          <w:szCs w:val="24"/>
          <w:lang w:val="en-GB"/>
        </w:rPr>
        <w:t>he</w:t>
      </w:r>
      <w:r w:rsidR="00E34CB6">
        <w:rPr>
          <w:rFonts w:ascii="Verdana" w:hAnsi="Verdana"/>
          <w:color w:val="000000" w:themeColor="text1"/>
          <w:sz w:val="24"/>
          <w:szCs w:val="24"/>
          <w:lang w:val="en-GB"/>
        </w:rPr>
        <w:t xml:space="preserve"> practice of</w:t>
      </w:r>
      <w:r w:rsidR="001D3749" w:rsidRPr="001D3749">
        <w:rPr>
          <w:rFonts w:ascii="Verdana" w:hAnsi="Verdana"/>
          <w:color w:val="000000" w:themeColor="text1"/>
          <w:sz w:val="24"/>
          <w:szCs w:val="24"/>
          <w:lang w:val="en-GB"/>
        </w:rPr>
        <w:t xml:space="preserve"> arbitrary detention </w:t>
      </w:r>
      <w:r w:rsidR="00D42518">
        <w:rPr>
          <w:rFonts w:ascii="Verdana" w:hAnsi="Verdana"/>
          <w:color w:val="000000" w:themeColor="text1"/>
          <w:sz w:val="24"/>
          <w:szCs w:val="24"/>
          <w:lang w:val="en-GB"/>
        </w:rPr>
        <w:t>for political gain</w:t>
      </w:r>
      <w:r w:rsidR="001D3749" w:rsidRPr="001D3749">
        <w:rPr>
          <w:rFonts w:ascii="Verdana" w:hAnsi="Verdana"/>
          <w:color w:val="000000" w:themeColor="text1"/>
          <w:sz w:val="24"/>
          <w:szCs w:val="24"/>
          <w:lang w:val="en-GB"/>
        </w:rPr>
        <w:t xml:space="preserve"> </w:t>
      </w:r>
      <w:r w:rsidR="004D1300">
        <w:rPr>
          <w:rFonts w:ascii="Verdana" w:hAnsi="Verdana"/>
          <w:color w:val="000000" w:themeColor="text1"/>
          <w:sz w:val="24"/>
          <w:szCs w:val="24"/>
          <w:lang w:val="en-GB"/>
        </w:rPr>
        <w:t xml:space="preserve">also </w:t>
      </w:r>
      <w:r w:rsidR="001D3749" w:rsidRPr="001D3749">
        <w:rPr>
          <w:rFonts w:ascii="Verdana" w:hAnsi="Verdana"/>
          <w:color w:val="000000" w:themeColor="text1"/>
          <w:sz w:val="24"/>
          <w:szCs w:val="24"/>
          <w:lang w:val="en-GB"/>
        </w:rPr>
        <w:t>continues to be serious</w:t>
      </w:r>
      <w:r w:rsidR="004D1300">
        <w:rPr>
          <w:rFonts w:ascii="Verdana" w:hAnsi="Verdana"/>
          <w:color w:val="000000" w:themeColor="text1"/>
          <w:sz w:val="24"/>
          <w:szCs w:val="24"/>
          <w:lang w:val="en-GB"/>
        </w:rPr>
        <w:t>ly</w:t>
      </w:r>
      <w:r w:rsidR="001D3749" w:rsidRPr="001D3749">
        <w:rPr>
          <w:rFonts w:ascii="Verdana" w:hAnsi="Verdana"/>
          <w:color w:val="000000" w:themeColor="text1"/>
          <w:sz w:val="24"/>
          <w:szCs w:val="24"/>
          <w:lang w:val="en-GB"/>
        </w:rPr>
        <w:t xml:space="preserve"> concern</w:t>
      </w:r>
      <w:r w:rsidR="004D1300">
        <w:rPr>
          <w:rFonts w:ascii="Verdana" w:hAnsi="Verdana"/>
          <w:color w:val="000000" w:themeColor="text1"/>
          <w:sz w:val="24"/>
          <w:szCs w:val="24"/>
          <w:lang w:val="en-GB"/>
        </w:rPr>
        <w:t>ing</w:t>
      </w:r>
      <w:r w:rsidR="004269DF">
        <w:rPr>
          <w:rFonts w:ascii="Verdana" w:hAnsi="Verdana"/>
          <w:color w:val="000000" w:themeColor="text1"/>
          <w:sz w:val="24"/>
          <w:szCs w:val="24"/>
          <w:lang w:val="en-GB"/>
        </w:rPr>
        <w:t xml:space="preserve"> and </w:t>
      </w:r>
      <w:r w:rsidR="00245B6D">
        <w:rPr>
          <w:rFonts w:ascii="Verdana" w:hAnsi="Verdana"/>
          <w:color w:val="000000" w:themeColor="text1"/>
          <w:sz w:val="24"/>
          <w:szCs w:val="24"/>
          <w:lang w:val="en-GB"/>
        </w:rPr>
        <w:t xml:space="preserve">a </w:t>
      </w:r>
      <w:r w:rsidR="004269DF">
        <w:rPr>
          <w:rFonts w:ascii="Verdana" w:hAnsi="Verdana"/>
          <w:color w:val="000000" w:themeColor="text1"/>
          <w:sz w:val="24"/>
          <w:szCs w:val="24"/>
          <w:lang w:val="en-GB"/>
        </w:rPr>
        <w:t>violat</w:t>
      </w:r>
      <w:r w:rsidR="001176C5">
        <w:rPr>
          <w:rFonts w:ascii="Verdana" w:hAnsi="Verdana"/>
          <w:color w:val="000000" w:themeColor="text1"/>
          <w:sz w:val="24"/>
          <w:szCs w:val="24"/>
          <w:lang w:val="en-GB"/>
        </w:rPr>
        <w:t>ion</w:t>
      </w:r>
      <w:r w:rsidR="001D3749" w:rsidRPr="001D3749">
        <w:rPr>
          <w:rFonts w:ascii="Verdana" w:hAnsi="Verdana"/>
          <w:color w:val="000000" w:themeColor="text1"/>
          <w:sz w:val="24"/>
          <w:szCs w:val="24"/>
          <w:lang w:val="en-GB"/>
        </w:rPr>
        <w:t xml:space="preserve"> </w:t>
      </w:r>
      <w:r w:rsidR="00245B6D">
        <w:rPr>
          <w:rFonts w:ascii="Verdana" w:hAnsi="Verdana"/>
          <w:color w:val="000000" w:themeColor="text1"/>
          <w:sz w:val="24"/>
          <w:szCs w:val="24"/>
          <w:lang w:val="en-GB"/>
        </w:rPr>
        <w:t xml:space="preserve">of </w:t>
      </w:r>
      <w:r w:rsidR="001D3749" w:rsidRPr="001D3749">
        <w:rPr>
          <w:rFonts w:ascii="Verdana" w:hAnsi="Verdana"/>
          <w:color w:val="000000" w:themeColor="text1"/>
          <w:sz w:val="24"/>
          <w:szCs w:val="24"/>
          <w:lang w:val="en-GB"/>
        </w:rPr>
        <w:t>international law.</w:t>
      </w:r>
    </w:p>
    <w:p w14:paraId="6CD0BD4A" w14:textId="77777777" w:rsidR="0021231D" w:rsidRPr="00601B37" w:rsidRDefault="0021231D" w:rsidP="0021231D">
      <w:pPr>
        <w:spacing w:line="360" w:lineRule="auto"/>
        <w:jc w:val="both"/>
        <w:rPr>
          <w:rFonts w:ascii="Verdana" w:hAnsi="Verdana"/>
          <w:color w:val="000000" w:themeColor="text1"/>
          <w:sz w:val="24"/>
          <w:szCs w:val="24"/>
          <w:lang w:val="en-GB"/>
        </w:rPr>
      </w:pPr>
    </w:p>
    <w:p w14:paraId="3D601737" w14:textId="72F37CE2" w:rsidR="001F30A2" w:rsidRPr="00601B37" w:rsidRDefault="004D1300" w:rsidP="0021231D">
      <w:pPr>
        <w:spacing w:line="360" w:lineRule="auto"/>
        <w:jc w:val="both"/>
        <w:rPr>
          <w:rFonts w:ascii="Verdana" w:hAnsi="Verdana" w:cs="Arial"/>
          <w:sz w:val="24"/>
          <w:szCs w:val="24"/>
          <w:lang w:val="en-GB"/>
        </w:rPr>
      </w:pPr>
      <w:r>
        <w:rPr>
          <w:rFonts w:ascii="Verdana" w:hAnsi="Verdana"/>
          <w:color w:val="000000" w:themeColor="text1"/>
          <w:sz w:val="24"/>
          <w:szCs w:val="24"/>
        </w:rPr>
        <w:t xml:space="preserve">Therefore, we </w:t>
      </w:r>
      <w:r w:rsidR="2BAF1D51" w:rsidRPr="00601B37">
        <w:rPr>
          <w:rFonts w:ascii="Verdana" w:hAnsi="Verdana"/>
          <w:color w:val="000000" w:themeColor="text1"/>
          <w:sz w:val="24"/>
          <w:szCs w:val="24"/>
        </w:rPr>
        <w:t>recommend Iran to</w:t>
      </w:r>
      <w:r w:rsidR="2BAF1D51" w:rsidRPr="00601B37">
        <w:rPr>
          <w:rFonts w:ascii="Verdana" w:hAnsi="Verdana" w:cs="Arial"/>
          <w:sz w:val="24"/>
          <w:szCs w:val="24"/>
          <w:lang w:val="en-GB"/>
        </w:rPr>
        <w:t>:</w:t>
      </w:r>
    </w:p>
    <w:p w14:paraId="7BF1DDE5" w14:textId="522201AB" w:rsidR="00AC7E20" w:rsidRPr="00601B37" w:rsidRDefault="003C6FCB" w:rsidP="0021231D">
      <w:pPr>
        <w:widowControl w:val="0"/>
        <w:tabs>
          <w:tab w:val="left" w:pos="220"/>
          <w:tab w:val="left" w:pos="284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 w:themeColor="text1"/>
          <w:sz w:val="24"/>
          <w:szCs w:val="24"/>
          <w:lang w:val="en-GB"/>
        </w:rPr>
      </w:pPr>
      <w:r w:rsidRPr="00601B37">
        <w:rPr>
          <w:rFonts w:ascii="Verdana" w:hAnsi="Verdana"/>
          <w:color w:val="000000" w:themeColor="text1"/>
          <w:sz w:val="24"/>
          <w:szCs w:val="24"/>
          <w:lang w:val="en-GB"/>
        </w:rPr>
        <w:t xml:space="preserve">1. </w:t>
      </w:r>
      <w:r w:rsidR="00062A77" w:rsidRPr="00601B37">
        <w:rPr>
          <w:rFonts w:ascii="Verdana" w:hAnsi="Verdana"/>
          <w:color w:val="000000" w:themeColor="text1"/>
          <w:sz w:val="24"/>
          <w:szCs w:val="24"/>
          <w:lang w:val="en-GB"/>
        </w:rPr>
        <w:t xml:space="preserve">Impose a moratorium on the death penalty with a view to its abolition. </w:t>
      </w:r>
    </w:p>
    <w:p w14:paraId="2B1FC308" w14:textId="23722910" w:rsidR="00FD6B27" w:rsidRPr="003B753E" w:rsidRDefault="00AC7E20" w:rsidP="0021231D">
      <w:pPr>
        <w:widowControl w:val="0"/>
        <w:tabs>
          <w:tab w:val="left" w:pos="220"/>
          <w:tab w:val="left" w:pos="284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601B37">
        <w:rPr>
          <w:rFonts w:ascii="Verdana" w:hAnsi="Verdana"/>
          <w:color w:val="000000" w:themeColor="text1"/>
          <w:sz w:val="24"/>
          <w:szCs w:val="24"/>
          <w:lang w:val="en-GB"/>
        </w:rPr>
        <w:t>2.</w:t>
      </w:r>
      <w:r w:rsidRPr="00601B37" w:rsidDel="00DB3188">
        <w:rPr>
          <w:rFonts w:ascii="Verdana" w:hAnsi="Verdana"/>
          <w:color w:val="000000" w:themeColor="text1"/>
          <w:sz w:val="24"/>
          <w:szCs w:val="24"/>
          <w:lang w:val="en-GB"/>
        </w:rPr>
        <w:t xml:space="preserve"> </w:t>
      </w:r>
      <w:r w:rsidR="00DB3188" w:rsidRPr="00DB3188">
        <w:rPr>
          <w:rFonts w:ascii="Verdana" w:hAnsi="Verdana"/>
          <w:color w:val="000000" w:themeColor="text1"/>
          <w:sz w:val="24"/>
          <w:szCs w:val="24"/>
        </w:rPr>
        <w:t>Immediately release all persons detained for peacefully exercising their rights to freedom of expression, association and assembly, including those advocating for the abolition of discrimination against women and girls</w:t>
      </w:r>
      <w:r w:rsidR="00CB3E7D">
        <w:rPr>
          <w:rFonts w:ascii="Verdana" w:hAnsi="Verdana"/>
          <w:color w:val="000000" w:themeColor="text1"/>
          <w:sz w:val="24"/>
          <w:szCs w:val="24"/>
        </w:rPr>
        <w:t>,</w:t>
      </w:r>
      <w:r w:rsidR="00DB3188">
        <w:rPr>
          <w:rFonts w:ascii="Verdana" w:hAnsi="Verdana"/>
          <w:color w:val="000000" w:themeColor="text1"/>
          <w:sz w:val="24"/>
          <w:szCs w:val="24"/>
        </w:rPr>
        <w:t xml:space="preserve"> and all </w:t>
      </w:r>
      <w:r w:rsidR="00E34CB6">
        <w:rPr>
          <w:rFonts w:ascii="Verdana" w:hAnsi="Verdana"/>
          <w:color w:val="000000" w:themeColor="text1"/>
          <w:sz w:val="24"/>
          <w:szCs w:val="24"/>
        </w:rPr>
        <w:t xml:space="preserve">those </w:t>
      </w:r>
      <w:r w:rsidR="005A4224">
        <w:rPr>
          <w:rFonts w:ascii="Verdana" w:hAnsi="Verdana"/>
          <w:color w:val="000000" w:themeColor="text1"/>
          <w:sz w:val="24"/>
          <w:szCs w:val="24"/>
        </w:rPr>
        <w:t xml:space="preserve">further </w:t>
      </w:r>
      <w:r w:rsidR="00CB3E7D">
        <w:rPr>
          <w:rFonts w:ascii="Verdana" w:hAnsi="Verdana"/>
          <w:color w:val="000000" w:themeColor="text1"/>
          <w:sz w:val="24"/>
          <w:szCs w:val="24"/>
        </w:rPr>
        <w:t>arbitrarily detained</w:t>
      </w:r>
      <w:r w:rsidR="00751C5C">
        <w:rPr>
          <w:rFonts w:ascii="Verdana" w:hAnsi="Verdana"/>
          <w:color w:val="000000" w:themeColor="text1"/>
          <w:sz w:val="24"/>
          <w:szCs w:val="24"/>
        </w:rPr>
        <w:t>.</w:t>
      </w:r>
      <w:r w:rsidR="00DB3188" w:rsidRPr="00601B37">
        <w:rPr>
          <w:rFonts w:ascii="Verdana" w:hAnsi="Verdana"/>
          <w:color w:val="000000" w:themeColor="text1"/>
          <w:sz w:val="24"/>
          <w:szCs w:val="24"/>
          <w:lang w:val="en-GB"/>
        </w:rPr>
        <w:t xml:space="preserve"> </w:t>
      </w:r>
    </w:p>
    <w:p w14:paraId="1A67FC0E" w14:textId="593780CE" w:rsidR="003C6FCB" w:rsidRPr="00601B37" w:rsidRDefault="005F1452" w:rsidP="0021231D">
      <w:pPr>
        <w:widowControl w:val="0"/>
        <w:tabs>
          <w:tab w:val="left" w:pos="220"/>
          <w:tab w:val="left" w:pos="284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="Calibri"/>
          <w:sz w:val="24"/>
          <w:szCs w:val="24"/>
        </w:rPr>
      </w:pPr>
      <w:r w:rsidRPr="00601B37">
        <w:rPr>
          <w:rFonts w:ascii="Verdana" w:hAnsi="Verdana"/>
          <w:sz w:val="24"/>
          <w:szCs w:val="24"/>
          <w:lang w:val="en-GB"/>
        </w:rPr>
        <w:t>3</w:t>
      </w:r>
      <w:r w:rsidR="003C6FCB" w:rsidRPr="00601B37">
        <w:rPr>
          <w:rFonts w:ascii="Verdana" w:hAnsi="Verdana"/>
          <w:sz w:val="24"/>
          <w:szCs w:val="24"/>
          <w:lang w:val="en-GB"/>
        </w:rPr>
        <w:t xml:space="preserve">. </w:t>
      </w:r>
      <w:r w:rsidR="001A0168" w:rsidRPr="00601B37">
        <w:rPr>
          <w:rFonts w:ascii="Verdana" w:hAnsi="Verdana"/>
          <w:sz w:val="24"/>
          <w:szCs w:val="24"/>
          <w:lang w:val="en-GB"/>
        </w:rPr>
        <w:t xml:space="preserve">Repeal the provisions </w:t>
      </w:r>
      <w:r w:rsidR="00B0052E" w:rsidRPr="00601B37">
        <w:rPr>
          <w:rFonts w:ascii="Verdana" w:hAnsi="Verdana"/>
          <w:sz w:val="24"/>
          <w:szCs w:val="24"/>
          <w:lang w:val="en-GB"/>
        </w:rPr>
        <w:t>in</w:t>
      </w:r>
      <w:r w:rsidR="001A0168" w:rsidRPr="00601B37">
        <w:rPr>
          <w:rFonts w:ascii="Verdana" w:hAnsi="Verdana"/>
          <w:sz w:val="24"/>
          <w:szCs w:val="24"/>
          <w:lang w:val="en-GB"/>
        </w:rPr>
        <w:t xml:space="preserve"> the Islamic Penal Code that criminalize consensual same-sex activities between</w:t>
      </w:r>
      <w:r w:rsidR="004953A9" w:rsidRPr="00601B37">
        <w:rPr>
          <w:rFonts w:ascii="Verdana" w:hAnsi="Verdana"/>
          <w:sz w:val="24"/>
          <w:szCs w:val="24"/>
          <w:lang w:val="en-GB"/>
        </w:rPr>
        <w:t xml:space="preserve"> </w:t>
      </w:r>
      <w:r w:rsidR="001A0168" w:rsidRPr="00601B37">
        <w:rPr>
          <w:rFonts w:ascii="Verdana" w:hAnsi="Verdana"/>
          <w:sz w:val="24"/>
          <w:szCs w:val="24"/>
          <w:lang w:val="en-GB"/>
        </w:rPr>
        <w:t>adults</w:t>
      </w:r>
      <w:r w:rsidR="005C436D" w:rsidRPr="00601B37">
        <w:rPr>
          <w:rFonts w:ascii="Verdana" w:hAnsi="Verdana"/>
          <w:sz w:val="24"/>
          <w:szCs w:val="24"/>
          <w:lang w:val="en-GB"/>
        </w:rPr>
        <w:t>.</w:t>
      </w:r>
    </w:p>
    <w:p w14:paraId="223D53B2" w14:textId="77777777" w:rsidR="003C6FCB" w:rsidRPr="00601B37" w:rsidRDefault="003C6FCB" w:rsidP="0021231D">
      <w:pPr>
        <w:spacing w:after="0" w:line="360" w:lineRule="auto"/>
        <w:jc w:val="both"/>
        <w:rPr>
          <w:rFonts w:ascii="Verdana" w:hAnsi="Verdana"/>
          <w:color w:val="000000" w:themeColor="text1"/>
          <w:sz w:val="24"/>
          <w:szCs w:val="24"/>
          <w:lang w:val="en-GB"/>
        </w:rPr>
      </w:pPr>
    </w:p>
    <w:p w14:paraId="25C08664" w14:textId="60D386ED" w:rsidR="003C6FCB" w:rsidRPr="00601B37" w:rsidRDefault="00CB3E7D" w:rsidP="0021231D">
      <w:pPr>
        <w:spacing w:line="360" w:lineRule="auto"/>
        <w:jc w:val="both"/>
        <w:rPr>
          <w:rFonts w:ascii="Verdana" w:hAnsi="Verdana"/>
          <w:color w:val="000000" w:themeColor="text1"/>
          <w:sz w:val="24"/>
          <w:szCs w:val="24"/>
          <w:lang w:val="en-GB"/>
        </w:rPr>
      </w:pPr>
      <w:r>
        <w:rPr>
          <w:rFonts w:ascii="Verdana" w:hAnsi="Verdana"/>
          <w:color w:val="000000" w:themeColor="text1"/>
          <w:sz w:val="24"/>
          <w:szCs w:val="24"/>
          <w:lang w:val="en-GB"/>
        </w:rPr>
        <w:t>[</w:t>
      </w:r>
      <w:r w:rsidR="2BAF1D51" w:rsidRPr="00601B37">
        <w:rPr>
          <w:rFonts w:ascii="Verdana" w:hAnsi="Verdana"/>
          <w:color w:val="000000" w:themeColor="text1"/>
          <w:sz w:val="24"/>
          <w:szCs w:val="24"/>
          <w:lang w:val="en-GB"/>
        </w:rPr>
        <w:t>We wish Iran success with the implementation and follow-up</w:t>
      </w:r>
      <w:r w:rsidR="00D23F5D">
        <w:rPr>
          <w:rFonts w:ascii="Verdana" w:hAnsi="Verdana"/>
          <w:color w:val="000000" w:themeColor="text1"/>
          <w:sz w:val="24"/>
          <w:szCs w:val="24"/>
          <w:lang w:val="en-GB"/>
        </w:rPr>
        <w:t>.</w:t>
      </w:r>
      <w:r>
        <w:rPr>
          <w:rFonts w:ascii="Verdana" w:hAnsi="Verdana"/>
          <w:color w:val="000000" w:themeColor="text1"/>
          <w:sz w:val="24"/>
          <w:szCs w:val="24"/>
          <w:lang w:val="en-GB"/>
        </w:rPr>
        <w:t>]</w:t>
      </w:r>
    </w:p>
    <w:p w14:paraId="65F0830B" w14:textId="77777777" w:rsidR="003C6FCB" w:rsidRPr="00601B37" w:rsidRDefault="003C6FCB" w:rsidP="0021231D">
      <w:pPr>
        <w:spacing w:line="360" w:lineRule="auto"/>
        <w:rPr>
          <w:rFonts w:ascii="Verdana" w:hAnsi="Verdana"/>
          <w:color w:val="000000" w:themeColor="text1"/>
          <w:sz w:val="24"/>
          <w:szCs w:val="24"/>
          <w:lang w:val="en-GB"/>
        </w:rPr>
      </w:pPr>
    </w:p>
    <w:p w14:paraId="7FBDB8FF" w14:textId="649B3029" w:rsidR="00A9456D" w:rsidRPr="00601B37" w:rsidRDefault="003C6FCB" w:rsidP="0021231D">
      <w:pPr>
        <w:spacing w:line="360" w:lineRule="auto"/>
        <w:rPr>
          <w:rFonts w:ascii="Verdana" w:hAnsi="Verdana"/>
          <w:sz w:val="24"/>
          <w:szCs w:val="24"/>
        </w:rPr>
      </w:pPr>
      <w:r w:rsidRPr="00601B37">
        <w:rPr>
          <w:rFonts w:ascii="Verdana" w:hAnsi="Verdana"/>
          <w:color w:val="000000" w:themeColor="text1"/>
          <w:sz w:val="24"/>
          <w:szCs w:val="24"/>
          <w:lang w:val="en-GB"/>
        </w:rPr>
        <w:t>Thank you.</w:t>
      </w:r>
    </w:p>
    <w:sectPr w:rsidR="00A9456D" w:rsidRPr="00601B37" w:rsidSect="00ED28D5">
      <w:headerReference w:type="default" r:id="rId12"/>
      <w:footerReference w:type="defaul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2F9E4" w14:textId="77777777" w:rsidR="00484877" w:rsidRDefault="00484877" w:rsidP="00ED28D5">
      <w:pPr>
        <w:spacing w:after="0" w:line="240" w:lineRule="auto"/>
      </w:pPr>
      <w:r>
        <w:separator/>
      </w:r>
    </w:p>
  </w:endnote>
  <w:endnote w:type="continuationSeparator" w:id="0">
    <w:p w14:paraId="675F68DC" w14:textId="77777777" w:rsidR="00484877" w:rsidRDefault="00484877" w:rsidP="00ED28D5">
      <w:pPr>
        <w:spacing w:after="0" w:line="240" w:lineRule="auto"/>
      </w:pPr>
      <w:r>
        <w:continuationSeparator/>
      </w:r>
    </w:p>
  </w:endnote>
  <w:endnote w:type="continuationNotice" w:id="1">
    <w:p w14:paraId="7D9630B1" w14:textId="77777777" w:rsidR="00484877" w:rsidRDefault="004848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580FFFC1" w14:paraId="695A9E68" w14:textId="77777777" w:rsidTr="580FFFC1">
      <w:tc>
        <w:tcPr>
          <w:tcW w:w="3009" w:type="dxa"/>
        </w:tcPr>
        <w:p w14:paraId="2D5DECF7" w14:textId="3725FCE6" w:rsidR="580FFFC1" w:rsidRDefault="580FFFC1" w:rsidP="002E6962">
          <w:pPr>
            <w:pStyle w:val="Header"/>
            <w:ind w:left="-115"/>
          </w:pPr>
        </w:p>
      </w:tc>
      <w:tc>
        <w:tcPr>
          <w:tcW w:w="3009" w:type="dxa"/>
        </w:tcPr>
        <w:p w14:paraId="26839968" w14:textId="42600B8D" w:rsidR="580FFFC1" w:rsidRDefault="580FFFC1" w:rsidP="002E6962">
          <w:pPr>
            <w:pStyle w:val="Header"/>
            <w:jc w:val="center"/>
          </w:pPr>
        </w:p>
      </w:tc>
      <w:tc>
        <w:tcPr>
          <w:tcW w:w="3009" w:type="dxa"/>
        </w:tcPr>
        <w:p w14:paraId="036A3DF9" w14:textId="14FFAF56" w:rsidR="580FFFC1" w:rsidRDefault="580FFFC1" w:rsidP="002E6962">
          <w:pPr>
            <w:pStyle w:val="Header"/>
            <w:ind w:right="-115"/>
            <w:jc w:val="right"/>
          </w:pPr>
        </w:p>
      </w:tc>
    </w:tr>
  </w:tbl>
  <w:p w14:paraId="4F0356F1" w14:textId="61824D1C" w:rsidR="00ED28D5" w:rsidRDefault="00ED2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AF05" w14:textId="77777777" w:rsidR="00484877" w:rsidRDefault="00484877" w:rsidP="00ED28D5">
      <w:pPr>
        <w:spacing w:after="0" w:line="240" w:lineRule="auto"/>
      </w:pPr>
      <w:r>
        <w:separator/>
      </w:r>
    </w:p>
  </w:footnote>
  <w:footnote w:type="continuationSeparator" w:id="0">
    <w:p w14:paraId="2511DDAE" w14:textId="77777777" w:rsidR="00484877" w:rsidRDefault="00484877" w:rsidP="00ED28D5">
      <w:pPr>
        <w:spacing w:after="0" w:line="240" w:lineRule="auto"/>
      </w:pPr>
      <w:r>
        <w:continuationSeparator/>
      </w:r>
    </w:p>
  </w:footnote>
  <w:footnote w:type="continuationNotice" w:id="1">
    <w:p w14:paraId="6A770616" w14:textId="77777777" w:rsidR="00484877" w:rsidRDefault="004848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580FFFC1" w14:paraId="09B433D4" w14:textId="77777777" w:rsidTr="580FFFC1">
      <w:tc>
        <w:tcPr>
          <w:tcW w:w="3009" w:type="dxa"/>
        </w:tcPr>
        <w:p w14:paraId="0872D3FA" w14:textId="42FF5986" w:rsidR="580FFFC1" w:rsidRDefault="580FFFC1" w:rsidP="002E6962">
          <w:pPr>
            <w:pStyle w:val="Header"/>
            <w:ind w:left="-115"/>
          </w:pPr>
        </w:p>
      </w:tc>
      <w:tc>
        <w:tcPr>
          <w:tcW w:w="3009" w:type="dxa"/>
        </w:tcPr>
        <w:p w14:paraId="7A560218" w14:textId="1A2F6CAA" w:rsidR="580FFFC1" w:rsidRDefault="580FFFC1" w:rsidP="002E6962">
          <w:pPr>
            <w:pStyle w:val="Header"/>
            <w:jc w:val="center"/>
          </w:pPr>
        </w:p>
      </w:tc>
      <w:tc>
        <w:tcPr>
          <w:tcW w:w="3009" w:type="dxa"/>
        </w:tcPr>
        <w:p w14:paraId="1279B048" w14:textId="5C3FCDB9" w:rsidR="580FFFC1" w:rsidRDefault="580FFFC1" w:rsidP="002E6962">
          <w:pPr>
            <w:pStyle w:val="Header"/>
            <w:ind w:right="-115"/>
            <w:jc w:val="right"/>
          </w:pPr>
        </w:p>
      </w:tc>
    </w:tr>
  </w:tbl>
  <w:p w14:paraId="6604D54C" w14:textId="62E4BD32" w:rsidR="00ED28D5" w:rsidRDefault="00ED2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F477A"/>
    <w:multiLevelType w:val="hybridMultilevel"/>
    <w:tmpl w:val="39FE46DC"/>
    <w:lvl w:ilvl="0" w:tplc="342AB362">
      <w:numFmt w:val="bullet"/>
      <w:lvlText w:val="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03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CB"/>
    <w:rsid w:val="00000029"/>
    <w:rsid w:val="0000112A"/>
    <w:rsid w:val="00011D7B"/>
    <w:rsid w:val="00030B47"/>
    <w:rsid w:val="00045DBD"/>
    <w:rsid w:val="000565E0"/>
    <w:rsid w:val="000605EA"/>
    <w:rsid w:val="00062A77"/>
    <w:rsid w:val="000B27D1"/>
    <w:rsid w:val="000F585B"/>
    <w:rsid w:val="0011126B"/>
    <w:rsid w:val="001176C5"/>
    <w:rsid w:val="00166E35"/>
    <w:rsid w:val="00166F6A"/>
    <w:rsid w:val="001A0168"/>
    <w:rsid w:val="001C09F5"/>
    <w:rsid w:val="001D3749"/>
    <w:rsid w:val="001E7646"/>
    <w:rsid w:val="001F30A2"/>
    <w:rsid w:val="0021231D"/>
    <w:rsid w:val="00245B6D"/>
    <w:rsid w:val="00266ABC"/>
    <w:rsid w:val="002914E2"/>
    <w:rsid w:val="002D79CB"/>
    <w:rsid w:val="002E6962"/>
    <w:rsid w:val="00305882"/>
    <w:rsid w:val="00310710"/>
    <w:rsid w:val="00314C68"/>
    <w:rsid w:val="003761E1"/>
    <w:rsid w:val="003B4217"/>
    <w:rsid w:val="003B753E"/>
    <w:rsid w:val="003C6FCB"/>
    <w:rsid w:val="003F4C00"/>
    <w:rsid w:val="00406594"/>
    <w:rsid w:val="00420F79"/>
    <w:rsid w:val="004269DF"/>
    <w:rsid w:val="00465817"/>
    <w:rsid w:val="00484877"/>
    <w:rsid w:val="004953A9"/>
    <w:rsid w:val="0049618A"/>
    <w:rsid w:val="004C0F09"/>
    <w:rsid w:val="004D1300"/>
    <w:rsid w:val="004D3B8E"/>
    <w:rsid w:val="005124D3"/>
    <w:rsid w:val="00556C64"/>
    <w:rsid w:val="00563248"/>
    <w:rsid w:val="005677D8"/>
    <w:rsid w:val="00571DDF"/>
    <w:rsid w:val="00594D1F"/>
    <w:rsid w:val="0059605E"/>
    <w:rsid w:val="005A4224"/>
    <w:rsid w:val="005C436D"/>
    <w:rsid w:val="005D2ED5"/>
    <w:rsid w:val="005D6FFF"/>
    <w:rsid w:val="005F05DA"/>
    <w:rsid w:val="005F1452"/>
    <w:rsid w:val="00601B37"/>
    <w:rsid w:val="00603B00"/>
    <w:rsid w:val="0072712D"/>
    <w:rsid w:val="00736C48"/>
    <w:rsid w:val="00751C5C"/>
    <w:rsid w:val="007A1AAA"/>
    <w:rsid w:val="00845B5B"/>
    <w:rsid w:val="00872DD7"/>
    <w:rsid w:val="008C4D86"/>
    <w:rsid w:val="008F392D"/>
    <w:rsid w:val="008F3D60"/>
    <w:rsid w:val="00906261"/>
    <w:rsid w:val="00946B77"/>
    <w:rsid w:val="00967064"/>
    <w:rsid w:val="00A60504"/>
    <w:rsid w:val="00A637E6"/>
    <w:rsid w:val="00A75F48"/>
    <w:rsid w:val="00A9456D"/>
    <w:rsid w:val="00AC7E20"/>
    <w:rsid w:val="00AD4EE5"/>
    <w:rsid w:val="00AD6B58"/>
    <w:rsid w:val="00B0052E"/>
    <w:rsid w:val="00B316B9"/>
    <w:rsid w:val="00B35F9A"/>
    <w:rsid w:val="00B8306B"/>
    <w:rsid w:val="00BB0BCF"/>
    <w:rsid w:val="00BB43E6"/>
    <w:rsid w:val="00BD48DF"/>
    <w:rsid w:val="00BE2088"/>
    <w:rsid w:val="00BF20F3"/>
    <w:rsid w:val="00C44C91"/>
    <w:rsid w:val="00CB3E7D"/>
    <w:rsid w:val="00D123A3"/>
    <w:rsid w:val="00D23F5D"/>
    <w:rsid w:val="00D42518"/>
    <w:rsid w:val="00D458EA"/>
    <w:rsid w:val="00D5089A"/>
    <w:rsid w:val="00DB2468"/>
    <w:rsid w:val="00DB3188"/>
    <w:rsid w:val="00DF7DF4"/>
    <w:rsid w:val="00E26534"/>
    <w:rsid w:val="00E34CB6"/>
    <w:rsid w:val="00E7019F"/>
    <w:rsid w:val="00E852D9"/>
    <w:rsid w:val="00E9364D"/>
    <w:rsid w:val="00EA6CD1"/>
    <w:rsid w:val="00EB26CA"/>
    <w:rsid w:val="00ED28D5"/>
    <w:rsid w:val="00EE45EF"/>
    <w:rsid w:val="00EF31F0"/>
    <w:rsid w:val="00EF6138"/>
    <w:rsid w:val="00F579FA"/>
    <w:rsid w:val="00F70682"/>
    <w:rsid w:val="00F81550"/>
    <w:rsid w:val="00FA4D7B"/>
    <w:rsid w:val="00FC41AD"/>
    <w:rsid w:val="00FD6B27"/>
    <w:rsid w:val="2BAF1D51"/>
    <w:rsid w:val="580FF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96ED"/>
  <w15:chartTrackingRefBased/>
  <w15:docId w15:val="{25678722-7D8A-4B1E-8EAF-F8EA607E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FCB"/>
    <w:pPr>
      <w:spacing w:line="254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C6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6F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6FCB"/>
    <w:rPr>
      <w:kern w:val="0"/>
      <w:sz w:val="20"/>
      <w:szCs w:val="20"/>
      <w:lang w:val="en-US"/>
      <w14:ligatures w14:val="none"/>
    </w:rPr>
  </w:style>
  <w:style w:type="character" w:customStyle="1" w:styleId="rynqvb">
    <w:name w:val="rynqvb"/>
    <w:basedOn w:val="DefaultParagraphFont"/>
    <w:rsid w:val="003C6FCB"/>
  </w:style>
  <w:style w:type="character" w:styleId="Hyperlink">
    <w:name w:val="Hyperlink"/>
    <w:basedOn w:val="DefaultParagraphFont"/>
    <w:uiPriority w:val="99"/>
    <w:unhideWhenUsed/>
    <w:rsid w:val="003C6F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1D7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F09"/>
    <w:rPr>
      <w:b/>
      <w:bCs/>
      <w:kern w:val="0"/>
      <w:sz w:val="2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1A0168"/>
    <w:pPr>
      <w:spacing w:after="0" w:line="240" w:lineRule="auto"/>
    </w:pPr>
    <w:rPr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D2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8D5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D2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8D5"/>
    <w:rPr>
      <w:kern w:val="0"/>
      <w:lang w:val="en-US"/>
      <w14:ligatures w14:val="none"/>
    </w:rPr>
  </w:style>
  <w:style w:type="table" w:styleId="TableGrid">
    <w:name w:val="Table Grid"/>
    <w:basedOn w:val="TableNormal"/>
    <w:uiPriority w:val="59"/>
    <w:rsid w:val="00ED28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14926</DocId>
    <Category xmlns="328c4b46-73db-4dea-b856-05d9d8a86ba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C049D4-D9E2-4BA2-984B-1BA7F1A1F8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e06cbee-e87f-4f97-942c-22effc8b8bbe"/>
  </ds:schemaRefs>
</ds:datastoreItem>
</file>

<file path=customXml/itemProps2.xml><?xml version="1.0" encoding="utf-8"?>
<ds:datastoreItem xmlns:ds="http://schemas.openxmlformats.org/officeDocument/2006/customXml" ds:itemID="{1B8A12B1-10AE-4607-9E71-B29A4A6734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E101A0-DBD8-4CDF-8850-6D1CDD782B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C1A039-3E97-4158-A909-A3F3C17745B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8631ADC-485B-43FD-B711-AB239A3053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Foreign Affairs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Netherlands (Kingdom of the)</dc:title>
  <dc:subject/>
  <dc:creator>Wolff, Anne van der</dc:creator>
  <cp:keywords/>
  <dc:description/>
  <cp:lastModifiedBy>Bitsch, Liliane</cp:lastModifiedBy>
  <cp:revision>2</cp:revision>
  <dcterms:created xsi:type="dcterms:W3CDTF">2025-01-24T09:24:00Z</dcterms:created>
  <dcterms:modified xsi:type="dcterms:W3CDTF">2025-01-24T09:24:00Z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ZForumOrganisation">
    <vt:lpwstr>2;#UPR Info|1257cfc1-6a34-40f1-987c-b09af58486ba</vt:lpwstr>
  </property>
  <property fmtid="{D5CDD505-2E9C-101B-9397-08002B2CF9AE}" pid="3" name="BZTheme">
    <vt:lpwstr>1;#UN (non-implementation) general|00195dc6-ae3f-47a4-a1b1-71527c40ae42</vt:lpwstr>
  </property>
  <property fmtid="{D5CDD505-2E9C-101B-9397-08002B2CF9AE}" pid="4" name="ContentTypeId">
    <vt:lpwstr>0x0101008450AA887763134BAC3E30003E29333D</vt:lpwstr>
  </property>
  <property fmtid="{D5CDD505-2E9C-101B-9397-08002B2CF9AE}" pid="5" name="BZCountryState">
    <vt:lpwstr>3;#Not applicable|ec01d90b-9d0f-4785-8785-e1ea615196bf</vt:lpwstr>
  </property>
  <property fmtid="{D5CDD505-2E9C-101B-9397-08002B2CF9AE}" pid="6" name="BZMarking">
    <vt:lpwstr>5;#NO MARKING|0a4eb9ae-69eb-4d9e-b573-43ab99ef8592</vt:lpwstr>
  </property>
  <property fmtid="{D5CDD505-2E9C-101B-9397-08002B2CF9AE}" pid="7" name="BZClassification">
    <vt:lpwstr>4;#UNCLASSIFIED (U)|284e6a62-15ab-4017-be27-a1e965f4e940</vt:lpwstr>
  </property>
  <property fmtid="{D5CDD505-2E9C-101B-9397-08002B2CF9AE}" pid="8" name="SharedWithUsers">
    <vt:lpwstr>367;#Hoekman, Thys;#368;#Pistecky, Michael;#356;#Tanghe, Benthe</vt:lpwstr>
  </property>
</Properties>
</file>