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1B0" w:rsidRPr="00695A1E" w:rsidRDefault="00B351B0" w:rsidP="00B351B0">
      <w:pPr>
        <w:ind w:left="-180" w:right="-360"/>
        <w:jc w:val="center"/>
        <w:rPr>
          <w:rFonts w:ascii="Arial" w:hAnsi="Arial" w:cs="Arial"/>
          <w:b/>
        </w:rPr>
      </w:pPr>
      <w:bookmarkStart w:id="0" w:name="_Hlk182210419"/>
    </w:p>
    <w:p w:rsidR="00B351B0" w:rsidRPr="00695A1E" w:rsidRDefault="00B351B0" w:rsidP="00B351B0">
      <w:pPr>
        <w:ind w:left="-180" w:right="-360"/>
        <w:jc w:val="center"/>
        <w:rPr>
          <w:rFonts w:ascii="Arial" w:hAnsi="Arial" w:cs="Arial"/>
          <w:b/>
        </w:rPr>
      </w:pPr>
      <w:bookmarkStart w:id="1" w:name="_Hlk182210476"/>
      <w:r w:rsidRPr="00695A1E">
        <w:rPr>
          <w:rFonts w:ascii="Arial" w:hAnsi="Arial" w:cs="Arial"/>
          <w:b/>
        </w:rPr>
        <w:t>Permanent Mission of Montenegro to the United Nations and other international organizations</w:t>
      </w:r>
    </w:p>
    <w:p w:rsidR="00B351B0" w:rsidRPr="00695A1E" w:rsidRDefault="00B351B0" w:rsidP="00B351B0">
      <w:pPr>
        <w:ind w:left="-180" w:right="-360"/>
        <w:jc w:val="center"/>
        <w:rPr>
          <w:rFonts w:ascii="Arial" w:hAnsi="Arial" w:cs="Arial"/>
          <w:b/>
        </w:rPr>
      </w:pPr>
    </w:p>
    <w:p w:rsidR="00B351B0" w:rsidRDefault="00B351B0" w:rsidP="00B351B0">
      <w:pPr>
        <w:ind w:left="-180" w:right="-360"/>
        <w:jc w:val="center"/>
        <w:rPr>
          <w:rFonts w:ascii="Arial" w:hAnsi="Arial" w:cs="Arial"/>
          <w:b/>
        </w:rPr>
      </w:pPr>
      <w:bookmarkStart w:id="2" w:name="_Hlk181691350"/>
      <w:r w:rsidRPr="00695A1E">
        <w:rPr>
          <w:rFonts w:ascii="Arial" w:hAnsi="Arial" w:cs="Arial"/>
          <w:b/>
        </w:rPr>
        <w:t>4</w:t>
      </w:r>
      <w:r>
        <w:rPr>
          <w:rFonts w:ascii="Arial" w:hAnsi="Arial" w:cs="Arial"/>
          <w:b/>
        </w:rPr>
        <w:t>8</w:t>
      </w:r>
      <w:r w:rsidRPr="00695A1E">
        <w:rPr>
          <w:rFonts w:ascii="Arial" w:hAnsi="Arial" w:cs="Arial"/>
          <w:b/>
          <w:vertAlign w:val="superscript"/>
        </w:rPr>
        <w:t>th</w:t>
      </w:r>
      <w:r w:rsidRPr="00695A1E">
        <w:rPr>
          <w:rFonts w:ascii="Arial" w:hAnsi="Arial" w:cs="Arial"/>
          <w:b/>
        </w:rPr>
        <w:t xml:space="preserve"> Session of the UPR Working Group - Review of </w:t>
      </w:r>
      <w:bookmarkEnd w:id="2"/>
      <w:r w:rsidR="00DE2E70">
        <w:rPr>
          <w:rFonts w:ascii="Arial" w:hAnsi="Arial" w:cs="Arial"/>
          <w:b/>
        </w:rPr>
        <w:t>Iran</w:t>
      </w:r>
      <w:r w:rsidR="00A6652C">
        <w:rPr>
          <w:rFonts w:ascii="Arial" w:hAnsi="Arial" w:cs="Arial"/>
          <w:b/>
        </w:rPr>
        <w:t xml:space="preserve"> </w:t>
      </w:r>
    </w:p>
    <w:p w:rsidR="00A6652C" w:rsidRPr="00695A1E" w:rsidRDefault="00A6652C" w:rsidP="00B351B0">
      <w:pPr>
        <w:ind w:left="-180" w:right="-360"/>
        <w:jc w:val="center"/>
        <w:rPr>
          <w:rFonts w:ascii="Arial" w:hAnsi="Arial" w:cs="Arial"/>
          <w:b/>
        </w:rPr>
      </w:pPr>
    </w:p>
    <w:p w:rsidR="00B351B0" w:rsidRPr="00695A1E" w:rsidRDefault="00B351B0" w:rsidP="00B351B0">
      <w:pPr>
        <w:ind w:left="-180" w:right="-360"/>
        <w:jc w:val="center"/>
        <w:rPr>
          <w:rFonts w:ascii="Arial" w:hAnsi="Arial" w:cs="Arial"/>
          <w:b/>
        </w:rPr>
      </w:pPr>
      <w:r w:rsidRPr="00695A1E">
        <w:rPr>
          <w:rFonts w:ascii="Arial" w:hAnsi="Arial" w:cs="Arial"/>
          <w:b/>
        </w:rPr>
        <w:t>Statement by Montenegro</w:t>
      </w:r>
    </w:p>
    <w:p w:rsidR="00B351B0" w:rsidRPr="00695A1E" w:rsidRDefault="00B351B0" w:rsidP="00B351B0">
      <w:pPr>
        <w:ind w:left="-180" w:right="-360"/>
        <w:jc w:val="both"/>
        <w:rPr>
          <w:rFonts w:ascii="Arial" w:hAnsi="Arial" w:cs="Arial"/>
        </w:rPr>
      </w:pPr>
    </w:p>
    <w:p w:rsidR="00B351B0" w:rsidRPr="00695A1E" w:rsidRDefault="00B351B0" w:rsidP="00B351B0">
      <w:pPr>
        <w:ind w:left="-180" w:right="-360"/>
        <w:jc w:val="center"/>
        <w:rPr>
          <w:rFonts w:ascii="Arial" w:hAnsi="Arial" w:cs="Arial"/>
          <w:b/>
        </w:rPr>
      </w:pPr>
      <w:r w:rsidRPr="00695A1E">
        <w:rPr>
          <w:rFonts w:ascii="Arial" w:hAnsi="Arial" w:cs="Arial"/>
          <w:b/>
        </w:rPr>
        <w:t xml:space="preserve">Geneva, </w:t>
      </w:r>
      <w:r w:rsidR="00DE2E70">
        <w:rPr>
          <w:rFonts w:ascii="Arial" w:hAnsi="Arial" w:cs="Arial"/>
          <w:b/>
        </w:rPr>
        <w:t>24</w:t>
      </w:r>
      <w:bookmarkStart w:id="3" w:name="_GoBack"/>
      <w:bookmarkEnd w:id="3"/>
      <w:r>
        <w:rPr>
          <w:rFonts w:ascii="Arial" w:hAnsi="Arial" w:cs="Arial"/>
          <w:b/>
        </w:rPr>
        <w:t xml:space="preserve"> January</w:t>
      </w:r>
      <w:r w:rsidRPr="00695A1E">
        <w:rPr>
          <w:rFonts w:ascii="Arial" w:hAnsi="Arial" w:cs="Arial"/>
          <w:b/>
        </w:rPr>
        <w:t xml:space="preserve"> 202</w:t>
      </w:r>
      <w:r>
        <w:rPr>
          <w:rFonts w:ascii="Arial" w:hAnsi="Arial" w:cs="Arial"/>
          <w:b/>
        </w:rPr>
        <w:t>5</w:t>
      </w:r>
    </w:p>
    <w:p w:rsidR="00B351B0" w:rsidRPr="00695A1E" w:rsidRDefault="00B351B0" w:rsidP="00B351B0">
      <w:pPr>
        <w:ind w:left="-180" w:right="-360"/>
        <w:jc w:val="both"/>
        <w:rPr>
          <w:rFonts w:ascii="Arial" w:hAnsi="Arial" w:cs="Arial"/>
        </w:rPr>
      </w:pPr>
    </w:p>
    <w:p w:rsidR="00B351B0" w:rsidRDefault="00B351B0" w:rsidP="00B351B0">
      <w:pPr>
        <w:ind w:left="-180" w:right="-360"/>
        <w:jc w:val="both"/>
        <w:rPr>
          <w:rFonts w:ascii="Arial" w:hAnsi="Arial" w:cs="Arial"/>
        </w:rPr>
      </w:pPr>
    </w:p>
    <w:p w:rsidR="000455DA" w:rsidRDefault="000455DA" w:rsidP="00B351B0">
      <w:pPr>
        <w:ind w:left="-180" w:right="-360"/>
        <w:jc w:val="both"/>
        <w:rPr>
          <w:rFonts w:ascii="Arial" w:hAnsi="Arial" w:cs="Arial"/>
        </w:rPr>
      </w:pPr>
    </w:p>
    <w:bookmarkEnd w:id="0"/>
    <w:bookmarkEnd w:id="1"/>
    <w:p w:rsidR="00D71380" w:rsidRPr="00D71380" w:rsidRDefault="00D71380" w:rsidP="00D71380">
      <w:pPr>
        <w:ind w:left="-180" w:right="-360"/>
        <w:jc w:val="both"/>
        <w:rPr>
          <w:rFonts w:ascii="Arial" w:hAnsi="Arial" w:cs="Arial"/>
        </w:rPr>
      </w:pPr>
      <w:r w:rsidRPr="00D71380">
        <w:rPr>
          <w:rFonts w:ascii="Arial" w:hAnsi="Arial" w:cs="Arial"/>
        </w:rPr>
        <w:t>Montenegro welcomes the distinguished delegation of the Islamic Republic of Iran.</w:t>
      </w:r>
    </w:p>
    <w:p w:rsidR="00D71380" w:rsidRPr="00D71380" w:rsidRDefault="00D71380" w:rsidP="00D71380">
      <w:pPr>
        <w:ind w:left="-180" w:right="-360"/>
        <w:jc w:val="both"/>
        <w:rPr>
          <w:rFonts w:ascii="Arial" w:hAnsi="Arial" w:cs="Arial"/>
        </w:rPr>
      </w:pPr>
    </w:p>
    <w:p w:rsidR="00D71380" w:rsidRPr="00D71380" w:rsidRDefault="00D71380" w:rsidP="00D71380">
      <w:pPr>
        <w:ind w:left="-180" w:right="-360"/>
        <w:jc w:val="both"/>
        <w:rPr>
          <w:rFonts w:ascii="Arial" w:hAnsi="Arial" w:cs="Arial"/>
        </w:rPr>
      </w:pPr>
      <w:r w:rsidRPr="00D71380">
        <w:rPr>
          <w:rFonts w:ascii="Arial" w:hAnsi="Arial" w:cs="Arial"/>
        </w:rPr>
        <w:t xml:space="preserve">We acknowledge the Iranian efforts in advancing human rights and renewed engagement with human rights mechanisms. </w:t>
      </w:r>
    </w:p>
    <w:p w:rsidR="00D71380" w:rsidRPr="00D71380" w:rsidRDefault="00D71380" w:rsidP="00D71380">
      <w:pPr>
        <w:ind w:left="-180" w:right="-360"/>
        <w:jc w:val="both"/>
        <w:rPr>
          <w:rFonts w:ascii="Arial" w:hAnsi="Arial" w:cs="Arial"/>
        </w:rPr>
      </w:pPr>
    </w:p>
    <w:p w:rsidR="00D71380" w:rsidRPr="00D71380" w:rsidRDefault="00D71380" w:rsidP="00D71380">
      <w:pPr>
        <w:ind w:left="-180" w:right="-360"/>
        <w:jc w:val="both"/>
        <w:rPr>
          <w:rFonts w:ascii="Arial" w:hAnsi="Arial" w:cs="Arial"/>
        </w:rPr>
      </w:pPr>
      <w:r w:rsidRPr="00D71380">
        <w:rPr>
          <w:rFonts w:ascii="Arial" w:hAnsi="Arial" w:cs="Arial"/>
        </w:rPr>
        <w:t xml:space="preserve">We take positively initiatives to improve the rights of the child, training of respective authorities in order to handle child protection cases sensitively. We encourage the Government to ensure free and equal education for all children, including refugees and minorities, and to support girls’ education. </w:t>
      </w:r>
    </w:p>
    <w:p w:rsidR="00D71380" w:rsidRPr="00D71380" w:rsidRDefault="00D71380" w:rsidP="00D71380">
      <w:pPr>
        <w:ind w:left="-180" w:right="-360"/>
        <w:jc w:val="both"/>
        <w:rPr>
          <w:rFonts w:ascii="Arial" w:hAnsi="Arial" w:cs="Arial"/>
        </w:rPr>
      </w:pPr>
    </w:p>
    <w:p w:rsidR="00D71380" w:rsidRPr="00D71380" w:rsidRDefault="00D71380" w:rsidP="00D71380">
      <w:pPr>
        <w:ind w:left="-180" w:right="-360"/>
        <w:jc w:val="both"/>
        <w:rPr>
          <w:rFonts w:ascii="Arial" w:hAnsi="Arial" w:cs="Arial"/>
        </w:rPr>
      </w:pPr>
      <w:r w:rsidRPr="00D71380">
        <w:rPr>
          <w:rFonts w:ascii="Arial" w:hAnsi="Arial" w:cs="Arial"/>
        </w:rPr>
        <w:t xml:space="preserve">We express deep concerns about the increase of executions between two UPR cycles, including the execution of minors. </w:t>
      </w:r>
    </w:p>
    <w:p w:rsidR="00D71380" w:rsidRPr="00D71380" w:rsidRDefault="00D71380" w:rsidP="00D71380">
      <w:pPr>
        <w:ind w:left="-180" w:right="-360"/>
        <w:jc w:val="both"/>
        <w:rPr>
          <w:rFonts w:ascii="Arial" w:hAnsi="Arial" w:cs="Arial"/>
        </w:rPr>
      </w:pPr>
    </w:p>
    <w:p w:rsidR="00D71380" w:rsidRPr="00D71380" w:rsidRDefault="00D71380" w:rsidP="00D71380">
      <w:pPr>
        <w:ind w:left="-180" w:right="-360"/>
        <w:jc w:val="both"/>
        <w:rPr>
          <w:rFonts w:ascii="Arial" w:hAnsi="Arial" w:cs="Arial"/>
        </w:rPr>
      </w:pPr>
      <w:r w:rsidRPr="00D71380">
        <w:rPr>
          <w:rFonts w:ascii="Arial" w:hAnsi="Arial" w:cs="Arial"/>
        </w:rPr>
        <w:t>Montenegro makes the following recommendations:</w:t>
      </w:r>
    </w:p>
    <w:p w:rsidR="00D71380" w:rsidRPr="00D71380" w:rsidRDefault="00D71380" w:rsidP="00D71380">
      <w:pPr>
        <w:ind w:left="-180" w:right="-360"/>
        <w:jc w:val="both"/>
        <w:rPr>
          <w:rFonts w:ascii="Arial" w:hAnsi="Arial" w:cs="Arial"/>
        </w:rPr>
      </w:pPr>
    </w:p>
    <w:p w:rsidR="00D71380" w:rsidRDefault="00D71380" w:rsidP="00D71380">
      <w:pPr>
        <w:pStyle w:val="ListParagraph"/>
        <w:numPr>
          <w:ilvl w:val="0"/>
          <w:numId w:val="5"/>
        </w:numPr>
        <w:ind w:right="-360"/>
        <w:jc w:val="both"/>
        <w:rPr>
          <w:rFonts w:ascii="Arial" w:hAnsi="Arial" w:cs="Arial"/>
        </w:rPr>
      </w:pPr>
      <w:r>
        <w:rPr>
          <w:rFonts w:ascii="Arial" w:hAnsi="Arial" w:cs="Arial"/>
        </w:rPr>
        <w:t>T</w:t>
      </w:r>
      <w:r w:rsidRPr="00D71380">
        <w:rPr>
          <w:rFonts w:ascii="Arial" w:hAnsi="Arial" w:cs="Arial"/>
        </w:rPr>
        <w:t>o introduce a moratorium on the death penalty, particularly for children, as a first step towards abolition;</w:t>
      </w:r>
    </w:p>
    <w:p w:rsidR="00D71380" w:rsidRDefault="00D71380" w:rsidP="00D71380">
      <w:pPr>
        <w:pStyle w:val="ListParagraph"/>
        <w:ind w:left="180" w:right="-360"/>
        <w:jc w:val="both"/>
        <w:rPr>
          <w:rFonts w:ascii="Arial" w:hAnsi="Arial" w:cs="Arial"/>
        </w:rPr>
      </w:pPr>
      <w:r w:rsidRPr="00D71380">
        <w:rPr>
          <w:rFonts w:ascii="Arial" w:hAnsi="Arial" w:cs="Arial"/>
        </w:rPr>
        <w:t xml:space="preserve"> </w:t>
      </w:r>
    </w:p>
    <w:p w:rsidR="00D71380" w:rsidRPr="00D71380" w:rsidRDefault="00D71380" w:rsidP="00D71380">
      <w:pPr>
        <w:pStyle w:val="ListParagraph"/>
        <w:numPr>
          <w:ilvl w:val="0"/>
          <w:numId w:val="5"/>
        </w:numPr>
        <w:ind w:right="-360"/>
        <w:jc w:val="both"/>
        <w:rPr>
          <w:rFonts w:ascii="Arial" w:hAnsi="Arial" w:cs="Arial"/>
        </w:rPr>
      </w:pPr>
      <w:r>
        <w:rPr>
          <w:rFonts w:ascii="Arial" w:hAnsi="Arial" w:cs="Arial"/>
        </w:rPr>
        <w:t>T</w:t>
      </w:r>
      <w:r w:rsidRPr="00D71380">
        <w:rPr>
          <w:rFonts w:ascii="Arial" w:hAnsi="Arial" w:cs="Arial"/>
        </w:rPr>
        <w:t xml:space="preserve">o provide opportunities for change for further empowerment of women, ensuring their full and systemic equality with men.  </w:t>
      </w:r>
    </w:p>
    <w:p w:rsidR="00D71380" w:rsidRPr="00D71380" w:rsidRDefault="00D71380" w:rsidP="00D71380">
      <w:pPr>
        <w:ind w:left="-180" w:right="-360"/>
        <w:jc w:val="both"/>
        <w:rPr>
          <w:rFonts w:ascii="Arial" w:hAnsi="Arial" w:cs="Arial"/>
        </w:rPr>
      </w:pPr>
    </w:p>
    <w:p w:rsidR="00D71380" w:rsidRPr="00D71380" w:rsidRDefault="00D71380" w:rsidP="00D71380">
      <w:pPr>
        <w:ind w:left="-180" w:right="-360"/>
        <w:jc w:val="both"/>
        <w:rPr>
          <w:rFonts w:ascii="Arial" w:hAnsi="Arial" w:cs="Arial"/>
        </w:rPr>
      </w:pPr>
      <w:r w:rsidRPr="00D71380">
        <w:rPr>
          <w:rFonts w:ascii="Arial" w:hAnsi="Arial" w:cs="Arial"/>
        </w:rPr>
        <w:t>Thank you.</w:t>
      </w:r>
    </w:p>
    <w:p w:rsidR="000455DA" w:rsidRDefault="000455DA" w:rsidP="00D71380">
      <w:pPr>
        <w:ind w:left="-180" w:right="-360"/>
        <w:jc w:val="both"/>
        <w:rPr>
          <w:rFonts w:ascii="Arial" w:hAnsi="Arial" w:cs="Arial"/>
        </w:rPr>
      </w:pPr>
    </w:p>
    <w:sectPr w:rsidR="000455DA" w:rsidSect="000653B2">
      <w:headerReference w:type="default" r:id="rId7"/>
      <w:pgSz w:w="12240" w:h="15840"/>
      <w:pgMar w:top="108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21BC" w:rsidRDefault="004721BC">
      <w:r>
        <w:separator/>
      </w:r>
    </w:p>
  </w:endnote>
  <w:endnote w:type="continuationSeparator" w:id="0">
    <w:p w:rsidR="004721BC" w:rsidRDefault="00472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21BC" w:rsidRDefault="004721BC">
      <w:r>
        <w:separator/>
      </w:r>
    </w:p>
  </w:footnote>
  <w:footnote w:type="continuationSeparator" w:id="0">
    <w:p w:rsidR="004721BC" w:rsidRDefault="00472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8A4" w:rsidRPr="00D477ED" w:rsidRDefault="005548A4" w:rsidP="00D477ED">
    <w:pPr>
      <w:pStyle w:val="Header"/>
      <w:jc w:val="right"/>
      <w:rPr>
        <w:rFonts w:ascii="Arial" w:hAnsi="Arial" w:cs="Arial"/>
        <w:i/>
        <w:sz w:val="22"/>
        <w:szCs w:val="22"/>
        <w:lang w:val="bs-Latn-B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634C7"/>
    <w:multiLevelType w:val="hybridMultilevel"/>
    <w:tmpl w:val="6D34ED70"/>
    <w:lvl w:ilvl="0" w:tplc="77ECFBDA">
      <w:start w:val="1"/>
      <w:numFmt w:val="decimal"/>
      <w:lvlText w:val="%1."/>
      <w:lvlJc w:val="left"/>
      <w:pPr>
        <w:ind w:left="180" w:hanging="360"/>
      </w:pPr>
      <w:rPr>
        <w:rFonts w:hint="default"/>
      </w:rPr>
    </w:lvl>
    <w:lvl w:ilvl="1" w:tplc="100C0019" w:tentative="1">
      <w:start w:val="1"/>
      <w:numFmt w:val="lowerLetter"/>
      <w:lvlText w:val="%2."/>
      <w:lvlJc w:val="left"/>
      <w:pPr>
        <w:ind w:left="900" w:hanging="360"/>
      </w:pPr>
    </w:lvl>
    <w:lvl w:ilvl="2" w:tplc="100C001B" w:tentative="1">
      <w:start w:val="1"/>
      <w:numFmt w:val="lowerRoman"/>
      <w:lvlText w:val="%3."/>
      <w:lvlJc w:val="right"/>
      <w:pPr>
        <w:ind w:left="1620" w:hanging="180"/>
      </w:pPr>
    </w:lvl>
    <w:lvl w:ilvl="3" w:tplc="100C000F" w:tentative="1">
      <w:start w:val="1"/>
      <w:numFmt w:val="decimal"/>
      <w:lvlText w:val="%4."/>
      <w:lvlJc w:val="left"/>
      <w:pPr>
        <w:ind w:left="2340" w:hanging="360"/>
      </w:pPr>
    </w:lvl>
    <w:lvl w:ilvl="4" w:tplc="100C0019" w:tentative="1">
      <w:start w:val="1"/>
      <w:numFmt w:val="lowerLetter"/>
      <w:lvlText w:val="%5."/>
      <w:lvlJc w:val="left"/>
      <w:pPr>
        <w:ind w:left="3060" w:hanging="360"/>
      </w:pPr>
    </w:lvl>
    <w:lvl w:ilvl="5" w:tplc="100C001B" w:tentative="1">
      <w:start w:val="1"/>
      <w:numFmt w:val="lowerRoman"/>
      <w:lvlText w:val="%6."/>
      <w:lvlJc w:val="right"/>
      <w:pPr>
        <w:ind w:left="3780" w:hanging="180"/>
      </w:pPr>
    </w:lvl>
    <w:lvl w:ilvl="6" w:tplc="100C000F" w:tentative="1">
      <w:start w:val="1"/>
      <w:numFmt w:val="decimal"/>
      <w:lvlText w:val="%7."/>
      <w:lvlJc w:val="left"/>
      <w:pPr>
        <w:ind w:left="4500" w:hanging="360"/>
      </w:pPr>
    </w:lvl>
    <w:lvl w:ilvl="7" w:tplc="100C0019" w:tentative="1">
      <w:start w:val="1"/>
      <w:numFmt w:val="lowerLetter"/>
      <w:lvlText w:val="%8."/>
      <w:lvlJc w:val="left"/>
      <w:pPr>
        <w:ind w:left="5220" w:hanging="360"/>
      </w:pPr>
    </w:lvl>
    <w:lvl w:ilvl="8" w:tplc="100C001B" w:tentative="1">
      <w:start w:val="1"/>
      <w:numFmt w:val="lowerRoman"/>
      <w:lvlText w:val="%9."/>
      <w:lvlJc w:val="right"/>
      <w:pPr>
        <w:ind w:left="5940" w:hanging="180"/>
      </w:pPr>
    </w:lvl>
  </w:abstractNum>
  <w:abstractNum w:abstractNumId="1" w15:restartNumberingAfterBreak="0">
    <w:nsid w:val="3B9200F4"/>
    <w:multiLevelType w:val="hybridMultilevel"/>
    <w:tmpl w:val="5A5C1382"/>
    <w:lvl w:ilvl="0" w:tplc="F2241754">
      <w:start w:val="1"/>
      <w:numFmt w:val="decimal"/>
      <w:lvlText w:val="%1."/>
      <w:lvlJc w:val="left"/>
      <w:pPr>
        <w:ind w:left="180" w:hanging="360"/>
      </w:pPr>
      <w:rPr>
        <w:rFonts w:hint="default"/>
      </w:rPr>
    </w:lvl>
    <w:lvl w:ilvl="1" w:tplc="100C0019" w:tentative="1">
      <w:start w:val="1"/>
      <w:numFmt w:val="lowerLetter"/>
      <w:lvlText w:val="%2."/>
      <w:lvlJc w:val="left"/>
      <w:pPr>
        <w:ind w:left="900" w:hanging="360"/>
      </w:pPr>
    </w:lvl>
    <w:lvl w:ilvl="2" w:tplc="100C001B" w:tentative="1">
      <w:start w:val="1"/>
      <w:numFmt w:val="lowerRoman"/>
      <w:lvlText w:val="%3."/>
      <w:lvlJc w:val="right"/>
      <w:pPr>
        <w:ind w:left="1620" w:hanging="180"/>
      </w:pPr>
    </w:lvl>
    <w:lvl w:ilvl="3" w:tplc="100C000F" w:tentative="1">
      <w:start w:val="1"/>
      <w:numFmt w:val="decimal"/>
      <w:lvlText w:val="%4."/>
      <w:lvlJc w:val="left"/>
      <w:pPr>
        <w:ind w:left="2340" w:hanging="360"/>
      </w:pPr>
    </w:lvl>
    <w:lvl w:ilvl="4" w:tplc="100C0019" w:tentative="1">
      <w:start w:val="1"/>
      <w:numFmt w:val="lowerLetter"/>
      <w:lvlText w:val="%5."/>
      <w:lvlJc w:val="left"/>
      <w:pPr>
        <w:ind w:left="3060" w:hanging="360"/>
      </w:pPr>
    </w:lvl>
    <w:lvl w:ilvl="5" w:tplc="100C001B" w:tentative="1">
      <w:start w:val="1"/>
      <w:numFmt w:val="lowerRoman"/>
      <w:lvlText w:val="%6."/>
      <w:lvlJc w:val="right"/>
      <w:pPr>
        <w:ind w:left="3780" w:hanging="180"/>
      </w:pPr>
    </w:lvl>
    <w:lvl w:ilvl="6" w:tplc="100C000F" w:tentative="1">
      <w:start w:val="1"/>
      <w:numFmt w:val="decimal"/>
      <w:lvlText w:val="%7."/>
      <w:lvlJc w:val="left"/>
      <w:pPr>
        <w:ind w:left="4500" w:hanging="360"/>
      </w:pPr>
    </w:lvl>
    <w:lvl w:ilvl="7" w:tplc="100C0019" w:tentative="1">
      <w:start w:val="1"/>
      <w:numFmt w:val="lowerLetter"/>
      <w:lvlText w:val="%8."/>
      <w:lvlJc w:val="left"/>
      <w:pPr>
        <w:ind w:left="5220" w:hanging="360"/>
      </w:pPr>
    </w:lvl>
    <w:lvl w:ilvl="8" w:tplc="100C001B" w:tentative="1">
      <w:start w:val="1"/>
      <w:numFmt w:val="lowerRoman"/>
      <w:lvlText w:val="%9."/>
      <w:lvlJc w:val="right"/>
      <w:pPr>
        <w:ind w:left="5940" w:hanging="180"/>
      </w:pPr>
    </w:lvl>
  </w:abstractNum>
  <w:abstractNum w:abstractNumId="2" w15:restartNumberingAfterBreak="0">
    <w:nsid w:val="41A2201B"/>
    <w:multiLevelType w:val="hybridMultilevel"/>
    <w:tmpl w:val="D870E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17408B9"/>
    <w:multiLevelType w:val="hybridMultilevel"/>
    <w:tmpl w:val="9A1CB8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8195CEA"/>
    <w:multiLevelType w:val="hybridMultilevel"/>
    <w:tmpl w:val="7528DADC"/>
    <w:lvl w:ilvl="0" w:tplc="136EE8B8">
      <w:start w:val="1"/>
      <w:numFmt w:val="decimal"/>
      <w:lvlText w:val="%1."/>
      <w:lvlJc w:val="left"/>
      <w:pPr>
        <w:ind w:left="180" w:hanging="360"/>
      </w:pPr>
      <w:rPr>
        <w:rFonts w:hint="default"/>
      </w:rPr>
    </w:lvl>
    <w:lvl w:ilvl="1" w:tplc="100C0019" w:tentative="1">
      <w:start w:val="1"/>
      <w:numFmt w:val="lowerLetter"/>
      <w:lvlText w:val="%2."/>
      <w:lvlJc w:val="left"/>
      <w:pPr>
        <w:ind w:left="900" w:hanging="360"/>
      </w:pPr>
    </w:lvl>
    <w:lvl w:ilvl="2" w:tplc="100C001B" w:tentative="1">
      <w:start w:val="1"/>
      <w:numFmt w:val="lowerRoman"/>
      <w:lvlText w:val="%3."/>
      <w:lvlJc w:val="right"/>
      <w:pPr>
        <w:ind w:left="1620" w:hanging="180"/>
      </w:pPr>
    </w:lvl>
    <w:lvl w:ilvl="3" w:tplc="100C000F" w:tentative="1">
      <w:start w:val="1"/>
      <w:numFmt w:val="decimal"/>
      <w:lvlText w:val="%4."/>
      <w:lvlJc w:val="left"/>
      <w:pPr>
        <w:ind w:left="2340" w:hanging="360"/>
      </w:pPr>
    </w:lvl>
    <w:lvl w:ilvl="4" w:tplc="100C0019" w:tentative="1">
      <w:start w:val="1"/>
      <w:numFmt w:val="lowerLetter"/>
      <w:lvlText w:val="%5."/>
      <w:lvlJc w:val="left"/>
      <w:pPr>
        <w:ind w:left="3060" w:hanging="360"/>
      </w:pPr>
    </w:lvl>
    <w:lvl w:ilvl="5" w:tplc="100C001B" w:tentative="1">
      <w:start w:val="1"/>
      <w:numFmt w:val="lowerRoman"/>
      <w:lvlText w:val="%6."/>
      <w:lvlJc w:val="right"/>
      <w:pPr>
        <w:ind w:left="3780" w:hanging="180"/>
      </w:pPr>
    </w:lvl>
    <w:lvl w:ilvl="6" w:tplc="100C000F" w:tentative="1">
      <w:start w:val="1"/>
      <w:numFmt w:val="decimal"/>
      <w:lvlText w:val="%7."/>
      <w:lvlJc w:val="left"/>
      <w:pPr>
        <w:ind w:left="4500" w:hanging="360"/>
      </w:pPr>
    </w:lvl>
    <w:lvl w:ilvl="7" w:tplc="100C0019" w:tentative="1">
      <w:start w:val="1"/>
      <w:numFmt w:val="lowerLetter"/>
      <w:lvlText w:val="%8."/>
      <w:lvlJc w:val="left"/>
      <w:pPr>
        <w:ind w:left="5220" w:hanging="360"/>
      </w:pPr>
    </w:lvl>
    <w:lvl w:ilvl="8" w:tplc="100C001B" w:tentative="1">
      <w:start w:val="1"/>
      <w:numFmt w:val="lowerRoman"/>
      <w:lvlText w:val="%9."/>
      <w:lvlJc w:val="right"/>
      <w:pPr>
        <w:ind w:left="594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1B0"/>
    <w:rsid w:val="000455DA"/>
    <w:rsid w:val="00051F72"/>
    <w:rsid w:val="000649A5"/>
    <w:rsid w:val="000B00FD"/>
    <w:rsid w:val="000C4960"/>
    <w:rsid w:val="000C618E"/>
    <w:rsid w:val="000D70DE"/>
    <w:rsid w:val="000E7D39"/>
    <w:rsid w:val="0012316F"/>
    <w:rsid w:val="00192A85"/>
    <w:rsid w:val="001B6A52"/>
    <w:rsid w:val="001D36C4"/>
    <w:rsid w:val="001F12CF"/>
    <w:rsid w:val="00224304"/>
    <w:rsid w:val="00227135"/>
    <w:rsid w:val="002B6AD2"/>
    <w:rsid w:val="002C6D0F"/>
    <w:rsid w:val="002D1108"/>
    <w:rsid w:val="002F1239"/>
    <w:rsid w:val="0030761E"/>
    <w:rsid w:val="00313ED1"/>
    <w:rsid w:val="00331A2A"/>
    <w:rsid w:val="00333C78"/>
    <w:rsid w:val="0036003E"/>
    <w:rsid w:val="0037157E"/>
    <w:rsid w:val="00383F87"/>
    <w:rsid w:val="003913AC"/>
    <w:rsid w:val="00402C80"/>
    <w:rsid w:val="00405252"/>
    <w:rsid w:val="00415E03"/>
    <w:rsid w:val="00417063"/>
    <w:rsid w:val="00441D24"/>
    <w:rsid w:val="004650F0"/>
    <w:rsid w:val="004721BC"/>
    <w:rsid w:val="004C3B6C"/>
    <w:rsid w:val="004C6DC8"/>
    <w:rsid w:val="004E3A80"/>
    <w:rsid w:val="004F0381"/>
    <w:rsid w:val="005132BE"/>
    <w:rsid w:val="00524F9E"/>
    <w:rsid w:val="005548A4"/>
    <w:rsid w:val="005A2E37"/>
    <w:rsid w:val="005B4DB0"/>
    <w:rsid w:val="005D4776"/>
    <w:rsid w:val="005F5874"/>
    <w:rsid w:val="005F60CB"/>
    <w:rsid w:val="005F7EEF"/>
    <w:rsid w:val="00602A43"/>
    <w:rsid w:val="0061187B"/>
    <w:rsid w:val="00612F34"/>
    <w:rsid w:val="006160C3"/>
    <w:rsid w:val="00635888"/>
    <w:rsid w:val="006856C3"/>
    <w:rsid w:val="006B37A4"/>
    <w:rsid w:val="006E66DA"/>
    <w:rsid w:val="007340D7"/>
    <w:rsid w:val="00746AC4"/>
    <w:rsid w:val="007501AC"/>
    <w:rsid w:val="007B0CD9"/>
    <w:rsid w:val="007C1CDB"/>
    <w:rsid w:val="007C3D78"/>
    <w:rsid w:val="007D0098"/>
    <w:rsid w:val="007D79B3"/>
    <w:rsid w:val="007F4631"/>
    <w:rsid w:val="008B77B2"/>
    <w:rsid w:val="008C380A"/>
    <w:rsid w:val="008E2082"/>
    <w:rsid w:val="00903EF8"/>
    <w:rsid w:val="0093417E"/>
    <w:rsid w:val="00934D35"/>
    <w:rsid w:val="00941B83"/>
    <w:rsid w:val="00987FB5"/>
    <w:rsid w:val="00997164"/>
    <w:rsid w:val="009F1716"/>
    <w:rsid w:val="009F489C"/>
    <w:rsid w:val="009F67F1"/>
    <w:rsid w:val="00A02806"/>
    <w:rsid w:val="00A15590"/>
    <w:rsid w:val="00A2272E"/>
    <w:rsid w:val="00A43AB5"/>
    <w:rsid w:val="00A6652C"/>
    <w:rsid w:val="00A777D4"/>
    <w:rsid w:val="00AB1C07"/>
    <w:rsid w:val="00B07929"/>
    <w:rsid w:val="00B3129D"/>
    <w:rsid w:val="00B351B0"/>
    <w:rsid w:val="00BF0ADD"/>
    <w:rsid w:val="00C56953"/>
    <w:rsid w:val="00C57DA0"/>
    <w:rsid w:val="00C7646E"/>
    <w:rsid w:val="00CA0D3B"/>
    <w:rsid w:val="00CA0D86"/>
    <w:rsid w:val="00CC0D6E"/>
    <w:rsid w:val="00CD041C"/>
    <w:rsid w:val="00CD2567"/>
    <w:rsid w:val="00D36D9D"/>
    <w:rsid w:val="00D71380"/>
    <w:rsid w:val="00D74BFE"/>
    <w:rsid w:val="00D76BC4"/>
    <w:rsid w:val="00D93C51"/>
    <w:rsid w:val="00DD681E"/>
    <w:rsid w:val="00DE2E70"/>
    <w:rsid w:val="00E05EAA"/>
    <w:rsid w:val="00E369D7"/>
    <w:rsid w:val="00E50A2F"/>
    <w:rsid w:val="00E53174"/>
    <w:rsid w:val="00E7182F"/>
    <w:rsid w:val="00E76FBE"/>
    <w:rsid w:val="00EB7E6B"/>
    <w:rsid w:val="00EC4B5D"/>
    <w:rsid w:val="00EE5DD3"/>
    <w:rsid w:val="00EF4B11"/>
    <w:rsid w:val="00F13779"/>
    <w:rsid w:val="00F27B60"/>
    <w:rsid w:val="00F41AE5"/>
    <w:rsid w:val="00F64611"/>
    <w:rsid w:val="00F83584"/>
    <w:rsid w:val="00FE12F1"/>
    <w:rsid w:val="00FF0B2E"/>
    <w:rsid w:val="00FF2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8CE98"/>
  <w15:chartTrackingRefBased/>
  <w15:docId w15:val="{1D261923-6B69-446C-B27D-5E5755F5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51B0"/>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1B0"/>
    <w:pPr>
      <w:tabs>
        <w:tab w:val="center" w:pos="4536"/>
        <w:tab w:val="right" w:pos="9072"/>
      </w:tabs>
    </w:pPr>
  </w:style>
  <w:style w:type="character" w:customStyle="1" w:styleId="HeaderChar">
    <w:name w:val="Header Char"/>
    <w:basedOn w:val="DefaultParagraphFont"/>
    <w:link w:val="Header"/>
    <w:uiPriority w:val="99"/>
    <w:rsid w:val="00B351B0"/>
    <w:rPr>
      <w:rFonts w:ascii="Times New Roman" w:eastAsia="MS Mincho" w:hAnsi="Times New Roman" w:cs="Times New Roman"/>
      <w:sz w:val="24"/>
      <w:szCs w:val="24"/>
      <w:lang w:eastAsia="ja-JP"/>
    </w:rPr>
  </w:style>
  <w:style w:type="paragraph" w:styleId="ListParagraph">
    <w:name w:val="List Paragraph"/>
    <w:basedOn w:val="Normal"/>
    <w:uiPriority w:val="34"/>
    <w:qFormat/>
    <w:rsid w:val="00B351B0"/>
    <w:pPr>
      <w:ind w:left="720"/>
      <w:contextualSpacing/>
    </w:pPr>
  </w:style>
  <w:style w:type="paragraph" w:styleId="BalloonText">
    <w:name w:val="Balloon Text"/>
    <w:basedOn w:val="Normal"/>
    <w:link w:val="BalloonTextChar"/>
    <w:uiPriority w:val="99"/>
    <w:semiHidden/>
    <w:unhideWhenUsed/>
    <w:rsid w:val="00F27B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B60"/>
    <w:rPr>
      <w:rFonts w:ascii="Segoe UI" w:eastAsia="MS Mincho"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50AA887763134BAC3E30003E29333D" ma:contentTypeVersion="3" ma:contentTypeDescription="Create a new document." ma:contentTypeScope="" ma:versionID="d02345de35019cc6cf263b96b7699c5f">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15097</DocId>
    <Category xmlns="328c4b46-73db-4dea-b856-05d9d8a86ba6" xsi:nil="true"/>
  </documentManagement>
</p:properties>
</file>

<file path=customXml/itemProps1.xml><?xml version="1.0" encoding="utf-8"?>
<ds:datastoreItem xmlns:ds="http://schemas.openxmlformats.org/officeDocument/2006/customXml" ds:itemID="{E6654BE5-FE9A-4E78-8B85-DBF47DD73101}"/>
</file>

<file path=customXml/itemProps2.xml><?xml version="1.0" encoding="utf-8"?>
<ds:datastoreItem xmlns:ds="http://schemas.openxmlformats.org/officeDocument/2006/customXml" ds:itemID="{84B415EF-697D-41F4-8DAC-DAD10F79E2FF}"/>
</file>

<file path=customXml/itemProps3.xml><?xml version="1.0" encoding="utf-8"?>
<ds:datastoreItem xmlns:ds="http://schemas.openxmlformats.org/officeDocument/2006/customXml" ds:itemID="{C4F368B2-2614-44EA-B401-48A208B31077}"/>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Montenegro</dc:title>
  <dc:subject/>
  <dc:creator>Microsoft account</dc:creator>
  <cp:keywords/>
  <dc:description/>
  <cp:lastModifiedBy>Mission 2</cp:lastModifiedBy>
  <cp:revision>4</cp:revision>
  <cp:lastPrinted>2025-01-17T15:22:00Z</cp:lastPrinted>
  <dcterms:created xsi:type="dcterms:W3CDTF">2025-01-24T08:55:00Z</dcterms:created>
  <dcterms:modified xsi:type="dcterms:W3CDTF">2025-01-24T08:57:00Z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0x0101008450AA887763134BAC3E30003E29333D</vt:lpwstr>
  </property>
</Properties>
</file>