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96B1E" w14:textId="77777777" w:rsidR="0030103B" w:rsidRPr="00791C87" w:rsidRDefault="0030103B" w:rsidP="0030103B">
      <w:pPr>
        <w:rPr>
          <w:rFonts w:ascii="Simplified Arabic" w:hAnsi="Simplified Arabic" w:cs="Simplified Arabic" w:hint="cs"/>
          <w:sz w:val="28"/>
          <w:szCs w:val="28"/>
          <w:rtl/>
          <w:lang w:bidi="ar-KW"/>
        </w:rPr>
      </w:pPr>
    </w:p>
    <w:p w14:paraId="396F0F5A" w14:textId="77777777" w:rsidR="0030103B" w:rsidRPr="0025361F" w:rsidRDefault="0030103B" w:rsidP="0030103B">
      <w:pPr>
        <w:jc w:val="center"/>
        <w:rPr>
          <w:rFonts w:ascii="Simplified Arabic" w:hAnsi="Simplified Arabic" w:cs="Simplified Arabic"/>
          <w:sz w:val="24"/>
          <w:szCs w:val="24"/>
          <w:rtl/>
          <w:lang w:bidi="ar-KW"/>
        </w:rPr>
      </w:pPr>
      <w:r w:rsidRPr="0025361F">
        <w:rPr>
          <w:rFonts w:ascii="Simplified Arabic" w:hAnsi="Simplified Arabic" w:cs="Simplified Arabic"/>
          <w:noProof/>
          <w:sz w:val="24"/>
          <w:szCs w:val="24"/>
          <w:rtl/>
          <w:lang w:val="ar-KW" w:bidi="ar-KW"/>
        </w:rPr>
        <w:drawing>
          <wp:inline distT="0" distB="0" distL="0" distR="0" wp14:anchorId="1DE2296D" wp14:editId="085BF831">
            <wp:extent cx="778703" cy="593550"/>
            <wp:effectExtent l="0" t="0" r="2540" b="0"/>
            <wp:docPr id="79687241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872411" name="صورة 7968724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976" cy="63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CC509" w14:textId="77777777" w:rsidR="0030103B" w:rsidRPr="0025361F" w:rsidRDefault="0030103B" w:rsidP="0030103B">
      <w:pPr>
        <w:spacing w:line="36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  <w:r w:rsidRPr="0025361F"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  <w:t>بيان</w:t>
      </w:r>
    </w:p>
    <w:p w14:paraId="230FE634" w14:textId="77777777" w:rsidR="0030103B" w:rsidRPr="0025361F" w:rsidRDefault="0030103B" w:rsidP="0030103B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  <w:r w:rsidRPr="0025361F"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  <w:t xml:space="preserve">وفد دولة الكويت الدائم لدى الأمم المتحدة والمنظمات الدولية الاخرى </w:t>
      </w:r>
    </w:p>
    <w:p w14:paraId="33FF1D27" w14:textId="77777777" w:rsidR="0030103B" w:rsidRPr="0025361F" w:rsidRDefault="0030103B" w:rsidP="0030103B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  <w:r w:rsidRPr="0025361F"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  <w:t>يلقيه</w:t>
      </w:r>
    </w:p>
    <w:p w14:paraId="5D0E26DA" w14:textId="77777777" w:rsidR="0030103B" w:rsidRPr="0025361F" w:rsidRDefault="0030103B" w:rsidP="0030103B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  <w:r w:rsidRPr="0025361F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المستشار</w:t>
      </w:r>
      <w:r w:rsidRPr="0025361F"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  <w:t>/ ناصر بدر الرامزي</w:t>
      </w:r>
    </w:p>
    <w:p w14:paraId="02F55031" w14:textId="77777777" w:rsidR="0030103B" w:rsidRPr="0025361F" w:rsidRDefault="0030103B" w:rsidP="0030103B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  <w:r w:rsidRPr="0025361F"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  <w:t xml:space="preserve">الاستعراض الدوري الشامل الدورة </w:t>
      </w:r>
      <w:r w:rsidR="0025361F" w:rsidRPr="0025361F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48</w:t>
      </w:r>
    </w:p>
    <w:p w14:paraId="181216DC" w14:textId="77777777" w:rsidR="0030103B" w:rsidRPr="0025361F" w:rsidRDefault="0025361F" w:rsidP="0030103B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  <w:r w:rsidRPr="0025361F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الجمهورية الإسلامية الايرانية</w:t>
      </w:r>
    </w:p>
    <w:p w14:paraId="0903AC1A" w14:textId="77777777" w:rsidR="0030103B" w:rsidRPr="0025361F" w:rsidRDefault="0025361F" w:rsidP="0030103B">
      <w:pPr>
        <w:spacing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</w:pPr>
      <w:r w:rsidRPr="0025361F">
        <w:rPr>
          <w:rFonts w:ascii="Simplified Arabic" w:hAnsi="Simplified Arabic" w:cs="Simplified Arabic" w:hint="cs"/>
          <w:b/>
          <w:bCs/>
          <w:sz w:val="24"/>
          <w:szCs w:val="24"/>
          <w:rtl/>
          <w:lang w:bidi="ar-KW"/>
        </w:rPr>
        <w:t>24 يناير 2025</w:t>
      </w:r>
      <w:r w:rsidR="0030103B" w:rsidRPr="0025361F">
        <w:rPr>
          <w:rFonts w:ascii="Simplified Arabic" w:hAnsi="Simplified Arabic" w:cs="Simplified Arabic"/>
          <w:b/>
          <w:bCs/>
          <w:sz w:val="24"/>
          <w:szCs w:val="24"/>
          <w:rtl/>
          <w:lang w:bidi="ar-KW"/>
        </w:rPr>
        <w:t xml:space="preserve"> - جنيف</w:t>
      </w:r>
    </w:p>
    <w:p w14:paraId="6CEE1212" w14:textId="77777777" w:rsidR="0030103B" w:rsidRPr="00791C87" w:rsidRDefault="0030103B" w:rsidP="0030103B">
      <w:pPr>
        <w:rPr>
          <w:rFonts w:ascii="Simplified Arabic" w:hAnsi="Simplified Arabic" w:cs="Simplified Arabic"/>
          <w:sz w:val="28"/>
          <w:szCs w:val="28"/>
          <w:lang w:bidi="ar-KW"/>
        </w:rPr>
      </w:pPr>
      <w:r w:rsidRPr="00791C87">
        <w:rPr>
          <w:rFonts w:ascii="Simplified Arabic" w:hAnsi="Simplified Arabic" w:cs="Simplified Arabic"/>
          <w:sz w:val="28"/>
          <w:szCs w:val="28"/>
          <w:rtl/>
          <w:lang w:bidi="ar-KW"/>
        </w:rPr>
        <w:t>شكرا السيد الرئيس،،،</w:t>
      </w:r>
    </w:p>
    <w:p w14:paraId="33B10A53" w14:textId="0DC84730" w:rsidR="000D757C" w:rsidRDefault="0030103B" w:rsidP="005F0E76">
      <w:pPr>
        <w:jc w:val="both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791C87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يسر وفد بلادي ان يرحب برئيس وفد </w:t>
      </w:r>
      <w:r w:rsidR="0025361F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الجمهورية الإسلامية الايرانية</w:t>
      </w:r>
      <w:r w:rsidRPr="00791C87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الصديقة والوفد المرافق له، لقد اطلع وفد بلادي باهتمام على التقرير</w:t>
      </w:r>
      <w:r w:rsidRPr="00791C87">
        <w:rPr>
          <w:rFonts w:ascii="Simplified Arabic" w:hAnsi="Simplified Arabic" w:cs="Simplified Arabic"/>
          <w:sz w:val="28"/>
          <w:szCs w:val="28"/>
          <w:rtl/>
        </w:rPr>
        <w:t xml:space="preserve"> محل المراجعة،</w:t>
      </w:r>
      <w:r w:rsidRPr="00791C87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 w:rsidRPr="00791C87">
        <w:rPr>
          <w:rFonts w:ascii="Simplified Arabic" w:hAnsi="Simplified Arabic" w:cs="Simplified Arabic" w:hint="cs"/>
          <w:sz w:val="28"/>
          <w:szCs w:val="28"/>
          <w:rtl/>
          <w:lang w:bidi="ar-KW"/>
        </w:rPr>
        <w:t>وإذ</w:t>
      </w:r>
      <w:r>
        <w:rPr>
          <w:rFonts w:ascii="Simplified Arabic" w:hAnsi="Simplified Arabic" w:cs="Simplified Arabic"/>
          <w:sz w:val="28"/>
          <w:szCs w:val="28"/>
          <w:lang w:bidi="ar-KW"/>
        </w:rPr>
        <w:t xml:space="preserve"> </w:t>
      </w:r>
      <w:r>
        <w:rPr>
          <w:rFonts w:ascii="Simplified Arabic" w:hAnsi="Simplified Arabic" w:cs="Simplified Arabic"/>
          <w:sz w:val="28"/>
          <w:szCs w:val="28"/>
          <w:rtl/>
          <w:lang w:bidi="ar-KW"/>
        </w:rPr>
        <w:t>يعرب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عن تقديره</w:t>
      </w:r>
      <w:r w:rsidRPr="00791C87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>ل</w:t>
      </w:r>
      <w:r w:rsidRPr="00791C87">
        <w:rPr>
          <w:rFonts w:ascii="Simplified Arabic" w:hAnsi="Simplified Arabic" w:cs="Simplified Arabic"/>
          <w:sz w:val="28"/>
          <w:szCs w:val="28"/>
          <w:rtl/>
          <w:lang w:bidi="ar-KW"/>
        </w:rPr>
        <w:t>لجهود المبذولة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</w:t>
      </w:r>
      <w:r w:rsidR="00DE5AA4">
        <w:rPr>
          <w:rFonts w:ascii="Simplified Arabic" w:hAnsi="Simplified Arabic" w:cs="Simplified Arabic" w:hint="cs"/>
          <w:sz w:val="28"/>
          <w:szCs w:val="28"/>
          <w:rtl/>
          <w:lang w:bidi="ar-KW"/>
        </w:rPr>
        <w:t>في تنفيذ التدابير لحماية حقوق الأطفال والمراهقين، وتعديل اللوائح الداخلية، وإقرار وثيقة حماية الأطفال والمراهقين في الفضاء السيبراني، بالإضافة الى</w:t>
      </w:r>
      <w:r w:rsidR="00D202C5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</w:t>
      </w:r>
      <w:r w:rsidR="0019081B">
        <w:rPr>
          <w:rFonts w:ascii="Simplified Arabic" w:hAnsi="Simplified Arabic" w:cs="Simplified Arabic" w:hint="cs"/>
          <w:sz w:val="28"/>
          <w:szCs w:val="28"/>
          <w:rtl/>
          <w:lang w:bidi="ar-KW"/>
        </w:rPr>
        <w:t>تحسين مؤشرات التنمية البشرية وتصنيفها ضمن البلدان ذات التنمية البشرية العالية</w:t>
      </w:r>
      <w:r w:rsidR="007666AF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الصادر عن برنامج الأمم المتحدة </w:t>
      </w:r>
      <w:r w:rsidR="008C1DED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الإنمائي عام 2022.</w:t>
      </w:r>
    </w:p>
    <w:p w14:paraId="7BD57E52" w14:textId="77777777" w:rsidR="0030103B" w:rsidRPr="00791C87" w:rsidRDefault="0030103B" w:rsidP="0025361F">
      <w:pPr>
        <w:jc w:val="both"/>
        <w:rPr>
          <w:rFonts w:ascii="Simplified Arabic" w:hAnsi="Simplified Arabic" w:cs="Simplified Arabic"/>
          <w:sz w:val="28"/>
          <w:szCs w:val="28"/>
          <w:rtl/>
          <w:lang w:bidi="ar-KW"/>
        </w:rPr>
      </w:pPr>
      <w:r w:rsidRPr="00791C87">
        <w:rPr>
          <w:rFonts w:ascii="Simplified Arabic" w:hAnsi="Simplified Arabic" w:cs="Simplified Arabic"/>
          <w:sz w:val="28"/>
          <w:szCs w:val="28"/>
          <w:rtl/>
          <w:lang w:bidi="ar-KW"/>
        </w:rPr>
        <w:t>السيد الرئيس،،،</w:t>
      </w:r>
    </w:p>
    <w:p w14:paraId="485C1C81" w14:textId="78493EAE" w:rsidR="0030103B" w:rsidRPr="00791C87" w:rsidRDefault="002D77E1" w:rsidP="0030103B">
      <w:pPr>
        <w:jc w:val="both"/>
        <w:rPr>
          <w:rFonts w:ascii="Simplified Arabic" w:hAnsi="Simplified Arabic" w:cs="Simplified Arabic"/>
          <w:sz w:val="28"/>
          <w:szCs w:val="28"/>
          <w:rtl/>
          <w:lang w:bidi="ar-KW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وفي إطار التعاون البناء، </w:t>
      </w:r>
      <w:r w:rsidR="0030103B" w:rsidRPr="00791C87">
        <w:rPr>
          <w:rFonts w:ascii="Simplified Arabic" w:hAnsi="Simplified Arabic" w:cs="Simplified Arabic"/>
          <w:sz w:val="28"/>
          <w:szCs w:val="28"/>
          <w:rtl/>
          <w:lang w:bidi="ar-KW"/>
        </w:rPr>
        <w:t>يود وفد بلادي ان يتقدم بالتوصي</w:t>
      </w:r>
      <w:r w:rsidR="0030103B" w:rsidRPr="00791C87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ات</w:t>
      </w:r>
      <w:r w:rsidR="0030103B" w:rsidRPr="00791C87">
        <w:rPr>
          <w:rFonts w:ascii="Simplified Arabic" w:hAnsi="Simplified Arabic" w:cs="Simplified Arabic"/>
          <w:sz w:val="28"/>
          <w:szCs w:val="28"/>
          <w:rtl/>
          <w:lang w:bidi="ar-KW"/>
        </w:rPr>
        <w:t xml:space="preserve"> التالية:</w:t>
      </w:r>
    </w:p>
    <w:p w14:paraId="10BE5F80" w14:textId="77777777" w:rsidR="0025361F" w:rsidRDefault="0030103B" w:rsidP="0025361F">
      <w:pPr>
        <w:pStyle w:val="ListParagraph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KW"/>
        </w:rPr>
      </w:pPr>
      <w:r w:rsidRPr="00791C87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مواصلة </w:t>
      </w:r>
      <w:r w:rsidR="0025361F">
        <w:rPr>
          <w:rFonts w:ascii="Simplified Arabic" w:hAnsi="Simplified Arabic" w:cs="Simplified Arabic" w:hint="cs"/>
          <w:sz w:val="28"/>
          <w:szCs w:val="28"/>
          <w:rtl/>
          <w:lang w:bidi="ar-KW"/>
        </w:rPr>
        <w:t>الجهود المبذولة لتبادل الخبرات مع البلدان الأخرى بشأن حماية حقوق الأطفال وحقوق الأشخاص ذوي الإعاقة.</w:t>
      </w:r>
    </w:p>
    <w:p w14:paraId="726274C8" w14:textId="7F65C085" w:rsidR="0025361F" w:rsidRDefault="0025361F" w:rsidP="0025361F">
      <w:pPr>
        <w:pStyle w:val="ListParagraph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KW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>اتخاذ</w:t>
      </w:r>
      <w:r w:rsidR="0019081B"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المزيد من</w:t>
      </w: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التدابير المناسبة لتحسين مؤشرات التنمية البشرية.</w:t>
      </w:r>
    </w:p>
    <w:p w14:paraId="46272134" w14:textId="77777777" w:rsidR="0025361F" w:rsidRDefault="0025361F" w:rsidP="0025361F">
      <w:pPr>
        <w:pStyle w:val="ListParagraph"/>
        <w:numPr>
          <w:ilvl w:val="0"/>
          <w:numId w:val="1"/>
        </w:numPr>
        <w:jc w:val="both"/>
        <w:rPr>
          <w:rFonts w:ascii="Simplified Arabic" w:hAnsi="Simplified Arabic" w:cs="Simplified Arabic"/>
          <w:sz w:val="28"/>
          <w:szCs w:val="28"/>
          <w:lang w:bidi="ar-KW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>ضمان اتخاذ تدابير جدية وفعالة لدعم الحقوق الاقتصادية والاجتماعية والثقافية بما يتماشى مع اهداف الحق في التنمية.</w:t>
      </w:r>
    </w:p>
    <w:p w14:paraId="6631AE2A" w14:textId="77777777" w:rsidR="00C664A7" w:rsidRPr="0025361F" w:rsidRDefault="0025361F" w:rsidP="0025361F">
      <w:pPr>
        <w:pStyle w:val="ListParagraph"/>
        <w:jc w:val="both"/>
        <w:rPr>
          <w:rFonts w:ascii="Simplified Arabic" w:hAnsi="Simplified Arabic" w:cs="Simplified Arabic"/>
          <w:sz w:val="28"/>
          <w:szCs w:val="28"/>
          <w:lang w:bidi="ar-KW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KW"/>
        </w:rPr>
        <w:t xml:space="preserve">                              </w:t>
      </w:r>
      <w:r w:rsidR="0030103B" w:rsidRPr="0025361F">
        <w:rPr>
          <w:rFonts w:ascii="Simplified Arabic" w:hAnsi="Simplified Arabic" w:cs="Simplified Arabic"/>
          <w:sz w:val="28"/>
          <w:szCs w:val="28"/>
          <w:rtl/>
          <w:lang w:bidi="ar-KW"/>
        </w:rPr>
        <w:t>شكرا السيد الرئيس ،،،</w:t>
      </w:r>
    </w:p>
    <w:sectPr w:rsidR="00C664A7" w:rsidRPr="0025361F" w:rsidSect="00650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63048"/>
    <w:multiLevelType w:val="hybridMultilevel"/>
    <w:tmpl w:val="333C0830"/>
    <w:lvl w:ilvl="0" w:tplc="32B0E53E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3B"/>
    <w:rsid w:val="000D757C"/>
    <w:rsid w:val="0019081B"/>
    <w:rsid w:val="0025361F"/>
    <w:rsid w:val="002D77E1"/>
    <w:rsid w:val="0030103B"/>
    <w:rsid w:val="00394919"/>
    <w:rsid w:val="005F0E76"/>
    <w:rsid w:val="007666AF"/>
    <w:rsid w:val="008C1DED"/>
    <w:rsid w:val="00C664A7"/>
    <w:rsid w:val="00D202C5"/>
    <w:rsid w:val="00DE5AA4"/>
    <w:rsid w:val="00ED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55807"/>
  <w15:chartTrackingRefBased/>
  <w15:docId w15:val="{7C76A790-D4E5-48A4-A033-EB2FBE5D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03B"/>
    <w:pPr>
      <w:bidi/>
    </w:pPr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40E410C-0B74-4AED-A97A-43E6E3A3E5DF}"/>
</file>

<file path=customXml/itemProps2.xml><?xml version="1.0" encoding="utf-8"?>
<ds:datastoreItem xmlns:ds="http://schemas.openxmlformats.org/officeDocument/2006/customXml" ds:itemID="{C8705FD1-91EB-423F-A9EE-0F35BBEB5978}"/>
</file>

<file path=customXml/itemProps3.xml><?xml version="1.0" encoding="utf-8"?>
<ds:datastoreItem xmlns:ds="http://schemas.openxmlformats.org/officeDocument/2006/customXml" ds:itemID="{1F7C3FAE-C852-4FE2-BF13-1C94ED166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Kuwait</dc:title>
  <dc:subject/>
  <dc:creator>Dell</dc:creator>
  <cp:keywords/>
  <dc:description/>
  <cp:lastModifiedBy>Radwa SHALABI</cp:lastModifiedBy>
  <cp:revision>2</cp:revision>
  <cp:lastPrinted>2025-01-20T14:08:00Z</cp:lastPrinted>
  <dcterms:created xsi:type="dcterms:W3CDTF">2025-01-20T14:46:00Z</dcterms:created>
  <dcterms:modified xsi:type="dcterms:W3CDTF">2025-01-20T14:46:00Z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