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7605F44F" w:rsidR="009F7133" w:rsidRPr="00983692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="BundesSans Office" w:hAnsi="BundesSans Office" w:cstheme="minorHAnsi"/>
        </w:rPr>
      </w:pPr>
    </w:p>
    <w:p w14:paraId="3E18DC4F" w14:textId="77777777" w:rsidR="009F7133" w:rsidRPr="0098369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="BundesSans Office" w:hAnsi="BundesSans Office" w:cstheme="minorHAnsi"/>
        </w:rPr>
      </w:pPr>
    </w:p>
    <w:p w14:paraId="5AC88FCD" w14:textId="77777777" w:rsidR="009F7133" w:rsidRPr="0098369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="BundesSans Office" w:hAnsi="BundesSans Office" w:cstheme="minorHAnsi"/>
        </w:rPr>
      </w:pPr>
    </w:p>
    <w:p w14:paraId="5B4181CA" w14:textId="77777777" w:rsidR="009F7133" w:rsidRPr="0098369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="BundesSans Office" w:hAnsi="BundesSans Office" w:cstheme="minorHAnsi"/>
          <w:sz w:val="32"/>
          <w:szCs w:val="32"/>
        </w:rPr>
      </w:pPr>
    </w:p>
    <w:p w14:paraId="7B1D05CF" w14:textId="77777777" w:rsidR="009F7133" w:rsidRPr="0098369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="BundesSans Office" w:hAnsi="BundesSans Office" w:cstheme="minorHAnsi"/>
          <w:sz w:val="32"/>
          <w:szCs w:val="32"/>
        </w:rPr>
      </w:pPr>
    </w:p>
    <w:p w14:paraId="2374D7D4" w14:textId="77777777" w:rsidR="009F7133" w:rsidRPr="0098369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="BundesSans Office" w:hAnsi="BundesSans Office" w:cstheme="minorHAnsi"/>
          <w:b/>
          <w:sz w:val="32"/>
          <w:szCs w:val="32"/>
        </w:rPr>
      </w:pPr>
    </w:p>
    <w:p w14:paraId="54889CC8" w14:textId="77777777" w:rsidR="009F7133" w:rsidRPr="00983692" w:rsidRDefault="009F7133" w:rsidP="009F7133">
      <w:pPr>
        <w:spacing w:after="0" w:line="360" w:lineRule="auto"/>
        <w:jc w:val="center"/>
        <w:rPr>
          <w:rFonts w:ascii="BundesSans Office" w:hAnsi="BundesSans Office" w:cstheme="minorHAnsi"/>
          <w:b/>
          <w:sz w:val="32"/>
          <w:szCs w:val="32"/>
          <w:lang w:val="en-US"/>
        </w:rPr>
      </w:pPr>
      <w:r w:rsidRPr="00983692">
        <w:rPr>
          <w:rFonts w:ascii="BundesSans Office" w:hAnsi="BundesSans Office"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983692" w:rsidRDefault="009F7133" w:rsidP="009F7133">
      <w:pPr>
        <w:spacing w:after="0" w:line="360" w:lineRule="auto"/>
        <w:jc w:val="center"/>
        <w:rPr>
          <w:rFonts w:ascii="BundesSans Office" w:hAnsi="BundesSans Office" w:cstheme="minorHAnsi"/>
          <w:b/>
          <w:sz w:val="32"/>
          <w:szCs w:val="32"/>
          <w:lang w:val="en-US"/>
        </w:rPr>
      </w:pPr>
    </w:p>
    <w:p w14:paraId="7511AB3E" w14:textId="747068CE" w:rsidR="009F7133" w:rsidRPr="00983692" w:rsidRDefault="00A174FB" w:rsidP="009F7133">
      <w:pPr>
        <w:spacing w:after="0" w:line="360" w:lineRule="auto"/>
        <w:jc w:val="center"/>
        <w:rPr>
          <w:rFonts w:ascii="BundesSans Office" w:hAnsi="BundesSans Office" w:cstheme="minorHAnsi"/>
          <w:b/>
          <w:sz w:val="32"/>
          <w:szCs w:val="32"/>
          <w:lang w:val="en-US"/>
        </w:rPr>
      </w:pPr>
      <w:r w:rsidRPr="00983692">
        <w:rPr>
          <w:rFonts w:ascii="BundesSans Office" w:hAnsi="BundesSans Office" w:cstheme="minorHAnsi"/>
          <w:b/>
          <w:sz w:val="32"/>
          <w:szCs w:val="32"/>
          <w:lang w:val="en-US"/>
        </w:rPr>
        <w:t>4</w:t>
      </w:r>
      <w:r w:rsidR="007E6D00" w:rsidRPr="00983692">
        <w:rPr>
          <w:rFonts w:ascii="BundesSans Office" w:hAnsi="BundesSans Office" w:cstheme="minorHAnsi"/>
          <w:b/>
          <w:sz w:val="32"/>
          <w:szCs w:val="32"/>
          <w:lang w:val="en-US"/>
        </w:rPr>
        <w:t>8</w:t>
      </w:r>
      <w:r w:rsidR="00315599" w:rsidRPr="00983692">
        <w:rPr>
          <w:rFonts w:ascii="BundesSans Office" w:hAnsi="BundesSans Office" w:cstheme="minorHAnsi"/>
          <w:b/>
          <w:sz w:val="32"/>
          <w:szCs w:val="32"/>
          <w:lang w:val="en-US"/>
        </w:rPr>
        <w:t>th</w:t>
      </w:r>
      <w:r w:rsidR="009F7133" w:rsidRPr="00983692">
        <w:rPr>
          <w:rFonts w:ascii="BundesSans Office" w:hAnsi="BundesSans Office"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983692" w:rsidRDefault="009F7133" w:rsidP="009F7133">
      <w:pPr>
        <w:spacing w:after="0" w:line="360" w:lineRule="auto"/>
        <w:jc w:val="center"/>
        <w:rPr>
          <w:rFonts w:ascii="BundesSans Office" w:hAnsi="BundesSans Office" w:cstheme="minorHAnsi"/>
          <w:b/>
          <w:sz w:val="32"/>
          <w:szCs w:val="32"/>
          <w:lang w:val="en-US"/>
        </w:rPr>
      </w:pPr>
    </w:p>
    <w:p w14:paraId="3B49710D" w14:textId="281702A7" w:rsidR="003E5769" w:rsidRPr="00983692" w:rsidRDefault="00D5783C" w:rsidP="003E5769">
      <w:pPr>
        <w:spacing w:after="0" w:line="360" w:lineRule="auto"/>
        <w:jc w:val="center"/>
        <w:rPr>
          <w:rFonts w:ascii="BundesSans Office" w:hAnsi="BundesSans Office" w:cs="Calibri"/>
          <w:b/>
          <w:sz w:val="32"/>
          <w:szCs w:val="32"/>
          <w:lang w:val="en-US"/>
        </w:rPr>
      </w:pPr>
      <w:r w:rsidRPr="00983692">
        <w:rPr>
          <w:rFonts w:ascii="BundesSans Office" w:hAnsi="BundesSans Office" w:cs="Calibri"/>
          <w:b/>
          <w:sz w:val="32"/>
          <w:szCs w:val="32"/>
          <w:lang w:val="en-US"/>
        </w:rPr>
        <w:t xml:space="preserve">Geneva, </w:t>
      </w:r>
      <w:r w:rsidR="007E6D00" w:rsidRPr="00983692">
        <w:rPr>
          <w:rFonts w:ascii="BundesSans Office" w:hAnsi="BundesSans Office" w:cs="Calibri"/>
          <w:b/>
          <w:sz w:val="32"/>
          <w:szCs w:val="32"/>
          <w:lang w:val="en-US"/>
        </w:rPr>
        <w:t>24</w:t>
      </w:r>
      <w:r w:rsidR="00342A7F" w:rsidRPr="00983692">
        <w:rPr>
          <w:rFonts w:ascii="BundesSans Office" w:hAnsi="BundesSans Office" w:cs="Calibri"/>
          <w:b/>
          <w:sz w:val="32"/>
          <w:szCs w:val="32"/>
          <w:lang w:val="en-US"/>
        </w:rPr>
        <w:t>th</w:t>
      </w:r>
      <w:r w:rsidRPr="00983692">
        <w:rPr>
          <w:rFonts w:ascii="BundesSans Office" w:hAnsi="BundesSans Office" w:cs="Calibri"/>
          <w:b/>
          <w:sz w:val="32"/>
          <w:szCs w:val="32"/>
          <w:lang w:val="en-US"/>
        </w:rPr>
        <w:t xml:space="preserve"> </w:t>
      </w:r>
      <w:r w:rsidR="00847724" w:rsidRPr="00983692">
        <w:rPr>
          <w:rFonts w:ascii="BundesSans Office" w:hAnsi="BundesSans Office" w:cs="Calibri"/>
          <w:b/>
          <w:sz w:val="32"/>
          <w:szCs w:val="32"/>
          <w:lang w:val="en-US"/>
        </w:rPr>
        <w:t xml:space="preserve">of </w:t>
      </w:r>
      <w:r w:rsidR="002318FA" w:rsidRPr="00983692">
        <w:rPr>
          <w:rFonts w:ascii="BundesSans Office" w:hAnsi="BundesSans Office" w:cs="Calibri"/>
          <w:b/>
          <w:sz w:val="32"/>
          <w:szCs w:val="32"/>
          <w:lang w:val="en-US"/>
        </w:rPr>
        <w:t>January</w:t>
      </w:r>
      <w:r w:rsidR="008F1C90" w:rsidRPr="00983692">
        <w:rPr>
          <w:rFonts w:ascii="BundesSans Office" w:hAnsi="BundesSans Office" w:cs="Calibri"/>
          <w:b/>
          <w:sz w:val="32"/>
          <w:szCs w:val="32"/>
          <w:lang w:val="en-US"/>
        </w:rPr>
        <w:t xml:space="preserve"> 202</w:t>
      </w:r>
      <w:r w:rsidR="005C1FE7" w:rsidRPr="00983692">
        <w:rPr>
          <w:rFonts w:ascii="BundesSans Office" w:hAnsi="BundesSans Office" w:cs="Calibri"/>
          <w:b/>
          <w:sz w:val="32"/>
          <w:szCs w:val="32"/>
          <w:lang w:val="en-US"/>
        </w:rPr>
        <w:t>4</w:t>
      </w:r>
    </w:p>
    <w:p w14:paraId="47D9F517" w14:textId="77777777" w:rsidR="00342A7F" w:rsidRPr="00983692" w:rsidRDefault="00342A7F" w:rsidP="003E5769">
      <w:pPr>
        <w:spacing w:after="0" w:line="360" w:lineRule="auto"/>
        <w:jc w:val="center"/>
        <w:rPr>
          <w:rFonts w:ascii="BundesSans Office" w:hAnsi="BundesSans Office" w:cs="Calibri"/>
          <w:b/>
          <w:sz w:val="32"/>
          <w:szCs w:val="32"/>
          <w:lang w:val="en-US"/>
        </w:rPr>
      </w:pPr>
    </w:p>
    <w:p w14:paraId="0B82E2B5" w14:textId="1052371B" w:rsidR="003E5769" w:rsidRPr="00983692" w:rsidRDefault="00BF2CC2" w:rsidP="003E5769">
      <w:pPr>
        <w:spacing w:after="0" w:line="360" w:lineRule="auto"/>
        <w:jc w:val="center"/>
        <w:rPr>
          <w:rFonts w:ascii="BundesSans Office" w:hAnsi="BundesSans Office" w:cs="Calibri"/>
          <w:b/>
          <w:sz w:val="32"/>
          <w:szCs w:val="32"/>
          <w:lang w:val="en-US"/>
        </w:rPr>
      </w:pPr>
      <w:r w:rsidRPr="00983692">
        <w:rPr>
          <w:rFonts w:ascii="BundesSans Office" w:hAnsi="BundesSans Office" w:cs="Calibri"/>
          <w:b/>
          <w:sz w:val="32"/>
          <w:szCs w:val="32"/>
          <w:lang w:val="en-US"/>
        </w:rPr>
        <w:t xml:space="preserve">German </w:t>
      </w:r>
      <w:r w:rsidR="003E5769" w:rsidRPr="00983692">
        <w:rPr>
          <w:rFonts w:ascii="BundesSans Office" w:hAnsi="BundesSans Office" w:cs="Calibri"/>
          <w:b/>
          <w:sz w:val="32"/>
          <w:szCs w:val="32"/>
          <w:lang w:val="en-US"/>
        </w:rPr>
        <w:t>Recommendations to</w:t>
      </w:r>
    </w:p>
    <w:p w14:paraId="373FEB35" w14:textId="77777777" w:rsidR="00295326" w:rsidRPr="00983692" w:rsidRDefault="00295326" w:rsidP="003E5769">
      <w:pPr>
        <w:spacing w:after="0" w:line="360" w:lineRule="auto"/>
        <w:jc w:val="center"/>
        <w:rPr>
          <w:rFonts w:ascii="BundesSans Office" w:hAnsi="BundesSans Office" w:cs="Calibri"/>
          <w:b/>
          <w:sz w:val="32"/>
          <w:szCs w:val="32"/>
          <w:lang w:val="en-US"/>
        </w:rPr>
      </w:pPr>
    </w:p>
    <w:p w14:paraId="2A2F2599" w14:textId="45479930" w:rsidR="009F7133" w:rsidRPr="00983692" w:rsidRDefault="002318FA" w:rsidP="00295326">
      <w:pPr>
        <w:spacing w:line="360" w:lineRule="auto"/>
        <w:jc w:val="center"/>
        <w:rPr>
          <w:rFonts w:ascii="BundesSans Office" w:hAnsi="BundesSans Office" w:cstheme="minorHAnsi"/>
          <w:sz w:val="24"/>
          <w:szCs w:val="24"/>
          <w:lang w:val="en-US"/>
        </w:rPr>
      </w:pPr>
      <w:r w:rsidRPr="00983692">
        <w:rPr>
          <w:rFonts w:ascii="BundesSans Office" w:hAnsi="BundesSans Office" w:cs="Calibri"/>
          <w:b/>
          <w:sz w:val="32"/>
          <w:szCs w:val="32"/>
          <w:lang w:val="en-US"/>
        </w:rPr>
        <w:t>IRAN</w:t>
      </w:r>
    </w:p>
    <w:p w14:paraId="6DC23426" w14:textId="77777777" w:rsidR="009F7133" w:rsidRPr="00983692" w:rsidRDefault="009F7133" w:rsidP="009F7133">
      <w:pPr>
        <w:spacing w:line="360" w:lineRule="auto"/>
        <w:jc w:val="both"/>
        <w:rPr>
          <w:rFonts w:ascii="BundesSans Office" w:hAnsi="BundesSans Office" w:cstheme="minorHAnsi"/>
          <w:sz w:val="24"/>
          <w:szCs w:val="24"/>
          <w:lang w:val="en-US"/>
        </w:rPr>
      </w:pPr>
    </w:p>
    <w:p w14:paraId="4E578047" w14:textId="77777777" w:rsidR="009F7133" w:rsidRPr="00983692" w:rsidRDefault="009F7133" w:rsidP="009F7133">
      <w:pPr>
        <w:spacing w:line="360" w:lineRule="auto"/>
        <w:jc w:val="both"/>
        <w:rPr>
          <w:rFonts w:ascii="BundesSans Office" w:hAnsi="BundesSans Office" w:cstheme="minorHAnsi"/>
          <w:sz w:val="24"/>
          <w:szCs w:val="24"/>
          <w:lang w:val="en-US"/>
        </w:rPr>
      </w:pPr>
    </w:p>
    <w:p w14:paraId="0DE101FB" w14:textId="77777777" w:rsidR="009F7133" w:rsidRPr="00983692" w:rsidRDefault="009F7133" w:rsidP="009F7133">
      <w:pPr>
        <w:spacing w:line="360" w:lineRule="auto"/>
        <w:jc w:val="both"/>
        <w:rPr>
          <w:rFonts w:ascii="BundesSans Office" w:hAnsi="BundesSans Office" w:cstheme="minorHAnsi"/>
          <w:sz w:val="24"/>
          <w:szCs w:val="24"/>
          <w:lang w:val="en-US"/>
        </w:rPr>
      </w:pPr>
    </w:p>
    <w:p w14:paraId="0C15BA07" w14:textId="77777777" w:rsidR="009F7133" w:rsidRPr="00983692" w:rsidRDefault="009F7133" w:rsidP="009F7133">
      <w:pPr>
        <w:spacing w:line="360" w:lineRule="auto"/>
        <w:jc w:val="both"/>
        <w:rPr>
          <w:rFonts w:ascii="BundesSans Office" w:hAnsi="BundesSans Office" w:cstheme="minorHAnsi"/>
          <w:sz w:val="24"/>
          <w:szCs w:val="24"/>
          <w:lang w:val="en-US"/>
        </w:rPr>
      </w:pPr>
    </w:p>
    <w:p w14:paraId="388E48BA" w14:textId="77777777" w:rsidR="009F7133" w:rsidRPr="00983692" w:rsidRDefault="009F7133" w:rsidP="009F7133">
      <w:pPr>
        <w:spacing w:line="360" w:lineRule="auto"/>
        <w:jc w:val="both"/>
        <w:rPr>
          <w:rFonts w:ascii="BundesSans Office" w:hAnsi="BundesSans Office" w:cstheme="minorHAnsi"/>
          <w:sz w:val="24"/>
          <w:szCs w:val="24"/>
          <w:lang w:val="en-US"/>
        </w:rPr>
      </w:pPr>
    </w:p>
    <w:p w14:paraId="4588EB86" w14:textId="77777777" w:rsidR="009F7133" w:rsidRPr="00983692" w:rsidRDefault="009F7133" w:rsidP="009F7133">
      <w:pPr>
        <w:spacing w:line="360" w:lineRule="auto"/>
        <w:jc w:val="both"/>
        <w:rPr>
          <w:rFonts w:ascii="BundesSans Office" w:hAnsi="BundesSans Office" w:cstheme="minorHAnsi"/>
          <w:sz w:val="24"/>
          <w:szCs w:val="24"/>
          <w:lang w:val="en-US"/>
        </w:rPr>
      </w:pPr>
    </w:p>
    <w:p w14:paraId="3EC121FA" w14:textId="77777777" w:rsidR="00940F46" w:rsidRDefault="00940F46" w:rsidP="009F7133">
      <w:pPr>
        <w:spacing w:line="360" w:lineRule="auto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</w:p>
    <w:p w14:paraId="70162980" w14:textId="77777777" w:rsidR="00940F46" w:rsidRDefault="00940F46" w:rsidP="009F7133">
      <w:pPr>
        <w:spacing w:line="360" w:lineRule="auto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</w:p>
    <w:p w14:paraId="30D09824" w14:textId="77777777" w:rsidR="00940F46" w:rsidRDefault="00940F46" w:rsidP="009F7133">
      <w:pPr>
        <w:spacing w:line="360" w:lineRule="auto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</w:p>
    <w:p w14:paraId="30C0595C" w14:textId="1D43102F" w:rsidR="009F7133" w:rsidRPr="00983692" w:rsidRDefault="00DA327A" w:rsidP="009F7133">
      <w:pPr>
        <w:spacing w:line="360" w:lineRule="auto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  <w:r w:rsidRPr="00983692">
        <w:rPr>
          <w:rFonts w:ascii="BundesSans Office" w:hAnsi="BundesSans Office" w:cstheme="minorHAnsi"/>
          <w:sz w:val="28"/>
          <w:szCs w:val="28"/>
          <w:lang w:val="en-US"/>
        </w:rPr>
        <w:lastRenderedPageBreak/>
        <w:t>Mister</w:t>
      </w:r>
      <w:r w:rsidR="009F7133"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 President,</w:t>
      </w:r>
    </w:p>
    <w:p w14:paraId="5E30E48E" w14:textId="627ECDA4" w:rsidR="00AB5690" w:rsidRPr="00983692" w:rsidRDefault="003E5769" w:rsidP="003E5769">
      <w:pPr>
        <w:pStyle w:val="Default"/>
        <w:spacing w:line="360" w:lineRule="auto"/>
        <w:jc w:val="both"/>
        <w:rPr>
          <w:rFonts w:ascii="BundesSans Office" w:hAnsi="BundesSans Office" w:cs="Calibri"/>
          <w:sz w:val="28"/>
          <w:szCs w:val="28"/>
          <w:lang w:val="en-US"/>
        </w:rPr>
      </w:pPr>
      <w:r w:rsidRPr="00983692">
        <w:rPr>
          <w:rFonts w:ascii="BundesSans Office" w:hAnsi="BundesSans Office" w:cs="Calibri"/>
          <w:sz w:val="28"/>
          <w:szCs w:val="28"/>
          <w:lang w:val="en-US"/>
        </w:rPr>
        <w:t>Germany welcomes</w:t>
      </w:r>
      <w:r w:rsidR="004C54A8" w:rsidRPr="00983692">
        <w:rPr>
          <w:rFonts w:ascii="BundesSans Office" w:hAnsi="BundesSans Office" w:cs="Calibri"/>
          <w:sz w:val="28"/>
          <w:szCs w:val="28"/>
          <w:lang w:val="en-US"/>
        </w:rPr>
        <w:t xml:space="preserve"> the delegation</w:t>
      </w:r>
      <w:r w:rsidR="00AB5690" w:rsidRPr="00983692">
        <w:rPr>
          <w:rFonts w:ascii="BundesSans Office" w:hAnsi="BundesSans Office" w:cs="Calibri"/>
          <w:sz w:val="28"/>
          <w:szCs w:val="28"/>
          <w:lang w:val="en-US"/>
        </w:rPr>
        <w:t xml:space="preserve"> of </w:t>
      </w:r>
      <w:r w:rsidR="000F66E5" w:rsidRPr="00983692">
        <w:rPr>
          <w:rFonts w:ascii="BundesSans Office" w:hAnsi="BundesSans Office" w:cs="Calibri"/>
          <w:sz w:val="28"/>
          <w:szCs w:val="28"/>
          <w:lang w:val="en-US"/>
        </w:rPr>
        <w:t>Iran.</w:t>
      </w:r>
    </w:p>
    <w:p w14:paraId="14BCF607" w14:textId="77777777" w:rsidR="007F3846" w:rsidRPr="00983692" w:rsidRDefault="007F3846" w:rsidP="003E5769">
      <w:pPr>
        <w:pStyle w:val="Default"/>
        <w:spacing w:line="360" w:lineRule="auto"/>
        <w:jc w:val="both"/>
        <w:rPr>
          <w:rFonts w:ascii="BundesSans Office" w:hAnsi="BundesSans Office" w:cs="Calibri"/>
          <w:sz w:val="28"/>
          <w:szCs w:val="28"/>
          <w:lang w:val="en-US"/>
        </w:rPr>
      </w:pPr>
    </w:p>
    <w:p w14:paraId="12B77146" w14:textId="79DB3938" w:rsidR="005E1BD7" w:rsidRPr="005E1BD7" w:rsidRDefault="00AB5690" w:rsidP="005E1BD7">
      <w:pPr>
        <w:pStyle w:val="Default"/>
        <w:spacing w:line="360" w:lineRule="auto"/>
        <w:jc w:val="both"/>
        <w:rPr>
          <w:rFonts w:ascii="BundesSans Office" w:hAnsi="BundesSans Office" w:cs="Calibri"/>
          <w:sz w:val="28"/>
          <w:szCs w:val="28"/>
          <w:lang w:val="en-US"/>
        </w:rPr>
      </w:pPr>
      <w:r w:rsidRPr="00983692">
        <w:rPr>
          <w:rFonts w:ascii="BundesSans Office" w:hAnsi="BundesSans Office" w:cs="Calibri"/>
          <w:sz w:val="28"/>
          <w:szCs w:val="28"/>
          <w:lang w:val="en-US"/>
        </w:rPr>
        <w:t>G</w:t>
      </w:r>
      <w:r w:rsidR="0069369E">
        <w:rPr>
          <w:rFonts w:ascii="BundesSans Office" w:hAnsi="BundesSans Office" w:cs="Calibri"/>
          <w:sz w:val="28"/>
          <w:szCs w:val="28"/>
          <w:lang w:val="en-US"/>
        </w:rPr>
        <w:t xml:space="preserve">ermany </w:t>
      </w:r>
      <w:r w:rsidR="007E7F06">
        <w:rPr>
          <w:rFonts w:ascii="BundesSans Office" w:hAnsi="BundesSans Office" w:cs="Calibri"/>
          <w:sz w:val="28"/>
          <w:szCs w:val="28"/>
          <w:lang w:val="en-US"/>
        </w:rPr>
        <w:t>commends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 xml:space="preserve"> </w:t>
      </w:r>
      <w:r w:rsidR="00D0104F">
        <w:rPr>
          <w:rFonts w:ascii="BundesSans Office" w:hAnsi="BundesSans Office" w:cs="Calibri"/>
          <w:sz w:val="28"/>
          <w:szCs w:val="28"/>
          <w:lang w:val="en-US"/>
        </w:rPr>
        <w:t>small</w:t>
      </w:r>
      <w:r w:rsidR="00AA42F5">
        <w:rPr>
          <w:rFonts w:ascii="BundesSans Office" w:hAnsi="BundesSans Office" w:cs="Calibri"/>
          <w:sz w:val="28"/>
          <w:szCs w:val="28"/>
          <w:lang w:val="en-US"/>
        </w:rPr>
        <w:t xml:space="preserve"> steps 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 xml:space="preserve">of the </w:t>
      </w:r>
      <w:r w:rsidR="0069369E">
        <w:rPr>
          <w:rFonts w:ascii="BundesSans Office" w:hAnsi="BundesSans Office" w:cs="Calibri"/>
          <w:sz w:val="28"/>
          <w:szCs w:val="28"/>
          <w:lang w:val="en-US"/>
        </w:rPr>
        <w:t xml:space="preserve">Iranian 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>government to respect the rights of minorities and</w:t>
      </w:r>
      <w:r w:rsidR="00AA42F5">
        <w:rPr>
          <w:rFonts w:ascii="BundesSans Office" w:hAnsi="BundesSans Office" w:cs="Calibri"/>
          <w:sz w:val="28"/>
          <w:szCs w:val="28"/>
          <w:lang w:val="en-US"/>
        </w:rPr>
        <w:t xml:space="preserve"> </w:t>
      </w:r>
      <w:r w:rsidR="00AA42F5" w:rsidRPr="005E1BD7">
        <w:rPr>
          <w:rFonts w:ascii="BundesSans Office" w:hAnsi="BundesSans Office" w:cs="Calibri"/>
          <w:sz w:val="28"/>
          <w:szCs w:val="28"/>
          <w:lang w:val="en-US"/>
        </w:rPr>
        <w:t>the announcement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 xml:space="preserve"> to change </w:t>
      </w:r>
      <w:r w:rsidR="00974698">
        <w:rPr>
          <w:rFonts w:ascii="BundesSans Office" w:hAnsi="BundesSans Office" w:cs="Calibri"/>
          <w:sz w:val="28"/>
          <w:szCs w:val="28"/>
          <w:lang w:val="en-US"/>
        </w:rPr>
        <w:t>the government’s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 xml:space="preserve"> policy towards women</w:t>
      </w:r>
      <w:r w:rsidR="0069369E">
        <w:rPr>
          <w:rFonts w:ascii="BundesSans Office" w:hAnsi="BundesSans Office" w:cs="Calibri"/>
          <w:sz w:val="28"/>
          <w:szCs w:val="28"/>
          <w:lang w:val="en-US"/>
        </w:rPr>
        <w:t>.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 xml:space="preserve"> </w:t>
      </w:r>
      <w:r w:rsidR="00700203">
        <w:rPr>
          <w:rFonts w:ascii="BundesSans Office" w:hAnsi="BundesSans Office" w:cs="Calibri"/>
          <w:sz w:val="28"/>
          <w:szCs w:val="28"/>
          <w:lang w:val="en-US"/>
        </w:rPr>
        <w:t>However, w</w:t>
      </w:r>
      <w:r w:rsidR="00974698">
        <w:rPr>
          <w:rFonts w:ascii="BundesSans Office" w:hAnsi="BundesSans Office" w:cs="Calibri"/>
          <w:sz w:val="28"/>
          <w:szCs w:val="28"/>
          <w:lang w:val="en-US"/>
        </w:rPr>
        <w:t>e await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 xml:space="preserve"> action </w:t>
      </w:r>
      <w:r w:rsidR="00974698">
        <w:rPr>
          <w:rFonts w:ascii="BundesSans Office" w:hAnsi="BundesSans Office" w:cs="Calibri"/>
          <w:sz w:val="28"/>
          <w:szCs w:val="28"/>
          <w:lang w:val="en-US"/>
        </w:rPr>
        <w:t>to be</w:t>
      </w:r>
      <w:r w:rsidR="005E1BD7" w:rsidRPr="005E1BD7">
        <w:rPr>
          <w:rFonts w:ascii="BundesSans Office" w:hAnsi="BundesSans Office" w:cs="Calibri"/>
          <w:sz w:val="28"/>
          <w:szCs w:val="28"/>
          <w:lang w:val="en-US"/>
        </w:rPr>
        <w:t xml:space="preserve"> taken.</w:t>
      </w:r>
    </w:p>
    <w:p w14:paraId="4EE90795" w14:textId="77777777" w:rsidR="004C54A8" w:rsidRPr="00983692" w:rsidRDefault="004C54A8" w:rsidP="003E5769">
      <w:pPr>
        <w:pStyle w:val="Default"/>
        <w:spacing w:line="360" w:lineRule="auto"/>
        <w:jc w:val="both"/>
        <w:rPr>
          <w:rFonts w:ascii="BundesSans Office" w:hAnsi="BundesSans Office" w:cs="Calibri"/>
          <w:color w:val="auto"/>
          <w:sz w:val="28"/>
          <w:szCs w:val="28"/>
          <w:lang w:val="en-US"/>
        </w:rPr>
      </w:pPr>
    </w:p>
    <w:p w14:paraId="667E42A3" w14:textId="24897676" w:rsidR="009F7133" w:rsidRDefault="00F13ED9" w:rsidP="009F7133">
      <w:pPr>
        <w:pStyle w:val="Default"/>
        <w:spacing w:line="360" w:lineRule="auto"/>
        <w:jc w:val="both"/>
        <w:rPr>
          <w:rFonts w:ascii="BundesSans Office" w:hAnsi="BundesSans Office" w:cs="Calibri"/>
          <w:color w:val="auto"/>
          <w:sz w:val="28"/>
          <w:szCs w:val="28"/>
          <w:lang w:val="en-US"/>
        </w:rPr>
      </w:pPr>
      <w:r w:rsidRPr="00983692">
        <w:rPr>
          <w:rFonts w:ascii="BundesSans Office" w:hAnsi="BundesSans Office" w:cs="Calibri"/>
          <w:color w:val="auto"/>
          <w:sz w:val="28"/>
          <w:szCs w:val="28"/>
          <w:lang w:val="en-US"/>
        </w:rPr>
        <w:t xml:space="preserve">Germany </w:t>
      </w:r>
      <w:r w:rsidR="00543D95" w:rsidRPr="00983692">
        <w:rPr>
          <w:rFonts w:ascii="BundesSans Office" w:hAnsi="BundesSans Office" w:cs="Calibri"/>
          <w:color w:val="auto"/>
          <w:sz w:val="28"/>
          <w:szCs w:val="28"/>
          <w:lang w:val="en-US"/>
        </w:rPr>
        <w:t>remains</w:t>
      </w:r>
      <w:r w:rsidR="00700203">
        <w:rPr>
          <w:rFonts w:ascii="BundesSans Office" w:hAnsi="BundesSans Office" w:cs="Calibri"/>
          <w:color w:val="auto"/>
          <w:sz w:val="28"/>
          <w:szCs w:val="28"/>
          <w:lang w:val="en-US"/>
        </w:rPr>
        <w:t xml:space="preserve"> deeply</w:t>
      </w:r>
      <w:r w:rsidRPr="00983692">
        <w:rPr>
          <w:rFonts w:ascii="BundesSans Office" w:hAnsi="BundesSans Office" w:cs="Calibri"/>
          <w:color w:val="auto"/>
          <w:sz w:val="28"/>
          <w:szCs w:val="28"/>
          <w:lang w:val="en-US"/>
        </w:rPr>
        <w:t xml:space="preserve"> concerned about </w:t>
      </w:r>
      <w:r w:rsidR="00700203">
        <w:rPr>
          <w:rFonts w:ascii="BundesSans Office" w:hAnsi="BundesSans Office" w:cs="Calibri"/>
          <w:color w:val="auto"/>
          <w:sz w:val="28"/>
          <w:szCs w:val="28"/>
          <w:lang w:val="en-US"/>
        </w:rPr>
        <w:t xml:space="preserve">the human rights situation in Iran, particularly </w:t>
      </w:r>
      <w:r w:rsidR="0061221A">
        <w:rPr>
          <w:rFonts w:ascii="BundesSans Office" w:hAnsi="BundesSans Office" w:cs="Calibri"/>
          <w:color w:val="auto"/>
          <w:sz w:val="28"/>
          <w:szCs w:val="28"/>
          <w:lang w:val="en-US"/>
        </w:rPr>
        <w:t>the extremely high number of people sentenced to death</w:t>
      </w:r>
      <w:r w:rsidR="008C4A56">
        <w:rPr>
          <w:rFonts w:ascii="BundesSans Office" w:hAnsi="BundesSans Office" w:cs="Calibri"/>
          <w:color w:val="auto"/>
          <w:sz w:val="28"/>
          <w:szCs w:val="28"/>
          <w:lang w:val="en-US"/>
        </w:rPr>
        <w:t xml:space="preserve"> and subsequently executed</w:t>
      </w:r>
      <w:r w:rsidR="00700203">
        <w:rPr>
          <w:rFonts w:ascii="BundesSans Office" w:hAnsi="BundesSans Office" w:cs="Calibri"/>
          <w:color w:val="auto"/>
          <w:sz w:val="28"/>
          <w:szCs w:val="28"/>
          <w:lang w:val="en-US"/>
        </w:rPr>
        <w:t>, omnipresent</w:t>
      </w:r>
      <w:r w:rsidR="0061221A">
        <w:rPr>
          <w:rFonts w:ascii="BundesSans Office" w:hAnsi="BundesSans Office" w:cs="Calibri"/>
          <w:color w:val="auto"/>
          <w:sz w:val="28"/>
          <w:szCs w:val="28"/>
          <w:lang w:val="en-US"/>
        </w:rPr>
        <w:t xml:space="preserve"> gender-based discrimination</w:t>
      </w:r>
      <w:r w:rsidR="00700203">
        <w:rPr>
          <w:rFonts w:ascii="BundesSans Office" w:hAnsi="BundesSans Office" w:cs="Calibri"/>
          <w:color w:val="auto"/>
          <w:sz w:val="28"/>
          <w:szCs w:val="28"/>
          <w:lang w:val="en-US"/>
        </w:rPr>
        <w:t xml:space="preserve"> and the lack of fair judicial trials.</w:t>
      </w:r>
    </w:p>
    <w:p w14:paraId="7ABF707E" w14:textId="77777777" w:rsidR="0061221A" w:rsidRPr="0061221A" w:rsidRDefault="0061221A" w:rsidP="009F7133">
      <w:pPr>
        <w:pStyle w:val="Default"/>
        <w:spacing w:line="360" w:lineRule="auto"/>
        <w:jc w:val="both"/>
        <w:rPr>
          <w:rFonts w:ascii="BundesSans Office" w:hAnsi="BundesSans Office" w:cs="Calibri"/>
          <w:color w:val="auto"/>
          <w:sz w:val="28"/>
          <w:szCs w:val="28"/>
          <w:lang w:val="en-US"/>
        </w:rPr>
      </w:pPr>
    </w:p>
    <w:p w14:paraId="14CF4E2B" w14:textId="1AFDEEA0" w:rsidR="001D676F" w:rsidRPr="00983692" w:rsidRDefault="009F7133" w:rsidP="009F7133">
      <w:pPr>
        <w:pStyle w:val="Default"/>
        <w:spacing w:line="360" w:lineRule="auto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  <w:r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Germany </w:t>
      </w:r>
      <w:r w:rsidR="00BA4179"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therefore </w:t>
      </w:r>
      <w:r w:rsidRPr="00983692">
        <w:rPr>
          <w:rFonts w:ascii="BundesSans Office" w:hAnsi="BundesSans Office" w:cstheme="minorHAnsi"/>
          <w:sz w:val="28"/>
          <w:szCs w:val="28"/>
          <w:lang w:val="en-US"/>
        </w:rPr>
        <w:t>recommends</w:t>
      </w:r>
      <w:r w:rsidR="00700203">
        <w:rPr>
          <w:rFonts w:ascii="BundesSans Office" w:hAnsi="BundesSans Office" w:cstheme="minorHAnsi"/>
          <w:sz w:val="28"/>
          <w:szCs w:val="28"/>
          <w:lang w:val="en-US"/>
        </w:rPr>
        <w:t xml:space="preserve"> Iran</w:t>
      </w:r>
      <w:r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 to: </w:t>
      </w:r>
    </w:p>
    <w:p w14:paraId="1428E21B" w14:textId="20DA2BB3" w:rsidR="005E1BD7" w:rsidRPr="00983692" w:rsidRDefault="00C857F8" w:rsidP="00983692">
      <w:pPr>
        <w:pStyle w:val="Listenabsatz"/>
        <w:numPr>
          <w:ilvl w:val="0"/>
          <w:numId w:val="3"/>
        </w:numPr>
        <w:spacing w:after="120"/>
        <w:ind w:left="714" w:hanging="357"/>
        <w:rPr>
          <w:rFonts w:ascii="BundesSans Office" w:hAnsi="BundesSans Office" w:cstheme="minorHAnsi"/>
          <w:color w:val="000000"/>
          <w:sz w:val="28"/>
          <w:szCs w:val="28"/>
          <w:lang w:val="en-US"/>
        </w:rPr>
      </w:pPr>
      <w:r>
        <w:rPr>
          <w:rFonts w:ascii="BundesSans Office" w:hAnsi="BundesSans Office" w:cstheme="minorHAnsi"/>
          <w:color w:val="000000"/>
          <w:sz w:val="28"/>
          <w:szCs w:val="28"/>
          <w:lang w:val="en-US"/>
        </w:rPr>
        <w:t>End the execution of death sentences and a</w:t>
      </w:r>
      <w:r w:rsidR="005E1BD7" w:rsidRPr="00983692">
        <w:rPr>
          <w:rFonts w:ascii="BundesSans Office" w:hAnsi="BundesSans Office" w:cstheme="minorHAnsi"/>
          <w:color w:val="000000"/>
          <w:sz w:val="28"/>
          <w:szCs w:val="28"/>
          <w:lang w:val="en-US"/>
        </w:rPr>
        <w:t>bolish the death penalty</w:t>
      </w:r>
      <w:r>
        <w:rPr>
          <w:rFonts w:ascii="BundesSans Office" w:hAnsi="BundesSans Office" w:cstheme="minorHAnsi"/>
          <w:color w:val="000000"/>
          <w:sz w:val="28"/>
          <w:szCs w:val="28"/>
          <w:lang w:val="en-US"/>
        </w:rPr>
        <w:t xml:space="preserve"> entirely</w:t>
      </w:r>
      <w:r w:rsidR="005E1BD7" w:rsidRPr="00983692">
        <w:rPr>
          <w:rFonts w:ascii="BundesSans Office" w:hAnsi="BundesSans Office" w:cstheme="minorHAnsi"/>
          <w:color w:val="000000"/>
          <w:sz w:val="28"/>
          <w:szCs w:val="28"/>
          <w:lang w:val="en-US"/>
        </w:rPr>
        <w:t xml:space="preserve">, especially for political and religious offenses and non-violent crimes </w:t>
      </w:r>
      <w:r w:rsidR="00700203">
        <w:rPr>
          <w:rFonts w:ascii="BundesSans Office" w:hAnsi="BundesSans Office" w:cstheme="minorHAnsi"/>
          <w:color w:val="000000"/>
          <w:sz w:val="28"/>
          <w:szCs w:val="28"/>
          <w:lang w:val="en-US"/>
        </w:rPr>
        <w:t>such as</w:t>
      </w:r>
      <w:r w:rsidR="005E1BD7" w:rsidRPr="00983692">
        <w:rPr>
          <w:rFonts w:ascii="BundesSans Office" w:hAnsi="BundesSans Office" w:cstheme="minorHAnsi"/>
          <w:color w:val="000000"/>
          <w:sz w:val="28"/>
          <w:szCs w:val="28"/>
          <w:lang w:val="en-US"/>
        </w:rPr>
        <w:t xml:space="preserve"> drug offenses and most eminently</w:t>
      </w:r>
      <w:r w:rsidR="00700203">
        <w:rPr>
          <w:rFonts w:ascii="BundesSans Office" w:hAnsi="BundesSans Office" w:cstheme="minorHAnsi"/>
          <w:color w:val="000000"/>
          <w:sz w:val="28"/>
          <w:szCs w:val="28"/>
          <w:lang w:val="en-US"/>
        </w:rPr>
        <w:t>,</w:t>
      </w:r>
      <w:r w:rsidR="005E1BD7" w:rsidRPr="00983692">
        <w:rPr>
          <w:rFonts w:ascii="BundesSans Office" w:hAnsi="BundesSans Office" w:cstheme="minorHAnsi"/>
          <w:color w:val="000000"/>
          <w:sz w:val="28"/>
          <w:szCs w:val="28"/>
          <w:lang w:val="en-US"/>
        </w:rPr>
        <w:t xml:space="preserve"> for minors</w:t>
      </w:r>
      <w:r w:rsidR="00700203">
        <w:rPr>
          <w:rFonts w:ascii="BundesSans Office" w:hAnsi="BundesSans Office" w:cstheme="minorHAnsi"/>
          <w:color w:val="000000"/>
          <w:sz w:val="28"/>
          <w:szCs w:val="28"/>
          <w:lang w:val="en-US"/>
        </w:rPr>
        <w:t>;</w:t>
      </w:r>
    </w:p>
    <w:p w14:paraId="30611DA5" w14:textId="1DCE1110" w:rsidR="00CE2927" w:rsidRPr="00983692" w:rsidRDefault="004506E3" w:rsidP="00983692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  <w:r>
        <w:rPr>
          <w:rFonts w:ascii="BundesSans Office" w:hAnsi="BundesSans Office" w:cstheme="minorHAnsi"/>
          <w:sz w:val="28"/>
          <w:szCs w:val="28"/>
          <w:lang w:val="en-US"/>
        </w:rPr>
        <w:t>End</w:t>
      </w:r>
      <w:r w:rsidR="005E1BD7"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 gender-based discrimination and respect the </w:t>
      </w:r>
      <w:r w:rsidR="00700203">
        <w:rPr>
          <w:rFonts w:ascii="BundesSans Office" w:hAnsi="BundesSans Office" w:cstheme="minorHAnsi"/>
          <w:sz w:val="28"/>
          <w:szCs w:val="28"/>
          <w:lang w:val="en-US"/>
        </w:rPr>
        <w:t xml:space="preserve">rights and </w:t>
      </w:r>
      <w:r w:rsidR="005E1BD7"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freedom of women </w:t>
      </w:r>
      <w:r w:rsidR="00700203" w:rsidRPr="008F56A2">
        <w:rPr>
          <w:rFonts w:ascii="BundesSans Office" w:hAnsi="BundesSans Office" w:cstheme="minorHAnsi"/>
          <w:sz w:val="28"/>
          <w:szCs w:val="28"/>
          <w:lang w:val="en-US"/>
        </w:rPr>
        <w:t>to make their own choices;</w:t>
      </w:r>
    </w:p>
    <w:p w14:paraId="61041FB9" w14:textId="7C20B5CE" w:rsidR="00342A7F" w:rsidRPr="00983692" w:rsidRDefault="005E1BD7" w:rsidP="00983692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  <w:r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Allow </w:t>
      </w:r>
      <w:r w:rsidR="008F56A2">
        <w:rPr>
          <w:rFonts w:ascii="BundesSans Office" w:hAnsi="BundesSans Office" w:cstheme="minorHAnsi"/>
          <w:sz w:val="28"/>
          <w:szCs w:val="28"/>
          <w:lang w:val="en-US"/>
        </w:rPr>
        <w:t xml:space="preserve">all citizens the </w:t>
      </w:r>
      <w:r w:rsidRPr="00983692">
        <w:rPr>
          <w:rFonts w:ascii="BundesSans Office" w:hAnsi="BundesSans Office" w:cstheme="minorHAnsi"/>
          <w:sz w:val="28"/>
          <w:szCs w:val="28"/>
          <w:lang w:val="en-US"/>
        </w:rPr>
        <w:t>freedom of expression, freedom of the media and freedom of assembly</w:t>
      </w:r>
      <w:r w:rsidR="00700203">
        <w:rPr>
          <w:rFonts w:ascii="BundesSans Office" w:hAnsi="BundesSans Office" w:cstheme="minorHAnsi"/>
          <w:sz w:val="28"/>
          <w:szCs w:val="28"/>
          <w:lang w:val="en-US"/>
        </w:rPr>
        <w:t>;</w:t>
      </w:r>
    </w:p>
    <w:p w14:paraId="4810EC24" w14:textId="56478573" w:rsidR="00342A7F" w:rsidRDefault="009C130E" w:rsidP="00983692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  <w:r>
        <w:rPr>
          <w:rFonts w:ascii="BundesSans Office" w:hAnsi="BundesSans Office" w:cstheme="minorHAnsi"/>
          <w:sz w:val="28"/>
          <w:szCs w:val="28"/>
          <w:lang w:val="en-US"/>
        </w:rPr>
        <w:t xml:space="preserve">Comply with international standards regarding police deployment and judicial proceedings; </w:t>
      </w:r>
      <w:r w:rsidR="00D0104F">
        <w:rPr>
          <w:rFonts w:ascii="BundesSans Office" w:hAnsi="BundesSans Office" w:cstheme="minorHAnsi"/>
          <w:sz w:val="28"/>
          <w:szCs w:val="28"/>
          <w:lang w:val="en-US"/>
        </w:rPr>
        <w:t>e</w:t>
      </w:r>
      <w:r w:rsidR="008F56A2">
        <w:rPr>
          <w:rFonts w:ascii="BundesSans Office" w:hAnsi="BundesSans Office" w:cstheme="minorHAnsi"/>
          <w:sz w:val="28"/>
          <w:szCs w:val="28"/>
          <w:lang w:val="en-US"/>
        </w:rPr>
        <w:t>nsure</w:t>
      </w:r>
      <w:r w:rsidR="004506E3">
        <w:rPr>
          <w:rFonts w:ascii="BundesSans Office" w:hAnsi="BundesSans Office" w:cstheme="minorHAnsi"/>
          <w:sz w:val="28"/>
          <w:szCs w:val="28"/>
          <w:lang w:val="en-US"/>
        </w:rPr>
        <w:t xml:space="preserve"> </w:t>
      </w:r>
      <w:r w:rsidR="00983692" w:rsidRPr="00983692">
        <w:rPr>
          <w:rFonts w:ascii="BundesSans Office" w:hAnsi="BundesSans Office" w:cstheme="minorHAnsi"/>
          <w:sz w:val="28"/>
          <w:szCs w:val="28"/>
          <w:lang w:val="en-US"/>
        </w:rPr>
        <w:t>immediate</w:t>
      </w:r>
      <w:r w:rsidR="001C2ABF">
        <w:rPr>
          <w:rFonts w:ascii="BundesSans Office" w:hAnsi="BundesSans Office" w:cstheme="minorHAnsi"/>
          <w:sz w:val="28"/>
          <w:szCs w:val="28"/>
          <w:lang w:val="en-US"/>
        </w:rPr>
        <w:t xml:space="preserve"> and</w:t>
      </w:r>
      <w:r w:rsidR="00983692"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 free choice of legal support in </w:t>
      </w:r>
      <w:r w:rsidR="001C2ABF">
        <w:rPr>
          <w:rFonts w:ascii="BundesSans Office" w:hAnsi="BundesSans Office" w:cstheme="minorHAnsi"/>
          <w:sz w:val="28"/>
          <w:szCs w:val="28"/>
          <w:lang w:val="en-US"/>
        </w:rPr>
        <w:t>all</w:t>
      </w:r>
      <w:r w:rsidR="00983692"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 judicial case</w:t>
      </w:r>
      <w:r w:rsidR="001C2ABF">
        <w:rPr>
          <w:rFonts w:ascii="BundesSans Office" w:hAnsi="BundesSans Office" w:cstheme="minorHAnsi"/>
          <w:sz w:val="28"/>
          <w:szCs w:val="28"/>
          <w:lang w:val="en-US"/>
        </w:rPr>
        <w:t>s</w:t>
      </w:r>
      <w:r w:rsidR="00983692"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 at any time of </w:t>
      </w:r>
      <w:r w:rsidR="0061221A">
        <w:rPr>
          <w:rFonts w:ascii="BundesSans Office" w:hAnsi="BundesSans Office" w:cstheme="minorHAnsi"/>
          <w:sz w:val="28"/>
          <w:szCs w:val="28"/>
          <w:lang w:val="en-US"/>
        </w:rPr>
        <w:t xml:space="preserve">the </w:t>
      </w:r>
      <w:r w:rsidR="00983692" w:rsidRPr="00983692">
        <w:rPr>
          <w:rFonts w:ascii="BundesSans Office" w:hAnsi="BundesSans Office" w:cstheme="minorHAnsi"/>
          <w:sz w:val="28"/>
          <w:szCs w:val="28"/>
          <w:lang w:val="en-US"/>
        </w:rPr>
        <w:t>proceeding</w:t>
      </w:r>
      <w:r w:rsidR="00700203">
        <w:rPr>
          <w:rFonts w:ascii="BundesSans Office" w:hAnsi="BundesSans Office" w:cstheme="minorHAnsi"/>
          <w:sz w:val="28"/>
          <w:szCs w:val="28"/>
          <w:lang w:val="en-US"/>
        </w:rPr>
        <w:t>;</w:t>
      </w:r>
    </w:p>
    <w:p w14:paraId="1C6EF0DA" w14:textId="214549A2" w:rsidR="00D0104F" w:rsidRPr="00983692" w:rsidRDefault="00D0104F" w:rsidP="00983692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  <w:r>
        <w:rPr>
          <w:rFonts w:ascii="BundesSans Office" w:hAnsi="BundesSans Office" w:cstheme="minorHAnsi"/>
          <w:sz w:val="28"/>
          <w:szCs w:val="28"/>
          <w:lang w:val="en-US"/>
        </w:rPr>
        <w:t xml:space="preserve">End </w:t>
      </w:r>
      <w:r w:rsidRPr="00D0104F">
        <w:rPr>
          <w:rFonts w:ascii="BundesSans Office" w:hAnsi="BundesSans Office" w:cstheme="minorHAnsi"/>
          <w:sz w:val="28"/>
          <w:szCs w:val="28"/>
          <w:lang w:val="en-US"/>
        </w:rPr>
        <w:t>discrimination of religious and ethnic minorities.</w:t>
      </w:r>
    </w:p>
    <w:p w14:paraId="3C84ADED" w14:textId="77777777" w:rsidR="00280E16" w:rsidRPr="00983692" w:rsidRDefault="00280E16" w:rsidP="00297568">
      <w:pPr>
        <w:pStyle w:val="Default"/>
        <w:spacing w:line="360" w:lineRule="auto"/>
        <w:ind w:left="720"/>
        <w:jc w:val="both"/>
        <w:rPr>
          <w:rFonts w:ascii="BundesSans Office" w:hAnsi="BundesSans Office" w:cstheme="minorHAnsi"/>
          <w:sz w:val="28"/>
          <w:szCs w:val="28"/>
          <w:lang w:val="en-US"/>
        </w:rPr>
      </w:pPr>
    </w:p>
    <w:p w14:paraId="33D74DF9" w14:textId="7FA2D60C" w:rsidR="00672C10" w:rsidRPr="00983692" w:rsidRDefault="009F7133" w:rsidP="009F7133">
      <w:pPr>
        <w:pStyle w:val="Default"/>
        <w:spacing w:line="360" w:lineRule="auto"/>
        <w:jc w:val="both"/>
        <w:rPr>
          <w:rFonts w:ascii="BundesSans Office" w:hAnsi="BundesSans Office" w:cstheme="minorHAnsi"/>
          <w:szCs w:val="28"/>
          <w:lang w:val="en-US"/>
        </w:rPr>
      </w:pPr>
      <w:r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Thank you, </w:t>
      </w:r>
      <w:r w:rsidR="00DA327A" w:rsidRPr="00983692">
        <w:rPr>
          <w:rFonts w:ascii="BundesSans Office" w:hAnsi="BundesSans Office" w:cstheme="minorHAnsi"/>
          <w:sz w:val="28"/>
          <w:szCs w:val="28"/>
          <w:lang w:val="en-US"/>
        </w:rPr>
        <w:t>Mister</w:t>
      </w:r>
      <w:r w:rsidRPr="00983692">
        <w:rPr>
          <w:rFonts w:ascii="BundesSans Office" w:hAnsi="BundesSans Office" w:cstheme="minorHAnsi"/>
          <w:sz w:val="28"/>
          <w:szCs w:val="28"/>
          <w:lang w:val="en-US"/>
        </w:rPr>
        <w:t xml:space="preserve"> President.</w:t>
      </w:r>
      <w:r w:rsidRPr="00983692">
        <w:rPr>
          <w:rFonts w:ascii="BundesSans Office" w:hAnsi="BundesSans Office" w:cstheme="minorHAnsi"/>
          <w:szCs w:val="28"/>
          <w:lang w:val="en-US"/>
        </w:rPr>
        <w:t xml:space="preserve"> </w:t>
      </w:r>
    </w:p>
    <w:p w14:paraId="47AA474F" w14:textId="2C1081D9" w:rsidR="00342A7F" w:rsidRPr="002A4F66" w:rsidRDefault="00342A7F" w:rsidP="00656FDB">
      <w:pPr>
        <w:pStyle w:val="Default"/>
        <w:spacing w:after="120"/>
        <w:ind w:left="357"/>
        <w:rPr>
          <w:rFonts w:ascii="BundesSans Office" w:hAnsi="BundesSans Office"/>
          <w:sz w:val="28"/>
          <w:szCs w:val="28"/>
          <w:lang w:val="en-US"/>
        </w:rPr>
      </w:pPr>
    </w:p>
    <w:sectPr w:rsidR="00342A7F" w:rsidRPr="002A4F66" w:rsidSect="000F113C"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5D5E" w14:textId="77777777" w:rsidR="001659A6" w:rsidRDefault="001659A6">
      <w:pPr>
        <w:spacing w:after="0" w:line="240" w:lineRule="auto"/>
      </w:pPr>
      <w:r>
        <w:separator/>
      </w:r>
    </w:p>
  </w:endnote>
  <w:endnote w:type="continuationSeparator" w:id="0">
    <w:p w14:paraId="7FE57788" w14:textId="77777777" w:rsidR="001659A6" w:rsidRDefault="001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8A924AD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2">
          <w:rPr>
            <w:noProof/>
          </w:rPr>
          <w:t>3</w:t>
        </w:r>
        <w:r>
          <w:fldChar w:fldCharType="end"/>
        </w:r>
      </w:p>
    </w:sdtContent>
  </w:sdt>
  <w:p w14:paraId="6C7F7267" w14:textId="77777777" w:rsidR="001C5F59" w:rsidRDefault="001659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4206" w14:textId="77777777" w:rsidR="001659A6" w:rsidRDefault="001659A6">
      <w:pPr>
        <w:spacing w:after="0" w:line="240" w:lineRule="auto"/>
      </w:pPr>
      <w:r>
        <w:separator/>
      </w:r>
    </w:p>
  </w:footnote>
  <w:footnote w:type="continuationSeparator" w:id="0">
    <w:p w14:paraId="3BEDBBBF" w14:textId="77777777" w:rsidR="001659A6" w:rsidRDefault="001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60E51"/>
    <w:rsid w:val="00065FF5"/>
    <w:rsid w:val="000902F0"/>
    <w:rsid w:val="000C4CE7"/>
    <w:rsid w:val="000C68E3"/>
    <w:rsid w:val="000D0B67"/>
    <w:rsid w:val="000D6188"/>
    <w:rsid w:val="000F66E5"/>
    <w:rsid w:val="0010000E"/>
    <w:rsid w:val="00151756"/>
    <w:rsid w:val="00165175"/>
    <w:rsid w:val="001659A6"/>
    <w:rsid w:val="00167385"/>
    <w:rsid w:val="00170EF5"/>
    <w:rsid w:val="00187FC9"/>
    <w:rsid w:val="001A30B7"/>
    <w:rsid w:val="001B15B3"/>
    <w:rsid w:val="001B7266"/>
    <w:rsid w:val="001C2ABF"/>
    <w:rsid w:val="001D0C9B"/>
    <w:rsid w:val="001D676F"/>
    <w:rsid w:val="002318FA"/>
    <w:rsid w:val="00240959"/>
    <w:rsid w:val="002804EB"/>
    <w:rsid w:val="00280E16"/>
    <w:rsid w:val="00295326"/>
    <w:rsid w:val="00297568"/>
    <w:rsid w:val="002A4F66"/>
    <w:rsid w:val="002D67ED"/>
    <w:rsid w:val="002F4485"/>
    <w:rsid w:val="00315599"/>
    <w:rsid w:val="00342A7F"/>
    <w:rsid w:val="00377178"/>
    <w:rsid w:val="003E5769"/>
    <w:rsid w:val="00415EBA"/>
    <w:rsid w:val="004355F9"/>
    <w:rsid w:val="004506E3"/>
    <w:rsid w:val="004A46E1"/>
    <w:rsid w:val="004B653D"/>
    <w:rsid w:val="004C54A8"/>
    <w:rsid w:val="004E78C7"/>
    <w:rsid w:val="00522911"/>
    <w:rsid w:val="00543D95"/>
    <w:rsid w:val="0054643D"/>
    <w:rsid w:val="00547718"/>
    <w:rsid w:val="00566B99"/>
    <w:rsid w:val="00581577"/>
    <w:rsid w:val="005A4514"/>
    <w:rsid w:val="005B1998"/>
    <w:rsid w:val="005C1FE7"/>
    <w:rsid w:val="005E1BD7"/>
    <w:rsid w:val="005E4AC0"/>
    <w:rsid w:val="006078CD"/>
    <w:rsid w:val="006100C3"/>
    <w:rsid w:val="0061221A"/>
    <w:rsid w:val="00624FC8"/>
    <w:rsid w:val="00625CB8"/>
    <w:rsid w:val="0063250B"/>
    <w:rsid w:val="006464EC"/>
    <w:rsid w:val="00654061"/>
    <w:rsid w:val="00656FDB"/>
    <w:rsid w:val="00672C10"/>
    <w:rsid w:val="0069369E"/>
    <w:rsid w:val="006C1361"/>
    <w:rsid w:val="006E0A5F"/>
    <w:rsid w:val="00700203"/>
    <w:rsid w:val="00712F93"/>
    <w:rsid w:val="00737CB3"/>
    <w:rsid w:val="00744CE1"/>
    <w:rsid w:val="00773A3B"/>
    <w:rsid w:val="00784BF4"/>
    <w:rsid w:val="007A3E41"/>
    <w:rsid w:val="007B5321"/>
    <w:rsid w:val="007C764B"/>
    <w:rsid w:val="007E6D00"/>
    <w:rsid w:val="007E7F06"/>
    <w:rsid w:val="007F3846"/>
    <w:rsid w:val="00801CAE"/>
    <w:rsid w:val="00812D14"/>
    <w:rsid w:val="00823E8A"/>
    <w:rsid w:val="00825E5C"/>
    <w:rsid w:val="0084109D"/>
    <w:rsid w:val="008443ED"/>
    <w:rsid w:val="00847724"/>
    <w:rsid w:val="008611CF"/>
    <w:rsid w:val="008C480C"/>
    <w:rsid w:val="008C4A56"/>
    <w:rsid w:val="008F1C90"/>
    <w:rsid w:val="008F276B"/>
    <w:rsid w:val="008F56A2"/>
    <w:rsid w:val="00921504"/>
    <w:rsid w:val="00927ADE"/>
    <w:rsid w:val="00940F46"/>
    <w:rsid w:val="00974698"/>
    <w:rsid w:val="0097521E"/>
    <w:rsid w:val="00983692"/>
    <w:rsid w:val="009A2076"/>
    <w:rsid w:val="009A3839"/>
    <w:rsid w:val="009C130E"/>
    <w:rsid w:val="009D387C"/>
    <w:rsid w:val="009F70D6"/>
    <w:rsid w:val="009F7133"/>
    <w:rsid w:val="00A174FB"/>
    <w:rsid w:val="00A4792E"/>
    <w:rsid w:val="00A5747B"/>
    <w:rsid w:val="00A910FD"/>
    <w:rsid w:val="00A9210B"/>
    <w:rsid w:val="00AA42F5"/>
    <w:rsid w:val="00AA6E28"/>
    <w:rsid w:val="00AB5690"/>
    <w:rsid w:val="00AB5DD9"/>
    <w:rsid w:val="00AC659C"/>
    <w:rsid w:val="00B46734"/>
    <w:rsid w:val="00B56152"/>
    <w:rsid w:val="00B56EE0"/>
    <w:rsid w:val="00B62355"/>
    <w:rsid w:val="00B67E2C"/>
    <w:rsid w:val="00B71F74"/>
    <w:rsid w:val="00B9138A"/>
    <w:rsid w:val="00BA4179"/>
    <w:rsid w:val="00BF2CC2"/>
    <w:rsid w:val="00BF336A"/>
    <w:rsid w:val="00C0557F"/>
    <w:rsid w:val="00C07A3F"/>
    <w:rsid w:val="00C1510D"/>
    <w:rsid w:val="00C246AF"/>
    <w:rsid w:val="00C31CB6"/>
    <w:rsid w:val="00C32891"/>
    <w:rsid w:val="00C56062"/>
    <w:rsid w:val="00C74A23"/>
    <w:rsid w:val="00C8051B"/>
    <w:rsid w:val="00C857F8"/>
    <w:rsid w:val="00CB5BA4"/>
    <w:rsid w:val="00CC1C02"/>
    <w:rsid w:val="00CE2927"/>
    <w:rsid w:val="00CE4AF9"/>
    <w:rsid w:val="00D0104F"/>
    <w:rsid w:val="00D05393"/>
    <w:rsid w:val="00D06675"/>
    <w:rsid w:val="00D06DBE"/>
    <w:rsid w:val="00D27056"/>
    <w:rsid w:val="00D37F60"/>
    <w:rsid w:val="00D40E18"/>
    <w:rsid w:val="00D4270E"/>
    <w:rsid w:val="00D5783C"/>
    <w:rsid w:val="00DA2A6E"/>
    <w:rsid w:val="00DA327A"/>
    <w:rsid w:val="00DB3F06"/>
    <w:rsid w:val="00DC1EA9"/>
    <w:rsid w:val="00DC6400"/>
    <w:rsid w:val="00DE4223"/>
    <w:rsid w:val="00DF257D"/>
    <w:rsid w:val="00E023FA"/>
    <w:rsid w:val="00E25BDE"/>
    <w:rsid w:val="00E44C34"/>
    <w:rsid w:val="00E518B3"/>
    <w:rsid w:val="00E55196"/>
    <w:rsid w:val="00E82F78"/>
    <w:rsid w:val="00E911C3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2AF7"/>
    <w:rsid w:val="00F874B2"/>
    <w:rsid w:val="00FA79B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4426"/>
  <w15:docId w15:val="{89733DB1-5950-4A9B-A99F-349C8A0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CFD7C-7812-474F-88A7-148892040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0BF0D-8882-4A22-B0D4-2534E30A6E87}"/>
</file>

<file path=customXml/itemProps3.xml><?xml version="1.0" encoding="utf-8"?>
<ds:datastoreItem xmlns:ds="http://schemas.openxmlformats.org/officeDocument/2006/customXml" ds:itemID="{1DD7797D-AD90-456F-8A66-7EBF3D707B82}"/>
</file>

<file path=customXml/itemProps4.xml><?xml version="1.0" encoding="utf-8"?>
<ds:datastoreItem xmlns:ds="http://schemas.openxmlformats.org/officeDocument/2006/customXml" ds:itemID="{73948977-631E-4C2C-BD4D-9EDC48677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creator>or06-0@auswaertiges-amt.de</dc:creator>
  <cp:lastModifiedBy>Czibere, Christopher (AA privat)</cp:lastModifiedBy>
  <cp:revision>4</cp:revision>
  <dcterms:created xsi:type="dcterms:W3CDTF">2025-01-23T13:37:00Z</dcterms:created>
  <dcterms:modified xsi:type="dcterms:W3CDTF">2025-01-23T17:51:00Z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