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F23FE" w14:textId="77777777" w:rsidR="00435EA4" w:rsidRPr="002C4060" w:rsidRDefault="00435EA4" w:rsidP="00435EA4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6F3E5C70" wp14:editId="466D302B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F30A" w14:textId="77777777" w:rsidR="00435EA4" w:rsidRPr="002C4060" w:rsidRDefault="00435EA4" w:rsidP="00435EA4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6E4E7157" w14:textId="77777777" w:rsidR="00435EA4" w:rsidRPr="002C4060" w:rsidRDefault="00435EA4" w:rsidP="00435EA4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25F04F9" w14:textId="77777777" w:rsidR="00435EA4" w:rsidRPr="002C4060" w:rsidRDefault="00435EA4" w:rsidP="00435EA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224EB3BA" w14:textId="77777777" w:rsidR="00435EA4" w:rsidRPr="002C4060" w:rsidRDefault="00435EA4" w:rsidP="00435EA4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051B64B" w14:textId="793FC255" w:rsidR="00435EA4" w:rsidRPr="002C4060" w:rsidRDefault="00973531" w:rsidP="00435EA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48</w:t>
      </w:r>
      <w:r w:rsidR="00435EA4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435EA4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Session of the UPR Working Group – Review of </w:t>
      </w:r>
      <w:proofErr w:type="gramStart"/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The</w:t>
      </w:r>
      <w:proofErr w:type="gramEnd"/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Gambia</w:t>
      </w:r>
    </w:p>
    <w:p w14:paraId="19CB3F47" w14:textId="77777777" w:rsidR="00435EA4" w:rsidRPr="002C4060" w:rsidRDefault="00E509D0" w:rsidP="00E509D0">
      <w:pPr>
        <w:tabs>
          <w:tab w:val="left" w:pos="4050"/>
        </w:tabs>
        <w:suppressAutoHyphens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ab/>
      </w:r>
    </w:p>
    <w:p w14:paraId="3B64BA47" w14:textId="3DF81762" w:rsidR="00435EA4" w:rsidRPr="00AA2B77" w:rsidRDefault="00973531" w:rsidP="00601CA9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sz w:val="20"/>
          <w:szCs w:val="20"/>
          <w:lang w:eastAsia="zh-CN"/>
        </w:rPr>
      </w:pPr>
      <w:r w:rsidRPr="00AA2B77">
        <w:rPr>
          <w:rFonts w:ascii="Arial" w:eastAsia="Times New Roman" w:hAnsi="Arial" w:cs="Arial"/>
          <w:bCs/>
          <w:i/>
          <w:kern w:val="3"/>
          <w:sz w:val="20"/>
          <w:szCs w:val="20"/>
          <w:lang w:val="en-US" w:eastAsia="sl-SI"/>
        </w:rPr>
        <w:t>Geneva,</w:t>
      </w:r>
      <w:r w:rsidR="00435EA4" w:rsidRPr="00AA2B77">
        <w:rPr>
          <w:rFonts w:ascii="Arial" w:eastAsia="Times New Roman" w:hAnsi="Arial" w:cs="Arial"/>
          <w:bCs/>
          <w:i/>
          <w:kern w:val="3"/>
          <w:sz w:val="20"/>
          <w:szCs w:val="20"/>
          <w:lang w:val="en-US" w:eastAsia="sl-SI"/>
        </w:rPr>
        <w:t xml:space="preserve"> </w:t>
      </w:r>
      <w:r w:rsidRPr="00AA2B77">
        <w:rPr>
          <w:rFonts w:ascii="Arial" w:eastAsia="Times New Roman" w:hAnsi="Arial" w:cs="Arial"/>
          <w:bCs/>
          <w:i/>
          <w:kern w:val="3"/>
          <w:sz w:val="20"/>
          <w:szCs w:val="20"/>
          <w:lang w:val="en-US" w:eastAsia="sl-SI"/>
        </w:rPr>
        <w:t>January 2025</w:t>
      </w:r>
    </w:p>
    <w:p w14:paraId="2B27FE2C" w14:textId="77777777" w:rsidR="00AA2B77" w:rsidRDefault="00AA2B77" w:rsidP="001020A3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224B109C" w14:textId="18666471" w:rsidR="00435EA4" w:rsidRPr="00AA2B77" w:rsidRDefault="00435EA4" w:rsidP="001020A3">
      <w:pPr>
        <w:pStyle w:val="NoSpacing"/>
        <w:jc w:val="both"/>
        <w:rPr>
          <w:rFonts w:ascii="Arial" w:hAnsi="Arial" w:cs="Arial"/>
          <w:bCs/>
          <w:lang w:val="en-GB"/>
        </w:rPr>
      </w:pPr>
      <w:r w:rsidRPr="00AA2B77">
        <w:rPr>
          <w:rFonts w:ascii="Arial" w:hAnsi="Arial" w:cs="Arial"/>
          <w:bCs/>
          <w:lang w:val="en-GB"/>
        </w:rPr>
        <w:t>Mr President,</w:t>
      </w:r>
    </w:p>
    <w:p w14:paraId="34C8E9D8" w14:textId="77777777" w:rsidR="00435EA4" w:rsidRPr="00AA2B77" w:rsidRDefault="00435EA4" w:rsidP="001020A3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1ABFCDA6" w14:textId="71A6BE63" w:rsidR="00435EA4" w:rsidRPr="00AA2B77" w:rsidRDefault="00B3330A" w:rsidP="00B3330A">
      <w:pPr>
        <w:pStyle w:val="NoSpacing"/>
        <w:jc w:val="both"/>
        <w:rPr>
          <w:rFonts w:ascii="Arial" w:hAnsi="Arial" w:cs="Arial"/>
          <w:bCs/>
          <w:lang w:val="en-GB"/>
        </w:rPr>
      </w:pPr>
      <w:r w:rsidRPr="00CD460B">
        <w:rPr>
          <w:rFonts w:ascii="Arial" w:hAnsi="Arial" w:cs="Arial"/>
          <w:bCs/>
          <w:lang w:val="en-US"/>
        </w:rPr>
        <w:t xml:space="preserve">Slovenia commends the delegation of </w:t>
      </w:r>
      <w:r>
        <w:rPr>
          <w:rFonts w:ascii="Arial" w:hAnsi="Arial" w:cs="Arial"/>
          <w:bCs/>
          <w:lang w:val="en-US"/>
        </w:rPr>
        <w:t>the Gambia</w:t>
      </w:r>
      <w:r w:rsidRPr="00CD460B">
        <w:rPr>
          <w:rFonts w:ascii="Arial" w:hAnsi="Arial" w:cs="Arial"/>
          <w:bCs/>
          <w:lang w:val="en-US"/>
        </w:rPr>
        <w:t xml:space="preserve"> for the national report, its presentation today and the </w:t>
      </w:r>
      <w:r w:rsidRPr="00A221BA">
        <w:rPr>
          <w:rFonts w:ascii="Arial" w:hAnsi="Arial" w:cs="Arial"/>
          <w:bCs/>
          <w:lang w:val="en-GB"/>
        </w:rPr>
        <w:t>commitment to the UPR process.</w:t>
      </w:r>
    </w:p>
    <w:p w14:paraId="4B412C66" w14:textId="77777777" w:rsidR="00435EA4" w:rsidRPr="00AA2B77" w:rsidRDefault="00435EA4" w:rsidP="001020A3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3F60ADDE" w14:textId="04FA76BB" w:rsidR="00E70B13" w:rsidRPr="00AA2B77" w:rsidRDefault="00435EA4" w:rsidP="00B3330A">
      <w:pPr>
        <w:pStyle w:val="NoSpacing"/>
        <w:jc w:val="both"/>
        <w:rPr>
          <w:rFonts w:ascii="Arial" w:hAnsi="Arial" w:cs="Arial"/>
          <w:lang w:val="en-GB"/>
        </w:rPr>
      </w:pPr>
      <w:r w:rsidRPr="00AA2B77">
        <w:rPr>
          <w:rFonts w:ascii="Arial" w:hAnsi="Arial" w:cs="Arial"/>
          <w:bCs/>
          <w:lang w:val="en-GB"/>
        </w:rPr>
        <w:t xml:space="preserve">We commend </w:t>
      </w:r>
      <w:r w:rsidR="001020A3" w:rsidRPr="00AA2B77">
        <w:rPr>
          <w:rFonts w:ascii="Arial" w:hAnsi="Arial" w:cs="Arial"/>
          <w:bCs/>
          <w:lang w:val="en-GB"/>
        </w:rPr>
        <w:t>T</w:t>
      </w:r>
      <w:r w:rsidR="00973531" w:rsidRPr="00AA2B77">
        <w:rPr>
          <w:rFonts w:ascii="Arial" w:hAnsi="Arial" w:cs="Arial"/>
          <w:bCs/>
          <w:lang w:val="en-GB"/>
        </w:rPr>
        <w:t>he Gambia</w:t>
      </w:r>
      <w:r w:rsidRPr="00AA2B77">
        <w:rPr>
          <w:rFonts w:ascii="Arial" w:hAnsi="Arial" w:cs="Arial"/>
          <w:bCs/>
          <w:lang w:val="en-GB"/>
        </w:rPr>
        <w:t xml:space="preserve"> for</w:t>
      </w:r>
      <w:r w:rsidR="0031354F" w:rsidRPr="00AA2B77">
        <w:rPr>
          <w:rFonts w:ascii="Arial" w:hAnsi="Arial" w:cs="Arial"/>
          <w:bCs/>
          <w:lang w:val="en-GB"/>
        </w:rPr>
        <w:t xml:space="preserve"> its </w:t>
      </w:r>
      <w:r w:rsidR="00311B37" w:rsidRPr="00AA2B77">
        <w:rPr>
          <w:rFonts w:ascii="Arial" w:hAnsi="Arial" w:cs="Arial"/>
          <w:bCs/>
          <w:lang w:val="en-GB"/>
        </w:rPr>
        <w:t>efforts to review</w:t>
      </w:r>
      <w:r w:rsidR="00C25F15" w:rsidRPr="00AA2B77">
        <w:rPr>
          <w:rFonts w:ascii="Arial" w:hAnsi="Arial" w:cs="Arial"/>
          <w:bCs/>
          <w:lang w:val="en-GB"/>
        </w:rPr>
        <w:t xml:space="preserve"> domestic laws to ensure they align with international </w:t>
      </w:r>
      <w:r w:rsidR="00311B37" w:rsidRPr="00AA2B77">
        <w:rPr>
          <w:rFonts w:ascii="Arial" w:hAnsi="Arial" w:cs="Arial"/>
          <w:bCs/>
          <w:lang w:val="en-GB"/>
        </w:rPr>
        <w:t>standards</w:t>
      </w:r>
      <w:r w:rsidR="00C25F15" w:rsidRPr="00AA2B77">
        <w:rPr>
          <w:rFonts w:ascii="Arial" w:hAnsi="Arial" w:cs="Arial"/>
          <w:bCs/>
          <w:lang w:val="en-GB"/>
        </w:rPr>
        <w:t xml:space="preserve">, such as new Communications Bill, </w:t>
      </w:r>
      <w:r w:rsidR="0031354F" w:rsidRPr="00AA2B77">
        <w:rPr>
          <w:rFonts w:ascii="Arial" w:hAnsi="Arial" w:cs="Arial"/>
          <w:bCs/>
          <w:lang w:val="en-GB"/>
        </w:rPr>
        <w:t xml:space="preserve">adoption </w:t>
      </w:r>
      <w:r w:rsidR="00B3330A">
        <w:rPr>
          <w:rFonts w:ascii="Arial" w:hAnsi="Arial" w:cs="Arial"/>
          <w:bCs/>
          <w:lang w:val="en-GB"/>
        </w:rPr>
        <w:t xml:space="preserve">or amendments </w:t>
      </w:r>
      <w:r w:rsidR="0031354F" w:rsidRPr="00AA2B77">
        <w:rPr>
          <w:rFonts w:ascii="Arial" w:hAnsi="Arial" w:cs="Arial"/>
          <w:bCs/>
          <w:lang w:val="en-GB"/>
        </w:rPr>
        <w:t>of national legislation, strategies and plans covering various a</w:t>
      </w:r>
      <w:r w:rsidR="00E70B13" w:rsidRPr="00AA2B77">
        <w:rPr>
          <w:rFonts w:ascii="Arial" w:hAnsi="Arial" w:cs="Arial"/>
          <w:bCs/>
          <w:lang w:val="en-GB"/>
        </w:rPr>
        <w:t>reas</w:t>
      </w:r>
      <w:r w:rsidR="00C25F15" w:rsidRPr="00AA2B77">
        <w:rPr>
          <w:rFonts w:ascii="Arial" w:hAnsi="Arial" w:cs="Arial"/>
          <w:bCs/>
          <w:lang w:val="en-GB"/>
        </w:rPr>
        <w:t xml:space="preserve">, especially </w:t>
      </w:r>
      <w:r w:rsidR="00B3330A">
        <w:rPr>
          <w:rFonts w:ascii="Arial" w:hAnsi="Arial" w:cs="Arial"/>
          <w:bCs/>
          <w:lang w:val="en-GB"/>
        </w:rPr>
        <w:t>education, disabilities, child pro</w:t>
      </w:r>
      <w:r w:rsidR="00DB1D16">
        <w:rPr>
          <w:rFonts w:ascii="Arial" w:hAnsi="Arial" w:cs="Arial"/>
          <w:bCs/>
          <w:lang w:val="en-GB"/>
        </w:rPr>
        <w:t>tection and women's empowerment</w:t>
      </w:r>
      <w:bookmarkStart w:id="0" w:name="_GoBack"/>
      <w:bookmarkEnd w:id="0"/>
      <w:r w:rsidR="00C25F15" w:rsidRPr="00AA2B77">
        <w:rPr>
          <w:rFonts w:ascii="Arial" w:hAnsi="Arial" w:cs="Arial"/>
          <w:lang w:val="en-GB"/>
        </w:rPr>
        <w:t>.</w:t>
      </w:r>
    </w:p>
    <w:p w14:paraId="716A2321" w14:textId="77777777" w:rsidR="00E70B13" w:rsidRPr="00AA2B77" w:rsidRDefault="00E70B13" w:rsidP="001020A3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2BA1CBC4" w14:textId="75B1BA2E" w:rsidR="00435EA4" w:rsidRPr="00AA2B77" w:rsidRDefault="00B3330A" w:rsidP="00B3330A">
      <w:pPr>
        <w:pStyle w:val="NoSpacing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lang w:val="en-GB"/>
        </w:rPr>
        <w:t>D</w:t>
      </w:r>
      <w:r w:rsidR="00DA60EF" w:rsidRPr="00AA2B77">
        <w:rPr>
          <w:rFonts w:ascii="Arial" w:hAnsi="Arial" w:cs="Arial"/>
          <w:lang w:val="en-GB"/>
        </w:rPr>
        <w:t>espite</w:t>
      </w:r>
      <w:r w:rsidR="001020A3" w:rsidRPr="00AA2B77">
        <w:rPr>
          <w:rFonts w:ascii="Arial" w:hAnsi="Arial" w:cs="Arial"/>
          <w:lang w:val="en-GB"/>
        </w:rPr>
        <w:t xml:space="preserve"> </w:t>
      </w:r>
      <w:r w:rsidR="00E70B13" w:rsidRPr="00AA2B77">
        <w:rPr>
          <w:rFonts w:ascii="Arial" w:hAnsi="Arial" w:cs="Arial"/>
          <w:lang w:val="en-GB"/>
        </w:rPr>
        <w:t>progress made</w:t>
      </w:r>
      <w:r w:rsidR="001020A3" w:rsidRPr="00AA2B77">
        <w:rPr>
          <w:rFonts w:ascii="Arial" w:hAnsi="Arial" w:cs="Arial"/>
          <w:lang w:val="en-GB"/>
        </w:rPr>
        <w:t>,</w:t>
      </w:r>
      <w:r w:rsidR="00601B28" w:rsidRPr="00AA2B77">
        <w:rPr>
          <w:rFonts w:ascii="Arial" w:hAnsi="Arial" w:cs="Arial"/>
          <w:lang w:val="en-GB"/>
        </w:rPr>
        <w:t xml:space="preserve"> we </w:t>
      </w:r>
      <w:r w:rsidR="001020A3" w:rsidRPr="00AA2B77">
        <w:rPr>
          <w:rFonts w:ascii="Arial" w:hAnsi="Arial" w:cs="Arial"/>
          <w:lang w:val="en-GB"/>
        </w:rPr>
        <w:t>remain</w:t>
      </w:r>
      <w:r w:rsidR="00601B28" w:rsidRPr="00AA2B77">
        <w:rPr>
          <w:rFonts w:ascii="Arial" w:hAnsi="Arial" w:cs="Arial"/>
          <w:lang w:val="en-GB"/>
        </w:rPr>
        <w:t xml:space="preserve"> concerned by the low rate of literacy among women </w:t>
      </w:r>
      <w:r w:rsidR="00B5379D" w:rsidRPr="00AA2B77">
        <w:rPr>
          <w:rFonts w:ascii="Arial" w:hAnsi="Arial" w:cs="Arial"/>
          <w:lang w:val="en-GB"/>
        </w:rPr>
        <w:t>and girls, particularly</w:t>
      </w:r>
      <w:r w:rsidR="00601B28" w:rsidRPr="00AA2B77">
        <w:rPr>
          <w:rFonts w:ascii="Arial" w:hAnsi="Arial" w:cs="Arial"/>
          <w:lang w:val="en-GB"/>
        </w:rPr>
        <w:t xml:space="preserve"> in rural areas, prevalence of discrimination and violence against women and girls, including persistence of harmful traditional practices that impede the progress to empower </w:t>
      </w:r>
      <w:r w:rsidR="001020A3" w:rsidRPr="00AA2B77">
        <w:rPr>
          <w:rFonts w:ascii="Arial" w:hAnsi="Arial" w:cs="Arial"/>
          <w:lang w:val="en-GB"/>
        </w:rPr>
        <w:t>them.</w:t>
      </w:r>
    </w:p>
    <w:p w14:paraId="4EF2CAC5" w14:textId="77777777" w:rsidR="00E70B13" w:rsidRPr="00AA2B77" w:rsidRDefault="00E70B13" w:rsidP="001020A3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6250F38C" w14:textId="099E6BF7" w:rsidR="00973531" w:rsidRPr="00AA2B77" w:rsidRDefault="00435EA4" w:rsidP="00B3330A">
      <w:pPr>
        <w:pStyle w:val="NoSpacing"/>
        <w:jc w:val="both"/>
        <w:rPr>
          <w:rFonts w:ascii="Arial" w:eastAsia="Times New Roman" w:hAnsi="Arial" w:cs="Arial"/>
          <w:lang w:val="en-GB" w:eastAsia="sl-SI"/>
        </w:rPr>
      </w:pPr>
      <w:r w:rsidRPr="00AA2B77">
        <w:rPr>
          <w:rFonts w:ascii="Arial" w:hAnsi="Arial" w:cs="Arial"/>
          <w:bCs/>
          <w:lang w:val="en-GB"/>
        </w:rPr>
        <w:t xml:space="preserve">Slovenia would like to </w:t>
      </w:r>
      <w:r w:rsidRPr="00AA2B77">
        <w:rPr>
          <w:rFonts w:ascii="Arial" w:hAnsi="Arial" w:cs="Arial"/>
          <w:b/>
          <w:bCs/>
          <w:lang w:val="en-GB"/>
        </w:rPr>
        <w:t>recommend</w:t>
      </w:r>
      <w:r w:rsidR="00973531" w:rsidRPr="00AA2B77">
        <w:rPr>
          <w:rFonts w:ascii="Arial" w:hAnsi="Arial" w:cs="Arial"/>
          <w:bCs/>
          <w:lang w:val="en-GB"/>
        </w:rPr>
        <w:t xml:space="preserve"> </w:t>
      </w:r>
      <w:r w:rsidR="0078554E" w:rsidRPr="00AA2B77">
        <w:rPr>
          <w:rFonts w:ascii="Arial" w:eastAsia="Times New Roman" w:hAnsi="Arial" w:cs="Arial"/>
          <w:lang w:val="en-GB" w:eastAsia="sl-SI"/>
        </w:rPr>
        <w:t xml:space="preserve">to </w:t>
      </w:r>
      <w:r w:rsidR="00601B28" w:rsidRPr="00AA2B77">
        <w:rPr>
          <w:rFonts w:ascii="Arial" w:hAnsi="Arial" w:cs="Arial"/>
          <w:lang w:val="en-GB"/>
        </w:rPr>
        <w:t>raise awareness among women of their rights under the Domestic Violence Act and the Sexual Offences Act and to ensure that vict</w:t>
      </w:r>
      <w:r w:rsidR="001020A3" w:rsidRPr="00AA2B77">
        <w:rPr>
          <w:rFonts w:ascii="Arial" w:hAnsi="Arial" w:cs="Arial"/>
          <w:lang w:val="en-GB"/>
        </w:rPr>
        <w:t>ims of gender-based violence have</w:t>
      </w:r>
      <w:r w:rsidR="00601B28" w:rsidRPr="00AA2B77">
        <w:rPr>
          <w:rFonts w:ascii="Arial" w:hAnsi="Arial" w:cs="Arial"/>
          <w:lang w:val="en-GB"/>
        </w:rPr>
        <w:t xml:space="preserve"> access to effe</w:t>
      </w:r>
      <w:r w:rsidR="001020A3" w:rsidRPr="00AA2B77">
        <w:rPr>
          <w:rFonts w:ascii="Arial" w:hAnsi="Arial" w:cs="Arial"/>
          <w:lang w:val="en-GB"/>
        </w:rPr>
        <w:t xml:space="preserve">ctive </w:t>
      </w:r>
      <w:r w:rsidR="00B3330A" w:rsidRPr="00AA2B77">
        <w:rPr>
          <w:rFonts w:ascii="Arial" w:hAnsi="Arial" w:cs="Arial"/>
          <w:lang w:val="en-GB"/>
        </w:rPr>
        <w:t xml:space="preserve">protection </w:t>
      </w:r>
      <w:r w:rsidR="001020A3" w:rsidRPr="00AA2B77">
        <w:rPr>
          <w:rFonts w:ascii="Arial" w:hAnsi="Arial" w:cs="Arial"/>
          <w:lang w:val="en-GB"/>
        </w:rPr>
        <w:t>and</w:t>
      </w:r>
      <w:r w:rsidR="00B3330A">
        <w:rPr>
          <w:rFonts w:ascii="Arial" w:hAnsi="Arial" w:cs="Arial"/>
          <w:lang w:val="en-GB"/>
        </w:rPr>
        <w:t xml:space="preserve"> </w:t>
      </w:r>
      <w:r w:rsidR="00B3330A" w:rsidRPr="00AA2B77">
        <w:rPr>
          <w:rFonts w:ascii="Arial" w:hAnsi="Arial" w:cs="Arial"/>
          <w:lang w:val="en-GB"/>
        </w:rPr>
        <w:t>remedies</w:t>
      </w:r>
      <w:r w:rsidR="001020A3" w:rsidRPr="00AA2B77">
        <w:rPr>
          <w:rFonts w:ascii="Arial" w:hAnsi="Arial" w:cs="Arial"/>
          <w:lang w:val="en-GB"/>
        </w:rPr>
        <w:t>.</w:t>
      </w:r>
    </w:p>
    <w:p w14:paraId="47AF68D4" w14:textId="23091673" w:rsidR="00435EA4" w:rsidRPr="00AA2B77" w:rsidRDefault="00435EA4" w:rsidP="001020A3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2F556941" w14:textId="77777777" w:rsidR="00435EA4" w:rsidRPr="00AA2B77" w:rsidRDefault="00435EA4" w:rsidP="001020A3">
      <w:pPr>
        <w:pStyle w:val="NoSpacing"/>
        <w:jc w:val="both"/>
        <w:rPr>
          <w:rFonts w:ascii="Arial" w:hAnsi="Arial" w:cs="Arial"/>
          <w:lang w:val="en-GB"/>
        </w:rPr>
      </w:pPr>
      <w:r w:rsidRPr="00AA2B77">
        <w:rPr>
          <w:rFonts w:ascii="Arial" w:hAnsi="Arial" w:cs="Arial"/>
          <w:lang w:val="en-GB"/>
        </w:rPr>
        <w:t>Thank you.</w:t>
      </w:r>
    </w:p>
    <w:p w14:paraId="7AB3AD17" w14:textId="77777777" w:rsidR="00435EA4" w:rsidRPr="00AA2B77" w:rsidRDefault="00435EA4" w:rsidP="00777007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p w14:paraId="5A043A53" w14:textId="77777777" w:rsidR="00F5233F" w:rsidRPr="00AA2B77" w:rsidRDefault="00F5233F" w:rsidP="00F5233F">
      <w:pPr>
        <w:pStyle w:val="NoSpacing"/>
        <w:jc w:val="both"/>
        <w:rPr>
          <w:rFonts w:ascii="Arial" w:hAnsi="Arial" w:cs="Arial"/>
          <w:lang w:val="en-GB"/>
        </w:rPr>
      </w:pPr>
    </w:p>
    <w:sectPr w:rsidR="00F5233F" w:rsidRPr="00AA2B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5533A" w14:textId="77777777" w:rsidR="00895A34" w:rsidRDefault="00895A34">
      <w:pPr>
        <w:spacing w:after="0" w:line="240" w:lineRule="auto"/>
      </w:pPr>
      <w:r>
        <w:separator/>
      </w:r>
    </w:p>
  </w:endnote>
  <w:endnote w:type="continuationSeparator" w:id="0">
    <w:p w14:paraId="07552783" w14:textId="77777777" w:rsidR="00895A34" w:rsidRDefault="0089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C7D0B" w14:textId="77777777" w:rsidR="00895A34" w:rsidRDefault="00895A34">
      <w:pPr>
        <w:spacing w:after="0" w:line="240" w:lineRule="auto"/>
      </w:pPr>
      <w:r>
        <w:separator/>
      </w:r>
    </w:p>
  </w:footnote>
  <w:footnote w:type="continuationSeparator" w:id="0">
    <w:p w14:paraId="03438159" w14:textId="77777777" w:rsidR="00895A34" w:rsidRDefault="0089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85328" w14:textId="77777777" w:rsidR="00895A34" w:rsidRPr="00287695" w:rsidRDefault="00895A34" w:rsidP="00F5233F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A4"/>
    <w:rsid w:val="0002003E"/>
    <w:rsid w:val="00027B01"/>
    <w:rsid w:val="001020A3"/>
    <w:rsid w:val="00105D4D"/>
    <w:rsid w:val="00225902"/>
    <w:rsid w:val="002935D6"/>
    <w:rsid w:val="00311B37"/>
    <w:rsid w:val="0031354F"/>
    <w:rsid w:val="00435EA4"/>
    <w:rsid w:val="004A6C9C"/>
    <w:rsid w:val="005C2B80"/>
    <w:rsid w:val="00601B28"/>
    <w:rsid w:val="00601CA9"/>
    <w:rsid w:val="00661F03"/>
    <w:rsid w:val="00777007"/>
    <w:rsid w:val="0078554E"/>
    <w:rsid w:val="00895A34"/>
    <w:rsid w:val="00916CBD"/>
    <w:rsid w:val="00973531"/>
    <w:rsid w:val="00AA2B77"/>
    <w:rsid w:val="00B203FB"/>
    <w:rsid w:val="00B3330A"/>
    <w:rsid w:val="00B37BF3"/>
    <w:rsid w:val="00B5379D"/>
    <w:rsid w:val="00C25F15"/>
    <w:rsid w:val="00C46EC9"/>
    <w:rsid w:val="00CE54DD"/>
    <w:rsid w:val="00D335BD"/>
    <w:rsid w:val="00DA60EF"/>
    <w:rsid w:val="00DB1D16"/>
    <w:rsid w:val="00E509D0"/>
    <w:rsid w:val="00E70B13"/>
    <w:rsid w:val="00F5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B5DB4"/>
  <w15:chartTrackingRefBased/>
  <w15:docId w15:val="{406356D1-5DFD-4DC7-9118-DDBE7AD0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EA4"/>
  </w:style>
  <w:style w:type="character" w:styleId="CommentReference">
    <w:name w:val="annotation reference"/>
    <w:basedOn w:val="DefaultParagraphFont"/>
    <w:uiPriority w:val="99"/>
    <w:semiHidden/>
    <w:unhideWhenUsed/>
    <w:rsid w:val="004A6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C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C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C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14083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EDD9801-9EDE-43AA-A4E4-FD6194C37ADC}"/>
</file>

<file path=customXml/itemProps2.xml><?xml version="1.0" encoding="utf-8"?>
<ds:datastoreItem xmlns:ds="http://schemas.openxmlformats.org/officeDocument/2006/customXml" ds:itemID="{517D2B35-8234-4CD3-96AB-8AC76CD5CB3D}"/>
</file>

<file path=customXml/itemProps3.xml><?xml version="1.0" encoding="utf-8"?>
<ds:datastoreItem xmlns:ds="http://schemas.openxmlformats.org/officeDocument/2006/customXml" ds:itemID="{5B2FC5A8-B892-4BE6-96B9-B1724EC68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subject/>
  <dc:creator>Staša Balkovec</dc:creator>
  <cp:keywords/>
  <dc:description/>
  <cp:lastModifiedBy>Petra Trkov</cp:lastModifiedBy>
  <cp:revision>2</cp:revision>
  <dcterms:created xsi:type="dcterms:W3CDTF">2025-01-17T08:20:00Z</dcterms:created>
  <dcterms:modified xsi:type="dcterms:W3CDTF">2025-01-17T08:20:00Z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