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06EC" w14:textId="77777777" w:rsidR="00184274" w:rsidRDefault="00184274" w:rsidP="00184274">
      <w:pPr>
        <w:pStyle w:val="NoSpacing"/>
        <w:jc w:val="center"/>
        <w:rPr>
          <w:rFonts w:ascii="Arial" w:eastAsia="Arial" w:hAnsi="Arial" w:cs="Arial"/>
          <w:b/>
          <w:bCs/>
          <w:lang w:val="fr-FR"/>
        </w:rPr>
      </w:pPr>
    </w:p>
    <w:p w14:paraId="25F96142" w14:textId="69AF8688" w:rsidR="00184274" w:rsidRDefault="00184274" w:rsidP="00184274">
      <w:pPr>
        <w:pStyle w:val="NoSpacing"/>
        <w:jc w:val="center"/>
        <w:rPr>
          <w:rFonts w:ascii="Arial" w:eastAsia="Arial" w:hAnsi="Arial" w:cs="Arial"/>
          <w:b/>
          <w:bCs/>
          <w:lang w:val="fr-FR"/>
        </w:rPr>
      </w:pPr>
      <w:r w:rsidRPr="00783DC9">
        <w:rPr>
          <w:rFonts w:ascii="Arial" w:eastAsia="Arial" w:hAnsi="Arial" w:cs="Arial"/>
          <w:b/>
          <w:bCs/>
          <w:lang w:val="fr-FR"/>
        </w:rPr>
        <w:t>4</w:t>
      </w:r>
      <w:r>
        <w:rPr>
          <w:rFonts w:ascii="Arial" w:eastAsia="Arial" w:hAnsi="Arial" w:cs="Arial"/>
          <w:b/>
          <w:bCs/>
          <w:lang w:val="fr-FR"/>
        </w:rPr>
        <w:t>8</w:t>
      </w:r>
      <w:r w:rsidRPr="00783DC9">
        <w:rPr>
          <w:rFonts w:ascii="Arial" w:eastAsia="Arial" w:hAnsi="Arial" w:cs="Arial"/>
          <w:b/>
          <w:bCs/>
          <w:lang w:val="fr-FR"/>
        </w:rPr>
        <w:t>ème session de l'</w:t>
      </w:r>
      <w:r>
        <w:rPr>
          <w:rFonts w:ascii="Arial" w:eastAsia="Arial" w:hAnsi="Arial" w:cs="Arial"/>
          <w:b/>
          <w:bCs/>
          <w:lang w:val="fr-FR"/>
        </w:rPr>
        <w:t>E</w:t>
      </w:r>
      <w:r w:rsidRPr="00783DC9">
        <w:rPr>
          <w:rFonts w:ascii="Arial" w:eastAsia="Arial" w:hAnsi="Arial" w:cs="Arial"/>
          <w:b/>
          <w:bCs/>
          <w:lang w:val="fr-FR"/>
        </w:rPr>
        <w:t>xamen périodique universel</w:t>
      </w:r>
    </w:p>
    <w:p w14:paraId="4B9F85AC" w14:textId="40DF38BF" w:rsidR="00BF5382" w:rsidRPr="00DA4A99" w:rsidRDefault="168899C7" w:rsidP="7FF42A0D">
      <w:pPr>
        <w:shd w:val="clear" w:color="auto" w:fill="FFFFFF" w:themeFill="background1"/>
        <w:spacing w:after="240" w:line="240" w:lineRule="auto"/>
        <w:jc w:val="center"/>
        <w:rPr>
          <w:rFonts w:ascii="Aptos" w:eastAsia="Arial" w:hAnsi="Aptos" w:cs="Arial"/>
          <w:b/>
          <w:bCs/>
          <w:color w:val="242424"/>
          <w:lang w:val="fr-CA"/>
        </w:rPr>
      </w:pPr>
      <w:r w:rsidRPr="00DA4A99">
        <w:rPr>
          <w:rFonts w:ascii="Aptos" w:eastAsia="Arial" w:hAnsi="Aptos" w:cs="Arial"/>
          <w:b/>
          <w:bCs/>
          <w:color w:val="242424"/>
          <w:lang w:val="fr-CA"/>
        </w:rPr>
        <w:t>Gambie</w:t>
      </w:r>
    </w:p>
    <w:p w14:paraId="0D97CA2A" w14:textId="349EE0AD" w:rsidR="00BF5382" w:rsidRPr="00DA4A99" w:rsidRDefault="00BC158F" w:rsidP="46F29ADE">
      <w:pPr>
        <w:shd w:val="clear" w:color="auto" w:fill="FFFFFF" w:themeFill="background1"/>
        <w:spacing w:after="240" w:line="240" w:lineRule="auto"/>
        <w:rPr>
          <w:rFonts w:ascii="Aptos" w:eastAsia="Arial" w:hAnsi="Aptos" w:cs="Arial"/>
          <w:color w:val="242424"/>
          <w:lang w:val="fr-CA" w:eastAsia="en-CA"/>
        </w:rPr>
      </w:pPr>
      <w:r w:rsidRPr="00DA4A99">
        <w:rPr>
          <w:rFonts w:ascii="Aptos" w:eastAsia="Arial" w:hAnsi="Aptos" w:cs="Arial"/>
          <w:color w:val="242424"/>
          <w:lang w:val="fr-CA" w:eastAsia="en-CA"/>
        </w:rPr>
        <w:t>Merci, M</w:t>
      </w:r>
      <w:r w:rsidR="69682C48" w:rsidRPr="00DA4A99">
        <w:rPr>
          <w:rFonts w:ascii="Aptos" w:eastAsia="Arial" w:hAnsi="Aptos" w:cs="Arial"/>
          <w:color w:val="242424"/>
          <w:lang w:val="fr-CA" w:eastAsia="en-CA"/>
        </w:rPr>
        <w:t>onsieur</w:t>
      </w:r>
      <w:r w:rsidR="659C4825" w:rsidRPr="00DA4A99">
        <w:rPr>
          <w:rFonts w:ascii="Aptos" w:eastAsia="Arial" w:hAnsi="Aptos" w:cs="Arial"/>
          <w:color w:val="242424"/>
          <w:lang w:val="fr-CA" w:eastAsia="en-CA"/>
        </w:rPr>
        <w:t xml:space="preserve"> </w:t>
      </w:r>
      <w:r w:rsidRPr="00DA4A99">
        <w:rPr>
          <w:rFonts w:ascii="Aptos" w:eastAsia="Arial" w:hAnsi="Aptos" w:cs="Arial"/>
          <w:color w:val="242424"/>
          <w:lang w:val="fr-CA" w:eastAsia="en-CA"/>
        </w:rPr>
        <w:t xml:space="preserve">le président. </w:t>
      </w:r>
    </w:p>
    <w:p w14:paraId="76DF0F95" w14:textId="40F4F577" w:rsidR="00BC158F" w:rsidRPr="00DA4A99" w:rsidRDefault="5265AD7F" w:rsidP="46F29ADE">
      <w:pPr>
        <w:shd w:val="clear" w:color="auto" w:fill="FFFFFF" w:themeFill="background1"/>
        <w:spacing w:after="240" w:line="240" w:lineRule="auto"/>
        <w:rPr>
          <w:rFonts w:ascii="Aptos" w:eastAsia="Arial" w:hAnsi="Aptos" w:cs="Arial"/>
          <w:color w:val="242424"/>
          <w:lang w:val="fr-CA" w:eastAsia="en-CA"/>
        </w:rPr>
      </w:pPr>
      <w:r w:rsidRPr="00DA4A99">
        <w:rPr>
          <w:rFonts w:ascii="Aptos" w:eastAsia="Arial" w:hAnsi="Aptos" w:cs="Arial"/>
          <w:color w:val="242424"/>
          <w:lang w:val="fr-CA" w:eastAsia="en-CA"/>
        </w:rPr>
        <w:t>Le Canada remercie la Gambie pour sa participation lors de cet</w:t>
      </w:r>
      <w:r w:rsidR="78374AC8" w:rsidRPr="00DA4A99">
        <w:rPr>
          <w:rFonts w:ascii="Aptos" w:eastAsia="Arial" w:hAnsi="Aptos" w:cs="Arial"/>
          <w:color w:val="242424"/>
          <w:lang w:val="fr-CA" w:eastAsia="en-CA"/>
        </w:rPr>
        <w:t xml:space="preserve"> Examen Périodique Universel. </w:t>
      </w:r>
      <w:r w:rsidR="66296B89" w:rsidRPr="00DA4A99">
        <w:rPr>
          <w:rFonts w:ascii="Aptos" w:eastAsia="Arial" w:hAnsi="Aptos" w:cs="Arial"/>
          <w:color w:val="242424"/>
          <w:lang w:val="fr-CA" w:eastAsia="en-CA"/>
        </w:rPr>
        <w:t>Nous félicitons l</w:t>
      </w:r>
      <w:r w:rsidR="3DEECF12" w:rsidRPr="00DA4A99">
        <w:rPr>
          <w:rFonts w:ascii="Aptos" w:eastAsia="Arial" w:hAnsi="Aptos" w:cs="Arial"/>
          <w:color w:val="242424"/>
          <w:lang w:val="fr-CA" w:eastAsia="en-CA"/>
        </w:rPr>
        <w:t>a</w:t>
      </w:r>
      <w:r w:rsidR="66296B89" w:rsidRPr="00DA4A99">
        <w:rPr>
          <w:rFonts w:ascii="Aptos" w:eastAsia="Arial" w:hAnsi="Aptos" w:cs="Arial"/>
          <w:color w:val="242424"/>
          <w:lang w:val="fr-CA" w:eastAsia="en-CA"/>
        </w:rPr>
        <w:t xml:space="preserve"> </w:t>
      </w:r>
      <w:r w:rsidR="112C7977" w:rsidRPr="00DA4A99">
        <w:rPr>
          <w:rFonts w:ascii="Aptos" w:eastAsia="Arial" w:hAnsi="Aptos" w:cs="Arial"/>
          <w:color w:val="242424"/>
          <w:lang w:val="fr-CA" w:eastAsia="en-CA"/>
        </w:rPr>
        <w:t>G</w:t>
      </w:r>
      <w:r w:rsidR="66296B89" w:rsidRPr="00DA4A99">
        <w:rPr>
          <w:rFonts w:ascii="Aptos" w:eastAsia="Arial" w:hAnsi="Aptos" w:cs="Arial"/>
          <w:color w:val="242424"/>
          <w:lang w:val="fr-CA" w:eastAsia="en-CA"/>
        </w:rPr>
        <w:t>ambie pour les progrès réalisés depuis 2019, notamment l</w:t>
      </w:r>
      <w:r w:rsidR="4C866755" w:rsidRPr="00DA4A99">
        <w:rPr>
          <w:rFonts w:ascii="Aptos" w:eastAsia="Arial" w:hAnsi="Aptos" w:cs="Arial"/>
          <w:color w:val="242424"/>
          <w:lang w:val="fr-CA" w:eastAsia="en-CA"/>
        </w:rPr>
        <w:t>e travail de</w:t>
      </w:r>
      <w:r w:rsidR="141AE5C1" w:rsidRPr="00DA4A99">
        <w:rPr>
          <w:rFonts w:ascii="Aptos" w:eastAsia="Arial" w:hAnsi="Aptos" w:cs="Arial"/>
          <w:color w:val="242424"/>
          <w:lang w:val="fr-CA" w:eastAsia="en-CA"/>
        </w:rPr>
        <w:t xml:space="preserve"> </w:t>
      </w:r>
      <w:r w:rsidR="66296B89" w:rsidRPr="00DA4A99">
        <w:rPr>
          <w:rFonts w:ascii="Aptos" w:eastAsia="Arial" w:hAnsi="Aptos" w:cs="Arial"/>
          <w:color w:val="242424"/>
          <w:lang w:val="fr-CA" w:eastAsia="en-CA"/>
        </w:rPr>
        <w:t>la Commission Vérité, Réconciliation et Réparation</w:t>
      </w:r>
      <w:r w:rsidR="141AE5C1" w:rsidRPr="00DA4A99">
        <w:rPr>
          <w:rFonts w:ascii="Aptos" w:eastAsia="Arial" w:hAnsi="Aptos" w:cs="Arial"/>
          <w:color w:val="242424"/>
          <w:lang w:val="fr-CA" w:eastAsia="en-CA"/>
        </w:rPr>
        <w:t>.</w:t>
      </w:r>
    </w:p>
    <w:p w14:paraId="67C56ED5" w14:textId="0A950AB8" w:rsidR="00BC158F" w:rsidRPr="00DA4A99" w:rsidRDefault="00BC158F" w:rsidP="46F29ADE">
      <w:pPr>
        <w:shd w:val="clear" w:color="auto" w:fill="FFFFFF" w:themeFill="background1"/>
        <w:spacing w:after="240" w:line="240" w:lineRule="auto"/>
        <w:rPr>
          <w:rFonts w:ascii="Aptos" w:eastAsia="Arial" w:hAnsi="Aptos" w:cs="Arial"/>
          <w:color w:val="242424"/>
          <w:lang w:val="fr-CA" w:eastAsia="en-CA"/>
        </w:rPr>
      </w:pPr>
      <w:r w:rsidRPr="00DA4A99">
        <w:rPr>
          <w:rFonts w:ascii="Aptos" w:eastAsia="Arial" w:hAnsi="Aptos" w:cs="Arial"/>
          <w:color w:val="242424"/>
          <w:lang w:val="fr-CA" w:eastAsia="en-CA"/>
        </w:rPr>
        <w:t xml:space="preserve">Le Canada recommande que </w:t>
      </w:r>
      <w:r w:rsidR="21262800" w:rsidRPr="00DA4A99">
        <w:rPr>
          <w:rFonts w:ascii="Aptos" w:eastAsia="Arial" w:hAnsi="Aptos" w:cs="Arial"/>
          <w:color w:val="242424"/>
          <w:lang w:val="fr-CA" w:eastAsia="en-CA"/>
        </w:rPr>
        <w:t>l</w:t>
      </w:r>
      <w:r w:rsidRPr="00DA4A99">
        <w:rPr>
          <w:rFonts w:ascii="Aptos" w:eastAsia="Arial" w:hAnsi="Aptos" w:cs="Arial"/>
          <w:color w:val="242424"/>
          <w:lang w:val="fr-CA" w:eastAsia="en-CA"/>
        </w:rPr>
        <w:t>a Gambie :</w:t>
      </w:r>
    </w:p>
    <w:p w14:paraId="7A6FADC3" w14:textId="00CE0FA3" w:rsidR="004173BC" w:rsidRPr="00DA4A99" w:rsidRDefault="180B3FE0" w:rsidP="46F29AD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60"/>
        <w:rPr>
          <w:rFonts w:ascii="Aptos" w:eastAsia="Arial" w:hAnsi="Aptos" w:cs="Arial"/>
          <w:color w:val="242424"/>
          <w:lang w:val="fr-CA" w:eastAsia="en-CA"/>
        </w:rPr>
      </w:pPr>
      <w:r w:rsidRPr="00DA4A99">
        <w:rPr>
          <w:rFonts w:ascii="Aptos" w:eastAsia="Arial" w:hAnsi="Aptos" w:cs="Arial"/>
          <w:color w:val="242424"/>
          <w:lang w:val="fr-CA" w:eastAsia="en-CA"/>
        </w:rPr>
        <w:t>M</w:t>
      </w:r>
      <w:r w:rsidR="00BC158F" w:rsidRPr="00DA4A99">
        <w:rPr>
          <w:rFonts w:ascii="Aptos" w:eastAsia="Arial" w:hAnsi="Aptos" w:cs="Arial"/>
          <w:color w:val="242424"/>
          <w:lang w:val="fr-CA" w:eastAsia="en-CA"/>
        </w:rPr>
        <w:t>ett</w:t>
      </w:r>
      <w:r w:rsidR="2526928E" w:rsidRPr="00DA4A99">
        <w:rPr>
          <w:rFonts w:ascii="Aptos" w:eastAsia="Arial" w:hAnsi="Aptos" w:cs="Arial"/>
          <w:color w:val="242424"/>
          <w:lang w:val="fr-CA" w:eastAsia="en-CA"/>
        </w:rPr>
        <w:t>e</w:t>
      </w:r>
      <w:r w:rsidR="00BC158F" w:rsidRPr="00DA4A99">
        <w:rPr>
          <w:rFonts w:ascii="Aptos" w:eastAsia="Arial" w:hAnsi="Aptos" w:cs="Arial"/>
          <w:color w:val="242424"/>
          <w:lang w:val="fr-CA" w:eastAsia="en-CA"/>
        </w:rPr>
        <w:t xml:space="preserve"> en œuvre les recommandations de la </w:t>
      </w:r>
      <w:r w:rsidR="00A2369B" w:rsidRPr="00DA4A99">
        <w:rPr>
          <w:rFonts w:ascii="Aptos" w:eastAsia="Arial" w:hAnsi="Aptos" w:cs="Arial"/>
          <w:color w:val="242424"/>
          <w:lang w:val="fr-CA" w:eastAsia="en-CA"/>
        </w:rPr>
        <w:t xml:space="preserve">Commission Vérité, Réconciliation et Réparation </w:t>
      </w:r>
      <w:r w:rsidR="00363517" w:rsidRPr="00DA4A99">
        <w:rPr>
          <w:rFonts w:ascii="Aptos" w:eastAsia="Arial" w:hAnsi="Aptos" w:cs="Arial"/>
          <w:color w:val="242424"/>
          <w:lang w:val="fr-CA" w:eastAsia="en-CA"/>
        </w:rPr>
        <w:t>pour promouvoir la réconciliation, lutter contre l’impunité et mettre en œuvre des réformes institutionnelles et juridiques pour prévenir de telles violations de droits de la personne</w:t>
      </w:r>
      <w:r w:rsidR="00BC158F" w:rsidRPr="00DA4A99">
        <w:rPr>
          <w:rFonts w:ascii="Aptos" w:eastAsia="Arial" w:hAnsi="Aptos" w:cs="Arial"/>
          <w:color w:val="242424"/>
          <w:lang w:val="fr-CA" w:eastAsia="en-CA"/>
        </w:rPr>
        <w:t>.</w:t>
      </w:r>
    </w:p>
    <w:p w14:paraId="725690E5" w14:textId="2BC0E954" w:rsidR="00BC158F" w:rsidRPr="00DA4A99" w:rsidRDefault="00A2369B" w:rsidP="46F29AD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60"/>
        <w:rPr>
          <w:rFonts w:ascii="Aptos" w:eastAsia="Arial" w:hAnsi="Aptos" w:cs="Arial"/>
          <w:color w:val="242424"/>
          <w:lang w:val="fr-CA" w:eastAsia="en-CA"/>
        </w:rPr>
      </w:pPr>
      <w:r w:rsidRPr="00DA4A99">
        <w:rPr>
          <w:rFonts w:ascii="Aptos" w:eastAsia="Arial" w:hAnsi="Aptos" w:cs="Arial"/>
          <w:color w:val="242424"/>
          <w:lang w:val="fr-CA" w:eastAsia="en-CA"/>
        </w:rPr>
        <w:t>Élabore et mett</w:t>
      </w:r>
      <w:r w:rsidR="00916992" w:rsidRPr="00DA4A99">
        <w:rPr>
          <w:rFonts w:ascii="Aptos" w:eastAsia="Arial" w:hAnsi="Aptos" w:cs="Arial"/>
          <w:color w:val="242424"/>
          <w:lang w:val="fr-CA" w:eastAsia="en-CA"/>
        </w:rPr>
        <w:t>e</w:t>
      </w:r>
      <w:r w:rsidRPr="00DA4A99">
        <w:rPr>
          <w:rFonts w:ascii="Aptos" w:eastAsia="Arial" w:hAnsi="Aptos" w:cs="Arial"/>
          <w:color w:val="242424"/>
          <w:lang w:val="fr-CA" w:eastAsia="en-CA"/>
        </w:rPr>
        <w:t xml:space="preserve"> en œuvre des campagnes de sensibilisation </w:t>
      </w:r>
      <w:r w:rsidR="00916992" w:rsidRPr="00DA4A99">
        <w:rPr>
          <w:rFonts w:ascii="Aptos" w:eastAsia="Arial" w:hAnsi="Aptos" w:cs="Arial"/>
          <w:color w:val="242424"/>
          <w:lang w:val="fr-CA" w:eastAsia="en-CA"/>
        </w:rPr>
        <w:t xml:space="preserve">sur les </w:t>
      </w:r>
      <w:r w:rsidRPr="00DA4A99">
        <w:rPr>
          <w:rFonts w:ascii="Aptos" w:eastAsia="Arial" w:hAnsi="Aptos" w:cs="Arial"/>
          <w:color w:val="242424"/>
          <w:lang w:val="fr-CA" w:eastAsia="en-CA"/>
        </w:rPr>
        <w:t xml:space="preserve">effets néfastes des mutilations génitales féminines et des campagnes de </w:t>
      </w:r>
      <w:r w:rsidR="00363517" w:rsidRPr="00DA4A99">
        <w:rPr>
          <w:rFonts w:ascii="Aptos" w:eastAsia="Arial" w:hAnsi="Aptos" w:cs="Arial"/>
          <w:color w:val="242424"/>
          <w:lang w:val="fr-CA" w:eastAsia="en-CA"/>
        </w:rPr>
        <w:t xml:space="preserve">diffusion et d’appropriation de </w:t>
      </w:r>
      <w:r w:rsidR="00BC158F" w:rsidRPr="00DA4A99">
        <w:rPr>
          <w:rFonts w:ascii="Aptos" w:eastAsia="Arial" w:hAnsi="Aptos" w:cs="Arial"/>
          <w:color w:val="242424"/>
          <w:lang w:val="fr-CA" w:eastAsia="en-CA"/>
        </w:rPr>
        <w:t xml:space="preserve">la loi </w:t>
      </w:r>
      <w:r w:rsidR="00363517" w:rsidRPr="00DA4A99">
        <w:rPr>
          <w:rFonts w:ascii="Aptos" w:eastAsia="Arial" w:hAnsi="Aptos" w:cs="Arial"/>
          <w:color w:val="242424"/>
          <w:lang w:val="fr-CA" w:eastAsia="en-CA"/>
        </w:rPr>
        <w:t xml:space="preserve">sur les femmes (amendement) </w:t>
      </w:r>
      <w:r w:rsidR="00BC158F" w:rsidRPr="00DA4A99">
        <w:rPr>
          <w:rFonts w:ascii="Aptos" w:eastAsia="Arial" w:hAnsi="Aptos" w:cs="Arial"/>
          <w:color w:val="242424"/>
          <w:lang w:val="fr-CA" w:eastAsia="en-CA"/>
        </w:rPr>
        <w:t>de 2015</w:t>
      </w:r>
      <w:r w:rsidR="00DE16A1" w:rsidRPr="00DA4A99">
        <w:rPr>
          <w:rFonts w:ascii="Aptos" w:eastAsia="Arial" w:hAnsi="Aptos" w:cs="Arial"/>
          <w:color w:val="242424"/>
          <w:lang w:val="fr-CA" w:eastAsia="en-CA"/>
        </w:rPr>
        <w:t>.</w:t>
      </w:r>
      <w:r w:rsidR="00BC158F" w:rsidRPr="00DA4A99">
        <w:rPr>
          <w:rFonts w:ascii="Aptos" w:eastAsia="Arial" w:hAnsi="Aptos" w:cs="Arial"/>
          <w:color w:val="242424"/>
          <w:lang w:val="fr-CA" w:eastAsia="en-CA"/>
        </w:rPr>
        <w:t xml:space="preserve"> </w:t>
      </w:r>
    </w:p>
    <w:p w14:paraId="1DDBE569" w14:textId="1E419E4F" w:rsidR="00BC158F" w:rsidRPr="00DA4A99" w:rsidRDefault="00BC158F" w:rsidP="46F29AD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60"/>
        <w:rPr>
          <w:rFonts w:ascii="Aptos" w:eastAsia="Arial" w:hAnsi="Aptos" w:cs="Arial"/>
          <w:color w:val="242424"/>
          <w:lang w:val="fr-CA" w:eastAsia="en-CA"/>
        </w:rPr>
      </w:pPr>
      <w:r w:rsidRPr="00DA4A99">
        <w:rPr>
          <w:rFonts w:ascii="Aptos" w:eastAsia="Arial" w:hAnsi="Aptos" w:cs="Arial"/>
          <w:color w:val="242424"/>
          <w:lang w:val="fr-CA" w:eastAsia="en-CA"/>
        </w:rPr>
        <w:t>Renforce les mesures anti-corruption pour assurer une gouvernance transparente et responsable</w:t>
      </w:r>
      <w:r w:rsidR="00363517" w:rsidRPr="00DA4A99">
        <w:rPr>
          <w:rFonts w:ascii="Aptos" w:eastAsia="Arial" w:hAnsi="Aptos" w:cs="Arial"/>
          <w:color w:val="242424"/>
          <w:lang w:val="fr-CA" w:eastAsia="en-CA"/>
        </w:rPr>
        <w:t xml:space="preserve"> </w:t>
      </w:r>
      <w:r w:rsidR="004173BC" w:rsidRPr="00DA4A99">
        <w:rPr>
          <w:rFonts w:ascii="Aptos" w:eastAsia="Arial" w:hAnsi="Aptos" w:cs="Arial"/>
          <w:color w:val="242424"/>
          <w:lang w:val="fr-CA" w:eastAsia="en-CA"/>
        </w:rPr>
        <w:t xml:space="preserve">en </w:t>
      </w:r>
      <w:r w:rsidR="00B81E2C" w:rsidRPr="00DA4A99">
        <w:rPr>
          <w:rFonts w:ascii="Aptos" w:eastAsia="Arial" w:hAnsi="Aptos" w:cs="Arial"/>
          <w:color w:val="242424"/>
          <w:lang w:val="fr-CA" w:eastAsia="en-CA"/>
        </w:rPr>
        <w:t>mettant en œuvre la</w:t>
      </w:r>
      <w:r w:rsidR="004173BC" w:rsidRPr="00DA4A99">
        <w:rPr>
          <w:rFonts w:ascii="Aptos" w:eastAsia="Arial" w:hAnsi="Aptos" w:cs="Arial"/>
          <w:color w:val="242424"/>
          <w:lang w:val="fr-CA" w:eastAsia="en-CA"/>
        </w:rPr>
        <w:t xml:space="preserve"> Loi anti-corruption de 2023. </w:t>
      </w:r>
    </w:p>
    <w:p w14:paraId="3DD8F6BD" w14:textId="0FD335B4" w:rsidR="00BF5382" w:rsidRPr="00BF5382" w:rsidRDefault="00BF5382">
      <w:pPr>
        <w:rPr>
          <w:lang w:val="fr-CA"/>
        </w:rPr>
      </w:pPr>
    </w:p>
    <w:sectPr w:rsidR="00BF5382" w:rsidRPr="00BF538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008D" w14:textId="77777777" w:rsidR="004B06FB" w:rsidRDefault="004B06FB" w:rsidP="00A72284">
      <w:pPr>
        <w:spacing w:after="0" w:line="240" w:lineRule="auto"/>
      </w:pPr>
      <w:r>
        <w:separator/>
      </w:r>
    </w:p>
  </w:endnote>
  <w:endnote w:type="continuationSeparator" w:id="0">
    <w:p w14:paraId="4DD4825D" w14:textId="77777777" w:rsidR="004B06FB" w:rsidRDefault="004B06FB" w:rsidP="00A72284">
      <w:pPr>
        <w:spacing w:after="0" w:line="240" w:lineRule="auto"/>
      </w:pPr>
      <w:r>
        <w:continuationSeparator/>
      </w:r>
    </w:p>
  </w:endnote>
  <w:endnote w:type="continuationNotice" w:id="1">
    <w:p w14:paraId="69F49508" w14:textId="77777777" w:rsidR="004B06FB" w:rsidRDefault="004B0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F29ADE" w14:paraId="08598E26" w14:textId="77777777" w:rsidTr="46F29ADE">
      <w:trPr>
        <w:trHeight w:val="300"/>
      </w:trPr>
      <w:tc>
        <w:tcPr>
          <w:tcW w:w="3120" w:type="dxa"/>
        </w:tcPr>
        <w:p w14:paraId="253CC2F1" w14:textId="0E05E947" w:rsidR="46F29ADE" w:rsidRDefault="46F29ADE" w:rsidP="46F29ADE">
          <w:pPr>
            <w:pStyle w:val="Header"/>
            <w:ind w:left="-115"/>
          </w:pPr>
        </w:p>
      </w:tc>
      <w:tc>
        <w:tcPr>
          <w:tcW w:w="3120" w:type="dxa"/>
        </w:tcPr>
        <w:p w14:paraId="2ACEC077" w14:textId="2B92483E" w:rsidR="46F29ADE" w:rsidRDefault="46F29ADE" w:rsidP="46F29ADE">
          <w:pPr>
            <w:pStyle w:val="Header"/>
            <w:jc w:val="center"/>
          </w:pPr>
        </w:p>
      </w:tc>
      <w:tc>
        <w:tcPr>
          <w:tcW w:w="3120" w:type="dxa"/>
        </w:tcPr>
        <w:p w14:paraId="7575BB50" w14:textId="1DDC9E26" w:rsidR="46F29ADE" w:rsidRDefault="46F29ADE" w:rsidP="46F29ADE">
          <w:pPr>
            <w:pStyle w:val="Header"/>
            <w:ind w:right="-115"/>
            <w:jc w:val="right"/>
          </w:pPr>
        </w:p>
      </w:tc>
    </w:tr>
  </w:tbl>
  <w:p w14:paraId="49350291" w14:textId="47C47E25" w:rsidR="46F29ADE" w:rsidRDefault="46F29ADE" w:rsidP="46F29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3D426" w14:textId="77777777" w:rsidR="004B06FB" w:rsidRDefault="004B06FB" w:rsidP="00A72284">
      <w:pPr>
        <w:spacing w:after="0" w:line="240" w:lineRule="auto"/>
      </w:pPr>
      <w:r>
        <w:separator/>
      </w:r>
    </w:p>
  </w:footnote>
  <w:footnote w:type="continuationSeparator" w:id="0">
    <w:p w14:paraId="021550DE" w14:textId="77777777" w:rsidR="004B06FB" w:rsidRDefault="004B06FB" w:rsidP="00A72284">
      <w:pPr>
        <w:spacing w:after="0" w:line="240" w:lineRule="auto"/>
      </w:pPr>
      <w:r>
        <w:continuationSeparator/>
      </w:r>
    </w:p>
  </w:footnote>
  <w:footnote w:type="continuationNotice" w:id="1">
    <w:p w14:paraId="5E26B0DD" w14:textId="77777777" w:rsidR="004B06FB" w:rsidRDefault="004B06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0A58" w14:textId="1D439A45" w:rsidR="00A72284" w:rsidRDefault="00A722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5821066" wp14:editId="13A15D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608306235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3C80C" w14:textId="676E59F6" w:rsidR="00A72284" w:rsidRPr="00A72284" w:rsidRDefault="00A72284" w:rsidP="00A722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22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210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-16.25pt;margin-top:0;width:34.95pt;height:34.9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393C80C" w14:textId="676E59F6" w:rsidR="00A72284" w:rsidRPr="00A72284" w:rsidRDefault="00A72284" w:rsidP="00A722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22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26196" w14:textId="14840839" w:rsidR="00A72284" w:rsidRDefault="0018427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9" behindDoc="1" locked="0" layoutInCell="1" allowOverlap="1" wp14:anchorId="283C1F37" wp14:editId="7EF35BFE">
          <wp:simplePos x="0" y="0"/>
          <wp:positionH relativeFrom="page">
            <wp:posOffset>-60960</wp:posOffset>
          </wp:positionH>
          <wp:positionV relativeFrom="page">
            <wp:posOffset>-343535</wp:posOffset>
          </wp:positionV>
          <wp:extent cx="7772400" cy="10064685"/>
          <wp:effectExtent l="0" t="0" r="0" b="0"/>
          <wp:wrapNone/>
          <wp:docPr id="1085789187" name="Picture 1085789187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CE33" w14:textId="6F5F7D68" w:rsidR="00A72284" w:rsidRDefault="00A7228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5ADF84" wp14:editId="3F519A3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086904534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FEB41" w14:textId="7520D7BB" w:rsidR="00A72284" w:rsidRPr="00A72284" w:rsidRDefault="00A72284" w:rsidP="00A722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22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ADF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|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EEFEB41" w14:textId="7520D7BB" w:rsidR="00A72284" w:rsidRPr="00A72284" w:rsidRDefault="00A72284" w:rsidP="00A722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722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65C0"/>
    <w:multiLevelType w:val="multilevel"/>
    <w:tmpl w:val="931A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E0794"/>
    <w:multiLevelType w:val="multilevel"/>
    <w:tmpl w:val="CB6A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424048">
    <w:abstractNumId w:val="0"/>
  </w:num>
  <w:num w:numId="2" w16cid:durableId="197440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8F"/>
    <w:rsid w:val="00184274"/>
    <w:rsid w:val="002A4F8B"/>
    <w:rsid w:val="00363517"/>
    <w:rsid w:val="003D6135"/>
    <w:rsid w:val="004173BC"/>
    <w:rsid w:val="004B06FB"/>
    <w:rsid w:val="004F5EAD"/>
    <w:rsid w:val="00523066"/>
    <w:rsid w:val="00561676"/>
    <w:rsid w:val="005845C5"/>
    <w:rsid w:val="006F63DB"/>
    <w:rsid w:val="007A409F"/>
    <w:rsid w:val="00870987"/>
    <w:rsid w:val="008F1137"/>
    <w:rsid w:val="0090458C"/>
    <w:rsid w:val="00916992"/>
    <w:rsid w:val="009422B2"/>
    <w:rsid w:val="00943D90"/>
    <w:rsid w:val="009C269F"/>
    <w:rsid w:val="00A2369B"/>
    <w:rsid w:val="00A5351E"/>
    <w:rsid w:val="00A72284"/>
    <w:rsid w:val="00B81E2C"/>
    <w:rsid w:val="00BA3B2E"/>
    <w:rsid w:val="00BC158F"/>
    <w:rsid w:val="00BC2AF8"/>
    <w:rsid w:val="00BF5382"/>
    <w:rsid w:val="00C543D2"/>
    <w:rsid w:val="00DA4A99"/>
    <w:rsid w:val="00DE16A1"/>
    <w:rsid w:val="00E73F85"/>
    <w:rsid w:val="00F546DA"/>
    <w:rsid w:val="00F7077B"/>
    <w:rsid w:val="00FE600A"/>
    <w:rsid w:val="04BB58AD"/>
    <w:rsid w:val="05604959"/>
    <w:rsid w:val="05808A8F"/>
    <w:rsid w:val="05CFF0FA"/>
    <w:rsid w:val="06AAB7BD"/>
    <w:rsid w:val="071B3E6C"/>
    <w:rsid w:val="07867CF3"/>
    <w:rsid w:val="0B418B76"/>
    <w:rsid w:val="112C7977"/>
    <w:rsid w:val="12891968"/>
    <w:rsid w:val="131C99B7"/>
    <w:rsid w:val="141AE5C1"/>
    <w:rsid w:val="14664420"/>
    <w:rsid w:val="148D1C36"/>
    <w:rsid w:val="15A24E97"/>
    <w:rsid w:val="15A79AA2"/>
    <w:rsid w:val="168899C7"/>
    <w:rsid w:val="180435CD"/>
    <w:rsid w:val="180B3FE0"/>
    <w:rsid w:val="19C28E17"/>
    <w:rsid w:val="1DCEB735"/>
    <w:rsid w:val="1E01BAF9"/>
    <w:rsid w:val="21262800"/>
    <w:rsid w:val="2526928E"/>
    <w:rsid w:val="259A487A"/>
    <w:rsid w:val="2935E7F6"/>
    <w:rsid w:val="2AEF0DB6"/>
    <w:rsid w:val="2CD92653"/>
    <w:rsid w:val="2D7366F5"/>
    <w:rsid w:val="2D81AC3A"/>
    <w:rsid w:val="2E096743"/>
    <w:rsid w:val="2E2E0601"/>
    <w:rsid w:val="2E37B9B8"/>
    <w:rsid w:val="2F655E21"/>
    <w:rsid w:val="2FEC277D"/>
    <w:rsid w:val="31BC603A"/>
    <w:rsid w:val="343F7861"/>
    <w:rsid w:val="358CD557"/>
    <w:rsid w:val="35E2F998"/>
    <w:rsid w:val="39B47493"/>
    <w:rsid w:val="3A5CC43C"/>
    <w:rsid w:val="3C673BCB"/>
    <w:rsid w:val="3CBF65F5"/>
    <w:rsid w:val="3DEECF12"/>
    <w:rsid w:val="3F36789E"/>
    <w:rsid w:val="413D653C"/>
    <w:rsid w:val="4474EF57"/>
    <w:rsid w:val="46F29ADE"/>
    <w:rsid w:val="48C072DF"/>
    <w:rsid w:val="4BE11192"/>
    <w:rsid w:val="4C866755"/>
    <w:rsid w:val="4DD3FD32"/>
    <w:rsid w:val="5183DDF6"/>
    <w:rsid w:val="522B49AD"/>
    <w:rsid w:val="5265AD7F"/>
    <w:rsid w:val="54BCBF20"/>
    <w:rsid w:val="57F1A395"/>
    <w:rsid w:val="5B5DCF70"/>
    <w:rsid w:val="5BA1E650"/>
    <w:rsid w:val="5C10801C"/>
    <w:rsid w:val="5FE8C295"/>
    <w:rsid w:val="601040B4"/>
    <w:rsid w:val="60920D6F"/>
    <w:rsid w:val="61791067"/>
    <w:rsid w:val="6330F3E8"/>
    <w:rsid w:val="6420FEE9"/>
    <w:rsid w:val="645B564C"/>
    <w:rsid w:val="6536F802"/>
    <w:rsid w:val="659C4825"/>
    <w:rsid w:val="66296B89"/>
    <w:rsid w:val="6775165C"/>
    <w:rsid w:val="68A7BA98"/>
    <w:rsid w:val="69682C48"/>
    <w:rsid w:val="6A1F5DE7"/>
    <w:rsid w:val="6A359A30"/>
    <w:rsid w:val="6A9257E0"/>
    <w:rsid w:val="6D5E664A"/>
    <w:rsid w:val="6DAD0DEA"/>
    <w:rsid w:val="6F518208"/>
    <w:rsid w:val="701DB6C5"/>
    <w:rsid w:val="7107EDFF"/>
    <w:rsid w:val="711CCED5"/>
    <w:rsid w:val="71CEA4DE"/>
    <w:rsid w:val="78374AC8"/>
    <w:rsid w:val="7A1C0C79"/>
    <w:rsid w:val="7C9C5DF9"/>
    <w:rsid w:val="7CEC3D4C"/>
    <w:rsid w:val="7FF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B0E0C"/>
  <w15:chartTrackingRefBased/>
  <w15:docId w15:val="{6CA6764B-ABE1-44FA-AC7E-CCE569B1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C15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158F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B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F53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72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284"/>
  </w:style>
  <w:style w:type="paragraph" w:styleId="Revision">
    <w:name w:val="Revision"/>
    <w:hidden/>
    <w:uiPriority w:val="99"/>
    <w:semiHidden/>
    <w:rsid w:val="00A236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3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6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6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69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9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422B2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14450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55615-F5F7-4AFE-8597-796392782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9E741-A656-4055-8D02-0F0CCF8BB3EE}">
  <ds:schemaRefs>
    <ds:schemaRef ds:uri="http://schemas.microsoft.com/office/2006/metadata/properties"/>
    <ds:schemaRef ds:uri="http://www.w3.org/2000/xmlns/"/>
    <ds:schemaRef ds:uri="34cef30c-c159-4e0e-9c2e-265b08304f06"/>
    <ds:schemaRef ds:uri="http://www.w3.org/2001/XMLSchema-instance"/>
    <ds:schemaRef ds:uri="992a8549-662e-463b-8b2e-04cb6a7b4fad"/>
    <ds:schemaRef ds:uri="http://schemas.microsoft.com/office/infopath/2007/PartnerControls"/>
    <ds:schemaRef ds:uri="2ffaf3d4-4f04-4784-b105-16e82af9cac4"/>
  </ds:schemaRefs>
</ds:datastoreItem>
</file>

<file path=customXml/itemProps3.xml><?xml version="1.0" encoding="utf-8"?>
<ds:datastoreItem xmlns:ds="http://schemas.openxmlformats.org/officeDocument/2006/customXml" ds:itemID="{100C418F-DF44-48FC-9590-75B4A0B7CB0B}"/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Company>GAC-AMC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Cronin, Finnian -POG</dc:creator>
  <cp:keywords/>
  <dc:description/>
  <cp:lastModifiedBy>Fierro Sedas, Samira -GENEV -GR</cp:lastModifiedBy>
  <cp:revision>3</cp:revision>
  <dcterms:created xsi:type="dcterms:W3CDTF">2025-01-15T14:20:00Z</dcterms:created>
  <dcterms:modified xsi:type="dcterms:W3CDTF">2025-01-20T10:31:00Z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40c8d8d6,5fdcce3b,30aa02e6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ontentTypeId">
    <vt:lpwstr>0x0101006EA20514CF0B744BBC024B455E781C9A</vt:lpwstr>
  </property>
  <property fmtid="{D5CDD505-2E9C-101B-9397-08002B2CF9AE}" pid="6" name="MediaServiceImageTags">
    <vt:lpwstr/>
  </property>
</Properties>
</file>