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43FB" w14:textId="77777777" w:rsidR="00DF6C18" w:rsidRDefault="00DF6C18" w:rsidP="00DF6C18">
      <w:pPr>
        <w:spacing w:before="120" w:after="160"/>
        <w:jc w:val="center"/>
        <w:rPr>
          <w:rFonts w:ascii="Times New Roman" w:hAnsi="Times New Roman" w:cs="Times New Roman"/>
          <w:b/>
          <w:sz w:val="28"/>
          <w:szCs w:val="28"/>
        </w:rPr>
      </w:pPr>
      <w:r>
        <w:rPr>
          <w:noProof/>
          <w:lang w:eastAsia="en-US" w:bidi="ar-SA"/>
        </w:rPr>
        <w:drawing>
          <wp:inline distT="0" distB="0" distL="0" distR="0" wp14:anchorId="23138159" wp14:editId="3E55E755">
            <wp:extent cx="751205" cy="808990"/>
            <wp:effectExtent l="0" t="0" r="0" b="0"/>
            <wp:docPr id="1"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10;&#10;Description automatically generated"/>
                    <pic:cNvPicPr>
                      <a:picLocks noChangeAspect="1" noChangeArrowheads="1"/>
                    </pic:cNvPicPr>
                  </pic:nvPicPr>
                  <pic:blipFill>
                    <a:blip r:embed="rId7"/>
                    <a:srcRect l="-44" t="-41" r="-44" b="-41"/>
                    <a:stretch>
                      <a:fillRect/>
                    </a:stretch>
                  </pic:blipFill>
                  <pic:spPr bwMode="auto">
                    <a:xfrm>
                      <a:off x="0" y="0"/>
                      <a:ext cx="751205" cy="808990"/>
                    </a:xfrm>
                    <a:prstGeom prst="rect">
                      <a:avLst/>
                    </a:prstGeom>
                  </pic:spPr>
                </pic:pic>
              </a:graphicData>
            </a:graphic>
          </wp:inline>
        </w:drawing>
      </w:r>
    </w:p>
    <w:p w14:paraId="30CBB6CC" w14:textId="77777777" w:rsidR="00DF6C18" w:rsidRPr="00E03645" w:rsidRDefault="00DF6C18" w:rsidP="00DF6C18">
      <w:pPr>
        <w:spacing w:line="276" w:lineRule="auto"/>
        <w:jc w:val="center"/>
        <w:rPr>
          <w:rFonts w:ascii="Times New Roman" w:hAnsi="Times New Roman" w:cs="Times New Roman"/>
          <w:b/>
          <w:sz w:val="28"/>
          <w:szCs w:val="28"/>
        </w:rPr>
      </w:pPr>
      <w:r w:rsidRPr="00E03645">
        <w:rPr>
          <w:rFonts w:ascii="Times New Roman" w:hAnsi="Times New Roman" w:cs="Times New Roman"/>
          <w:b/>
          <w:sz w:val="28"/>
          <w:szCs w:val="28"/>
        </w:rPr>
        <w:t>Statement of the Socialist Republic of Viet Nam</w:t>
      </w:r>
    </w:p>
    <w:p w14:paraId="123075F3" w14:textId="233E578F" w:rsidR="00DF6C18" w:rsidRPr="00845C98" w:rsidRDefault="5747BFD8" w:rsidP="5747BFD8">
      <w:pPr>
        <w:spacing w:line="276" w:lineRule="auto"/>
        <w:jc w:val="center"/>
        <w:rPr>
          <w:rFonts w:ascii="Times New Roman" w:hAnsi="Times New Roman" w:cs="Times New Roman"/>
          <w:i/>
          <w:iCs/>
          <w:sz w:val="28"/>
          <w:szCs w:val="28"/>
        </w:rPr>
      </w:pPr>
      <w:r w:rsidRPr="5747BFD8">
        <w:rPr>
          <w:rFonts w:ascii="Times New Roman" w:hAnsi="Times New Roman" w:cs="Times New Roman"/>
          <w:i/>
          <w:iCs/>
          <w:sz w:val="28"/>
          <w:szCs w:val="28"/>
        </w:rPr>
        <w:t xml:space="preserve"> 47</w:t>
      </w:r>
      <w:r w:rsidRPr="5747BFD8">
        <w:rPr>
          <w:rFonts w:ascii="Times New Roman" w:hAnsi="Times New Roman" w:cs="Times New Roman"/>
          <w:i/>
          <w:iCs/>
          <w:sz w:val="28"/>
          <w:szCs w:val="28"/>
          <w:vertAlign w:val="superscript"/>
        </w:rPr>
        <w:t>th</w:t>
      </w:r>
      <w:r w:rsidRPr="5747BFD8">
        <w:rPr>
          <w:rFonts w:ascii="Times New Roman" w:hAnsi="Times New Roman" w:cs="Times New Roman"/>
          <w:i/>
          <w:iCs/>
          <w:sz w:val="28"/>
          <w:szCs w:val="28"/>
        </w:rPr>
        <w:t xml:space="preserve"> Session of the UPR Working Group</w:t>
      </w:r>
      <w:r w:rsidR="4E090D42">
        <w:br/>
      </w:r>
      <w:r w:rsidRPr="5747BFD8">
        <w:rPr>
          <w:rFonts w:ascii="Times New Roman" w:hAnsi="Times New Roman" w:cs="Times New Roman"/>
          <w:i/>
          <w:iCs/>
          <w:sz w:val="28"/>
          <w:szCs w:val="28"/>
        </w:rPr>
        <w:t>Review of</w:t>
      </w:r>
      <w:r w:rsidRPr="5747BFD8">
        <w:rPr>
          <w:rFonts w:ascii="Times New Roman" w:hAnsi="Times New Roman" w:cs="Times New Roman"/>
          <w:i/>
          <w:iCs/>
          <w:sz w:val="28"/>
          <w:szCs w:val="28"/>
          <w:lang w:val="vi-VN"/>
        </w:rPr>
        <w:t xml:space="preserve"> </w:t>
      </w:r>
      <w:r w:rsidRPr="5747BFD8">
        <w:rPr>
          <w:rFonts w:ascii="Times New Roman" w:hAnsi="Times New Roman" w:cs="Times New Roman"/>
          <w:i/>
          <w:iCs/>
          <w:sz w:val="28"/>
          <w:szCs w:val="28"/>
        </w:rPr>
        <w:t>Norway</w:t>
      </w:r>
    </w:p>
    <w:p w14:paraId="68299A7B" w14:textId="23620BD4" w:rsidR="00DF6C18" w:rsidRPr="00E006A8" w:rsidRDefault="00DF6C18" w:rsidP="00DF6C18">
      <w:pPr>
        <w:spacing w:line="276" w:lineRule="auto"/>
        <w:jc w:val="center"/>
        <w:rPr>
          <w:rFonts w:ascii="Times New Roman" w:hAnsi="Times New Roman" w:cs="Times New Roman"/>
          <w:b/>
          <w:sz w:val="28"/>
          <w:szCs w:val="28"/>
        </w:rPr>
      </w:pPr>
      <w:r w:rsidRPr="00E03645">
        <w:rPr>
          <w:rFonts w:ascii="Times New Roman" w:eastAsia="STHupo" w:hAnsi="Times New Roman" w:cs="Times New Roman"/>
          <w:bCs/>
          <w:i/>
          <w:sz w:val="28"/>
        </w:rPr>
        <w:t xml:space="preserve">(Geneva, </w:t>
      </w:r>
      <w:r w:rsidR="00284AB0">
        <w:rPr>
          <w:rFonts w:ascii="Times New Roman" w:eastAsia="STHupo" w:hAnsi="Times New Roman" w:cs="Times New Roman"/>
          <w:bCs/>
          <w:i/>
          <w:sz w:val="28"/>
        </w:rPr>
        <w:t>November 4,</w:t>
      </w:r>
      <w:r>
        <w:rPr>
          <w:rFonts w:ascii="Times New Roman" w:eastAsia="STHupo" w:hAnsi="Times New Roman" w:cs="Times New Roman"/>
          <w:bCs/>
          <w:i/>
          <w:sz w:val="28"/>
        </w:rPr>
        <w:t xml:space="preserve"> 2024</w:t>
      </w:r>
      <w:r w:rsidRPr="00E03645">
        <w:rPr>
          <w:rFonts w:ascii="Times New Roman" w:eastAsia="STHupo" w:hAnsi="Times New Roman" w:cs="Times New Roman"/>
          <w:bCs/>
          <w:i/>
          <w:sz w:val="28"/>
        </w:rPr>
        <w:t>)</w:t>
      </w:r>
    </w:p>
    <w:p w14:paraId="1F184B29" w14:textId="77777777" w:rsidR="00DF6C18" w:rsidRDefault="00DF6C18" w:rsidP="00DF6C18">
      <w:pPr>
        <w:rPr>
          <w:rFonts w:ascii="Times New Roman" w:hAnsi="Times New Roman" w:cs="Times New Roman"/>
          <w:i/>
          <w:iCs/>
          <w:sz w:val="28"/>
          <w:szCs w:val="28"/>
          <w:u w:val="single"/>
        </w:rPr>
      </w:pPr>
    </w:p>
    <w:p w14:paraId="39DBBB8F" w14:textId="77777777" w:rsidR="00284AB0" w:rsidRPr="00457B5C" w:rsidRDefault="00284AB0" w:rsidP="00DF6C18">
      <w:pPr>
        <w:rPr>
          <w:rFonts w:ascii="Times New Roman" w:hAnsi="Times New Roman" w:cs="Times New Roman"/>
          <w:i/>
          <w:iCs/>
          <w:sz w:val="28"/>
          <w:szCs w:val="28"/>
          <w:u w:val="single"/>
        </w:rPr>
      </w:pPr>
    </w:p>
    <w:p w14:paraId="65263A5A" w14:textId="35DAFBAE" w:rsidR="00A83B6F" w:rsidRPr="00A83B6F" w:rsidRDefault="00A83B6F" w:rsidP="0064107F">
      <w:pPr>
        <w:tabs>
          <w:tab w:val="left" w:pos="1134"/>
        </w:tabs>
        <w:spacing w:before="120" w:after="120" w:line="276" w:lineRule="auto"/>
        <w:ind w:firstLine="706"/>
        <w:jc w:val="both"/>
        <w:rPr>
          <w:rFonts w:ascii="Times New Roman" w:hAnsi="Times New Roman" w:cs="Times New Roman"/>
          <w:i/>
          <w:iCs/>
          <w:sz w:val="28"/>
          <w:szCs w:val="28"/>
        </w:rPr>
      </w:pPr>
      <w:r w:rsidRPr="00A83B6F">
        <w:rPr>
          <w:rFonts w:ascii="Times New Roman" w:hAnsi="Times New Roman" w:cs="Times New Roman"/>
          <w:i/>
          <w:iCs/>
          <w:sz w:val="28"/>
          <w:szCs w:val="28"/>
        </w:rPr>
        <w:t>Mister President,</w:t>
      </w:r>
    </w:p>
    <w:p w14:paraId="0699780C" w14:textId="77777777" w:rsidR="00A83B6F" w:rsidRPr="00A83B6F" w:rsidRDefault="00A83B6F" w:rsidP="0064107F">
      <w:pPr>
        <w:tabs>
          <w:tab w:val="left" w:pos="1134"/>
        </w:tabs>
        <w:spacing w:before="120" w:after="120" w:line="276" w:lineRule="auto"/>
        <w:ind w:firstLine="706"/>
        <w:jc w:val="both"/>
        <w:rPr>
          <w:rFonts w:ascii="Times New Roman" w:hAnsi="Times New Roman" w:cs="Times New Roman"/>
          <w:sz w:val="28"/>
          <w:szCs w:val="28"/>
        </w:rPr>
      </w:pPr>
      <w:r w:rsidRPr="00A83B6F">
        <w:rPr>
          <w:rFonts w:ascii="Times New Roman" w:hAnsi="Times New Roman" w:cs="Times New Roman"/>
          <w:sz w:val="28"/>
          <w:szCs w:val="28"/>
        </w:rPr>
        <w:t>Viet Nam extends a warm welcome to the delegation of Norway.</w:t>
      </w:r>
    </w:p>
    <w:p w14:paraId="489F26AC" w14:textId="296A25FA" w:rsidR="00A83B6F" w:rsidRPr="00A83B6F" w:rsidRDefault="00A83B6F" w:rsidP="0064107F">
      <w:pPr>
        <w:tabs>
          <w:tab w:val="left" w:pos="1134"/>
        </w:tabs>
        <w:spacing w:before="120" w:after="120" w:line="276" w:lineRule="auto"/>
        <w:ind w:firstLine="706"/>
        <w:jc w:val="both"/>
        <w:rPr>
          <w:rFonts w:ascii="Times New Roman" w:hAnsi="Times New Roman" w:cs="Times New Roman"/>
          <w:sz w:val="28"/>
          <w:szCs w:val="28"/>
        </w:rPr>
      </w:pPr>
      <w:r w:rsidRPr="00A83B6F">
        <w:rPr>
          <w:rFonts w:ascii="Times New Roman" w:hAnsi="Times New Roman" w:cs="Times New Roman"/>
          <w:sz w:val="28"/>
          <w:szCs w:val="28"/>
        </w:rPr>
        <w:t xml:space="preserve">We commend Norway’s efforts to combat discrimination and note with appreciation </w:t>
      </w:r>
      <w:r w:rsidR="0008342F">
        <w:rPr>
          <w:rFonts w:ascii="Times New Roman" w:hAnsi="Times New Roman" w:cs="Times New Roman"/>
          <w:sz w:val="28"/>
          <w:szCs w:val="28"/>
        </w:rPr>
        <w:t>the</w:t>
      </w:r>
      <w:r w:rsidRPr="00A83B6F">
        <w:rPr>
          <w:rFonts w:ascii="Times New Roman" w:hAnsi="Times New Roman" w:cs="Times New Roman"/>
          <w:sz w:val="28"/>
          <w:szCs w:val="28"/>
        </w:rPr>
        <w:t xml:space="preserve"> new Education Act, which ensures access to free primary and secondary education for children awaiting residence status, as well as its robust measures to advance gender equality. Viet Nam acknowledges Norway's proactive approach to supporting persons with disabilities through legislative and policy reforms.</w:t>
      </w:r>
    </w:p>
    <w:p w14:paraId="1C9B64CF" w14:textId="77777777" w:rsidR="00A83B6F" w:rsidRPr="00A83B6F" w:rsidRDefault="00A83B6F" w:rsidP="0064107F">
      <w:pPr>
        <w:tabs>
          <w:tab w:val="left" w:pos="1134"/>
        </w:tabs>
        <w:spacing w:before="120" w:after="120" w:line="276" w:lineRule="auto"/>
        <w:ind w:firstLine="706"/>
        <w:jc w:val="both"/>
        <w:rPr>
          <w:rFonts w:ascii="Times New Roman" w:hAnsi="Times New Roman" w:cs="Times New Roman"/>
          <w:sz w:val="28"/>
          <w:szCs w:val="28"/>
        </w:rPr>
      </w:pPr>
      <w:r w:rsidRPr="00A83B6F">
        <w:rPr>
          <w:rFonts w:ascii="Times New Roman" w:hAnsi="Times New Roman" w:cs="Times New Roman"/>
          <w:sz w:val="28"/>
          <w:szCs w:val="28"/>
        </w:rPr>
        <w:t>In the spirit of constructive engagement, Viet Nam recommends that Norway:</w:t>
      </w:r>
    </w:p>
    <w:p w14:paraId="10772840" w14:textId="77777777" w:rsidR="00A83B6F" w:rsidRPr="00A83B6F" w:rsidRDefault="00A83B6F" w:rsidP="0064107F">
      <w:pPr>
        <w:numPr>
          <w:ilvl w:val="0"/>
          <w:numId w:val="3"/>
        </w:numPr>
        <w:tabs>
          <w:tab w:val="left" w:pos="1134"/>
        </w:tabs>
        <w:spacing w:before="120" w:after="120" w:line="276" w:lineRule="auto"/>
        <w:ind w:left="0" w:firstLine="706"/>
        <w:jc w:val="both"/>
        <w:rPr>
          <w:rFonts w:ascii="Times New Roman" w:hAnsi="Times New Roman" w:cs="Times New Roman"/>
          <w:sz w:val="28"/>
          <w:szCs w:val="28"/>
        </w:rPr>
      </w:pPr>
      <w:r w:rsidRPr="00A83B6F">
        <w:rPr>
          <w:rFonts w:ascii="Times New Roman" w:hAnsi="Times New Roman" w:cs="Times New Roman"/>
          <w:sz w:val="28"/>
          <w:szCs w:val="28"/>
        </w:rPr>
        <w:t>Broaden measures to combat discrimination, particularly for vulnerable groups, to foster a more inclusive society;</w:t>
      </w:r>
    </w:p>
    <w:p w14:paraId="464FEAED" w14:textId="77777777" w:rsidR="00A83B6F" w:rsidRPr="00A83B6F" w:rsidRDefault="00A83B6F" w:rsidP="0064107F">
      <w:pPr>
        <w:numPr>
          <w:ilvl w:val="0"/>
          <w:numId w:val="3"/>
        </w:numPr>
        <w:tabs>
          <w:tab w:val="left" w:pos="1134"/>
        </w:tabs>
        <w:spacing w:before="120" w:after="120" w:line="276" w:lineRule="auto"/>
        <w:ind w:left="0" w:firstLine="706"/>
        <w:jc w:val="both"/>
        <w:rPr>
          <w:rFonts w:ascii="Times New Roman" w:hAnsi="Times New Roman" w:cs="Times New Roman"/>
          <w:sz w:val="28"/>
          <w:szCs w:val="28"/>
        </w:rPr>
      </w:pPr>
      <w:r w:rsidRPr="00A83B6F">
        <w:rPr>
          <w:rFonts w:ascii="Times New Roman" w:hAnsi="Times New Roman" w:cs="Times New Roman"/>
          <w:sz w:val="28"/>
          <w:szCs w:val="28"/>
        </w:rPr>
        <w:t>Strengthen legal aid services to ensure equitable access to justice;</w:t>
      </w:r>
    </w:p>
    <w:p w14:paraId="02F47179" w14:textId="77777777" w:rsidR="00A83B6F" w:rsidRPr="00A83B6F" w:rsidRDefault="00A83B6F" w:rsidP="0064107F">
      <w:pPr>
        <w:numPr>
          <w:ilvl w:val="0"/>
          <w:numId w:val="3"/>
        </w:numPr>
        <w:tabs>
          <w:tab w:val="left" w:pos="1134"/>
        </w:tabs>
        <w:spacing w:before="120" w:after="120" w:line="276" w:lineRule="auto"/>
        <w:ind w:left="0" w:firstLine="706"/>
        <w:jc w:val="both"/>
        <w:rPr>
          <w:rFonts w:ascii="Times New Roman" w:hAnsi="Times New Roman" w:cs="Times New Roman"/>
          <w:sz w:val="28"/>
          <w:szCs w:val="28"/>
        </w:rPr>
      </w:pPr>
      <w:r w:rsidRPr="00A83B6F">
        <w:rPr>
          <w:rFonts w:ascii="Times New Roman" w:hAnsi="Times New Roman" w:cs="Times New Roman"/>
          <w:sz w:val="28"/>
          <w:szCs w:val="28"/>
        </w:rPr>
        <w:t>Enhance resources for domestic violence prevention, including shelters and support services for victims.</w:t>
      </w:r>
    </w:p>
    <w:p w14:paraId="76B1ED98" w14:textId="77777777" w:rsidR="00A83B6F" w:rsidRPr="00A83B6F" w:rsidRDefault="00A83B6F" w:rsidP="0064107F">
      <w:pPr>
        <w:tabs>
          <w:tab w:val="left" w:pos="1134"/>
        </w:tabs>
        <w:spacing w:before="120" w:after="120" w:line="276" w:lineRule="auto"/>
        <w:ind w:firstLine="706"/>
        <w:jc w:val="both"/>
        <w:rPr>
          <w:rFonts w:ascii="Times New Roman" w:hAnsi="Times New Roman" w:cs="Times New Roman"/>
          <w:sz w:val="28"/>
          <w:szCs w:val="28"/>
        </w:rPr>
      </w:pPr>
      <w:r w:rsidRPr="00A83B6F">
        <w:rPr>
          <w:rFonts w:ascii="Times New Roman" w:hAnsi="Times New Roman" w:cs="Times New Roman"/>
          <w:sz w:val="28"/>
          <w:szCs w:val="28"/>
        </w:rPr>
        <w:t>We wish Norway success in this review process.</w:t>
      </w:r>
    </w:p>
    <w:p w14:paraId="22F4DABB" w14:textId="157DDC8C" w:rsidR="00A83B6F" w:rsidRPr="00A83B6F" w:rsidRDefault="00A83B6F" w:rsidP="0064107F">
      <w:pPr>
        <w:tabs>
          <w:tab w:val="left" w:pos="1134"/>
        </w:tabs>
        <w:spacing w:before="120" w:after="120" w:line="276" w:lineRule="auto"/>
        <w:ind w:firstLine="706"/>
        <w:jc w:val="both"/>
        <w:rPr>
          <w:rFonts w:ascii="Times New Roman" w:hAnsi="Times New Roman" w:cs="Times New Roman"/>
          <w:i/>
          <w:iCs/>
          <w:sz w:val="28"/>
          <w:szCs w:val="28"/>
        </w:rPr>
      </w:pPr>
      <w:r w:rsidRPr="00A83B6F">
        <w:rPr>
          <w:rFonts w:ascii="Times New Roman" w:hAnsi="Times New Roman" w:cs="Times New Roman"/>
          <w:i/>
          <w:iCs/>
          <w:sz w:val="28"/>
          <w:szCs w:val="28"/>
        </w:rPr>
        <w:t>Thank you, Mister President.</w:t>
      </w:r>
      <w:r w:rsidR="0064107F" w:rsidRPr="0064107F">
        <w:rPr>
          <w:rFonts w:ascii="Times New Roman" w:hAnsi="Times New Roman" w:cs="Times New Roman"/>
          <w:i/>
          <w:iCs/>
          <w:sz w:val="28"/>
          <w:szCs w:val="28"/>
        </w:rPr>
        <w:t>/.</w:t>
      </w:r>
    </w:p>
    <w:p w14:paraId="419F771A" w14:textId="4CA2E77B" w:rsidR="00DF6C18" w:rsidRPr="00A83B6F" w:rsidRDefault="00DF6C18" w:rsidP="00DF6C18">
      <w:pPr>
        <w:spacing w:before="120" w:after="120" w:line="276" w:lineRule="auto"/>
        <w:ind w:firstLine="706"/>
        <w:jc w:val="both"/>
        <w:rPr>
          <w:rFonts w:ascii="Times New Roman" w:hAnsi="Times New Roman" w:cs="Times New Roman"/>
          <w:sz w:val="28"/>
          <w:szCs w:val="28"/>
        </w:rPr>
      </w:pPr>
    </w:p>
    <w:p w14:paraId="1DA8F84D" w14:textId="77777777" w:rsidR="00DF6C18" w:rsidRDefault="00DF6C18" w:rsidP="00DF6C18">
      <w:pPr>
        <w:spacing w:before="120" w:after="120" w:line="276" w:lineRule="auto"/>
        <w:ind w:firstLine="706"/>
        <w:jc w:val="both"/>
        <w:rPr>
          <w:rFonts w:ascii="Times New Roman" w:hAnsi="Times New Roman" w:cs="Times New Roman"/>
          <w:i/>
          <w:iCs/>
          <w:sz w:val="28"/>
          <w:szCs w:val="28"/>
        </w:rPr>
      </w:pPr>
    </w:p>
    <w:p w14:paraId="1F776F06" w14:textId="77777777" w:rsidR="00D92E0E" w:rsidRDefault="00D92E0E"/>
    <w:p w14:paraId="10AB20E9" w14:textId="77777777" w:rsidR="00CC5C83" w:rsidRPr="00DD01AE" w:rsidRDefault="00CC5C83" w:rsidP="00CC5C83">
      <w:pPr>
        <w:spacing w:before="60" w:after="60"/>
        <w:rPr>
          <w:rFonts w:ascii="Calibri" w:hAnsi="Calibri" w:cs="Calibri"/>
          <w:b/>
          <w:lang w:val="en-GB"/>
        </w:rPr>
      </w:pPr>
      <w:r>
        <w:rPr>
          <w:rFonts w:ascii="Calibri" w:hAnsi="Calibri" w:cs="Calibri"/>
          <w:b/>
          <w:sz w:val="26"/>
          <w:szCs w:val="26"/>
        </w:rPr>
        <w:t xml:space="preserve">Speaking time: </w:t>
      </w:r>
      <w:r>
        <w:rPr>
          <w:rFonts w:ascii="Calibri" w:hAnsi="Calibri" w:cs="Calibri"/>
          <w:b/>
          <w:noProof/>
          <w:sz w:val="26"/>
          <w:szCs w:val="26"/>
        </w:rPr>
        <w:t>1 minute and 10 seconds</w:t>
      </w:r>
    </w:p>
    <w:p w14:paraId="476F3759" w14:textId="77777777" w:rsidR="00CC5C83" w:rsidRDefault="00CC5C83"/>
    <w:sectPr w:rsidR="00CC5C83" w:rsidSect="0079330F">
      <w:headerReference w:type="default" r:id="rId8"/>
      <w:pgSz w:w="11906" w:h="16838" w:code="9"/>
      <w:pgMar w:top="747" w:right="1134" w:bottom="0" w:left="1134" w:header="69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9164" w14:textId="77777777" w:rsidR="009A78A1" w:rsidRDefault="009A78A1">
      <w:r>
        <w:separator/>
      </w:r>
    </w:p>
  </w:endnote>
  <w:endnote w:type="continuationSeparator" w:id="0">
    <w:p w14:paraId="0078AE04" w14:textId="77777777" w:rsidR="009A78A1" w:rsidRDefault="009A78A1">
      <w:r>
        <w:continuationSeparator/>
      </w:r>
    </w:p>
  </w:endnote>
  <w:endnote w:type="continuationNotice" w:id="1">
    <w:p w14:paraId="176F0652" w14:textId="77777777" w:rsidR="002C7346" w:rsidRDefault="002C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THupo">
    <w:charset w:val="86"/>
    <w:family w:val="auto"/>
    <w:pitch w:val="variable"/>
    <w:sig w:usb0="00000001" w:usb1="080F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CBF0" w14:textId="77777777" w:rsidR="009A78A1" w:rsidRDefault="009A78A1">
      <w:r>
        <w:separator/>
      </w:r>
    </w:p>
  </w:footnote>
  <w:footnote w:type="continuationSeparator" w:id="0">
    <w:p w14:paraId="056D0CF1" w14:textId="77777777" w:rsidR="009A78A1" w:rsidRDefault="009A78A1">
      <w:r>
        <w:continuationSeparator/>
      </w:r>
    </w:p>
  </w:footnote>
  <w:footnote w:type="continuationNotice" w:id="1">
    <w:p w14:paraId="718E5B47" w14:textId="77777777" w:rsidR="002C7346" w:rsidRDefault="002C7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7292" w14:textId="77777777" w:rsidR="007C5AFD" w:rsidRPr="00665607" w:rsidRDefault="006C174E">
    <w:pPr>
      <w:pStyle w:val="FrameContents"/>
      <w:spacing w:after="160"/>
      <w:jc w:val="right"/>
      <w:rPr>
        <w:rFonts w:ascii="Times New Roman" w:hAnsi="Times New Roman" w:cs="Times New Roman"/>
        <w:i/>
        <w:u w:val="single"/>
      </w:rPr>
    </w:pPr>
    <w:r w:rsidRPr="00665607">
      <w:rPr>
        <w:rFonts w:ascii="Times New Roman" w:hAnsi="Times New Roman" w:cs="Times New Roman"/>
        <w:i/>
        <w:color w:val="000000"/>
        <w:u w:val="single"/>
      </w:rPr>
      <w:t>Please 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E21FD"/>
    <w:multiLevelType w:val="multilevel"/>
    <w:tmpl w:val="5E3E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D16FD"/>
    <w:multiLevelType w:val="multilevel"/>
    <w:tmpl w:val="24F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F395D"/>
    <w:multiLevelType w:val="multilevel"/>
    <w:tmpl w:val="EDEA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685350">
    <w:abstractNumId w:val="2"/>
  </w:num>
  <w:num w:numId="2" w16cid:durableId="766006435">
    <w:abstractNumId w:val="1"/>
  </w:num>
  <w:num w:numId="3" w16cid:durableId="146211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18"/>
    <w:rsid w:val="0003602D"/>
    <w:rsid w:val="00080E10"/>
    <w:rsid w:val="0008342F"/>
    <w:rsid w:val="00110108"/>
    <w:rsid w:val="00176898"/>
    <w:rsid w:val="00182AE2"/>
    <w:rsid w:val="00185EF1"/>
    <w:rsid w:val="001A1884"/>
    <w:rsid w:val="002008F4"/>
    <w:rsid w:val="00267B5C"/>
    <w:rsid w:val="00284AB0"/>
    <w:rsid w:val="002C7346"/>
    <w:rsid w:val="003234D1"/>
    <w:rsid w:val="00546C41"/>
    <w:rsid w:val="0054769B"/>
    <w:rsid w:val="00575E3B"/>
    <w:rsid w:val="005861A4"/>
    <w:rsid w:val="005C02CE"/>
    <w:rsid w:val="0064107F"/>
    <w:rsid w:val="006960CD"/>
    <w:rsid w:val="006C174E"/>
    <w:rsid w:val="006C655B"/>
    <w:rsid w:val="0074298E"/>
    <w:rsid w:val="0079330F"/>
    <w:rsid w:val="007C5AFD"/>
    <w:rsid w:val="007F0E7F"/>
    <w:rsid w:val="007F435F"/>
    <w:rsid w:val="00801CCF"/>
    <w:rsid w:val="0080722A"/>
    <w:rsid w:val="00816933"/>
    <w:rsid w:val="00856C68"/>
    <w:rsid w:val="008660E9"/>
    <w:rsid w:val="008C7251"/>
    <w:rsid w:val="008C76D1"/>
    <w:rsid w:val="008E3D52"/>
    <w:rsid w:val="00947336"/>
    <w:rsid w:val="009669FA"/>
    <w:rsid w:val="00970BCF"/>
    <w:rsid w:val="009A78A1"/>
    <w:rsid w:val="009E618E"/>
    <w:rsid w:val="00A211E8"/>
    <w:rsid w:val="00A508D0"/>
    <w:rsid w:val="00A83B6F"/>
    <w:rsid w:val="00A87569"/>
    <w:rsid w:val="00B52B4D"/>
    <w:rsid w:val="00B672F6"/>
    <w:rsid w:val="00B8762B"/>
    <w:rsid w:val="00BA01D3"/>
    <w:rsid w:val="00C450C6"/>
    <w:rsid w:val="00CA1F82"/>
    <w:rsid w:val="00CC5C83"/>
    <w:rsid w:val="00CE2BDC"/>
    <w:rsid w:val="00D92E0E"/>
    <w:rsid w:val="00DA1066"/>
    <w:rsid w:val="00DD276A"/>
    <w:rsid w:val="00DF6C18"/>
    <w:rsid w:val="00E55103"/>
    <w:rsid w:val="00E85B38"/>
    <w:rsid w:val="00EB3BAE"/>
    <w:rsid w:val="00EB714C"/>
    <w:rsid w:val="00EC26F4"/>
    <w:rsid w:val="00EC3029"/>
    <w:rsid w:val="00ED1DAE"/>
    <w:rsid w:val="00F401FD"/>
    <w:rsid w:val="00F96B38"/>
    <w:rsid w:val="00FA093B"/>
    <w:rsid w:val="00FD3D84"/>
    <w:rsid w:val="00FF2A54"/>
    <w:rsid w:val="4E090D42"/>
    <w:rsid w:val="5747B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5C11"/>
  <w15:chartTrackingRefBased/>
  <w15:docId w15:val="{1DDAB806-A2D8-4992-9D0A-8B170F05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18"/>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DF6C18"/>
  </w:style>
  <w:style w:type="paragraph" w:styleId="Header">
    <w:name w:val="header"/>
    <w:basedOn w:val="Normal"/>
    <w:link w:val="HeaderChar"/>
    <w:uiPriority w:val="99"/>
    <w:semiHidden/>
    <w:unhideWhenUsed/>
    <w:rsid w:val="002C7346"/>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2C7346"/>
    <w:rPr>
      <w:rFonts w:ascii="Liberation Serif" w:eastAsia="Noto Serif CJK SC" w:hAnsi="Liberation Serif" w:cs="Mangal"/>
      <w:kern w:val="2"/>
      <w:sz w:val="24"/>
      <w:szCs w:val="21"/>
      <w:lang w:eastAsia="zh-CN" w:bidi="hi-IN"/>
    </w:rPr>
  </w:style>
  <w:style w:type="paragraph" w:styleId="Footer">
    <w:name w:val="footer"/>
    <w:basedOn w:val="Normal"/>
    <w:link w:val="FooterChar"/>
    <w:uiPriority w:val="99"/>
    <w:semiHidden/>
    <w:unhideWhenUsed/>
    <w:rsid w:val="002C7346"/>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2C7346"/>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3752">
      <w:bodyDiv w:val="1"/>
      <w:marLeft w:val="0"/>
      <w:marRight w:val="0"/>
      <w:marTop w:val="0"/>
      <w:marBottom w:val="0"/>
      <w:divBdr>
        <w:top w:val="none" w:sz="0" w:space="0" w:color="auto"/>
        <w:left w:val="none" w:sz="0" w:space="0" w:color="auto"/>
        <w:bottom w:val="none" w:sz="0" w:space="0" w:color="auto"/>
        <w:right w:val="none" w:sz="0" w:space="0" w:color="auto"/>
      </w:divBdr>
    </w:div>
    <w:div w:id="8867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11251</DocId>
    <Category xmlns="328c4b46-73db-4dea-b856-05d9d8a86ba6" xsi:nil="true"/>
  </documentManagement>
</p:properties>
</file>

<file path=customXml/itemProps1.xml><?xml version="1.0" encoding="utf-8"?>
<ds:datastoreItem xmlns:ds="http://schemas.openxmlformats.org/officeDocument/2006/customXml" ds:itemID="{C65925EC-770B-4055-A6A0-3C25CFDF02C6}"/>
</file>

<file path=customXml/itemProps2.xml><?xml version="1.0" encoding="utf-8"?>
<ds:datastoreItem xmlns:ds="http://schemas.openxmlformats.org/officeDocument/2006/customXml" ds:itemID="{E65E0C58-1557-4B51-8D6A-F2FBFD23BDE0}"/>
</file>

<file path=customXml/itemProps3.xml><?xml version="1.0" encoding="utf-8"?>
<ds:datastoreItem xmlns:ds="http://schemas.openxmlformats.org/officeDocument/2006/customXml" ds:itemID="{DD2BD582-5487-420C-8787-34F68A96E9BB}"/>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4</DocSecurity>
  <Lines>7</Lines>
  <Paragraphs>2</Paragraphs>
  <ScaleCrop>false</ScaleCrop>
  <Company>HP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 Nam</dc:title>
  <dc:subject/>
  <dc:creator>minhhungmofavn@gmail.com</dc:creator>
  <cp:keywords/>
  <dc:description/>
  <cp:lastModifiedBy>Khanh Toan NGUYEN</cp:lastModifiedBy>
  <cp:revision>43</cp:revision>
  <cp:lastPrinted>2024-04-24T07:40:00Z</cp:lastPrinted>
  <dcterms:created xsi:type="dcterms:W3CDTF">2024-04-22T07:46:00Z</dcterms:created>
  <dcterms:modified xsi:type="dcterms:W3CDTF">2024-11-04T08:06:00Z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