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10B7" w14:textId="77777777" w:rsidR="000A336A" w:rsidRPr="000A336A" w:rsidRDefault="000A336A" w:rsidP="000A336A">
      <w:pPr>
        <w:jc w:val="center"/>
        <w:rPr>
          <w:b/>
          <w:bCs/>
          <w:sz w:val="32"/>
          <w:szCs w:val="32"/>
          <w:lang w:val="en-US"/>
        </w:rPr>
      </w:pPr>
      <w:bookmarkStart w:id="0" w:name="_Hlk181566120"/>
      <w:r w:rsidRPr="000A336A">
        <w:rPr>
          <w:b/>
          <w:bCs/>
          <w:sz w:val="32"/>
          <w:szCs w:val="32"/>
          <w:lang w:val="en-US"/>
        </w:rPr>
        <w:t>STATEMENT</w:t>
      </w:r>
    </w:p>
    <w:p w14:paraId="4BAB02D1" w14:textId="77777777" w:rsidR="000A336A" w:rsidRDefault="000A336A" w:rsidP="000A336A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UPR4</w:t>
      </w:r>
      <w:r w:rsidRPr="000A336A">
        <w:rPr>
          <w:b/>
          <w:bCs/>
          <w:sz w:val="32"/>
          <w:szCs w:val="32"/>
          <w:lang w:val="en-US"/>
        </w:rPr>
        <w:t>7</w:t>
      </w:r>
      <w:r w:rsidRPr="000A336A">
        <w:rPr>
          <w:b/>
          <w:bCs/>
          <w:sz w:val="32"/>
          <w:szCs w:val="32"/>
          <w:lang w:val="en-US"/>
        </w:rPr>
        <w:br/>
      </w:r>
      <w:r>
        <w:rPr>
          <w:b/>
          <w:bCs/>
          <w:sz w:val="32"/>
          <w:szCs w:val="32"/>
          <w:lang w:val="en-US"/>
        </w:rPr>
        <w:t>Review of Norway</w:t>
      </w:r>
    </w:p>
    <w:p w14:paraId="7A97EFCE" w14:textId="77777777" w:rsidR="000A336A" w:rsidRPr="000A336A" w:rsidRDefault="000A336A" w:rsidP="000A336A">
      <w:pPr>
        <w:jc w:val="center"/>
        <w:rPr>
          <w:b/>
          <w:bCs/>
          <w:sz w:val="32"/>
          <w:szCs w:val="32"/>
          <w:lang w:val="en-US"/>
        </w:rPr>
      </w:pPr>
      <w:r w:rsidRPr="000A336A">
        <w:rPr>
          <w:b/>
          <w:bCs/>
          <w:sz w:val="32"/>
          <w:szCs w:val="32"/>
          <w:lang w:val="en-US"/>
        </w:rPr>
        <w:t xml:space="preserve">4 </w:t>
      </w:r>
      <w:r>
        <w:rPr>
          <w:b/>
          <w:bCs/>
          <w:sz w:val="32"/>
          <w:szCs w:val="32"/>
          <w:lang w:val="en-US"/>
        </w:rPr>
        <w:t>November</w:t>
      </w:r>
      <w:r w:rsidRPr="000A336A">
        <w:rPr>
          <w:b/>
          <w:bCs/>
          <w:sz w:val="32"/>
          <w:szCs w:val="32"/>
          <w:lang w:val="en-US"/>
        </w:rPr>
        <w:t xml:space="preserve"> 2024</w:t>
      </w:r>
    </w:p>
    <w:p w14:paraId="4602162B" w14:textId="1C958F2A" w:rsidR="000A336A" w:rsidRPr="000A336A" w:rsidRDefault="000A336A" w:rsidP="000A336A">
      <w:pPr>
        <w:jc w:val="center"/>
        <w:rPr>
          <w:b/>
          <w:bCs/>
          <w:sz w:val="32"/>
          <w:szCs w:val="32"/>
          <w:lang w:val="en-US"/>
        </w:rPr>
      </w:pPr>
      <w:r w:rsidRPr="000A336A">
        <w:rPr>
          <w:b/>
          <w:bCs/>
          <w:sz w:val="32"/>
          <w:szCs w:val="32"/>
          <w:lang w:val="en-US"/>
        </w:rPr>
        <w:br/>
      </w:r>
      <w:r>
        <w:rPr>
          <w:b/>
          <w:bCs/>
          <w:sz w:val="32"/>
          <w:szCs w:val="32"/>
          <w:lang w:val="en-US"/>
        </w:rPr>
        <w:t>Introductory s</w:t>
      </w:r>
      <w:r w:rsidRPr="000A336A">
        <w:rPr>
          <w:b/>
          <w:bCs/>
          <w:sz w:val="32"/>
          <w:szCs w:val="32"/>
          <w:lang w:val="en-US"/>
        </w:rPr>
        <w:t>tatement delivered by Ambassador</w:t>
      </w:r>
      <w:r>
        <w:rPr>
          <w:b/>
          <w:bCs/>
          <w:sz w:val="32"/>
          <w:szCs w:val="32"/>
          <w:lang w:val="en-US"/>
        </w:rPr>
        <w:t xml:space="preserve"> </w:t>
      </w:r>
      <w:r w:rsidRPr="000A336A">
        <w:rPr>
          <w:b/>
          <w:bCs/>
          <w:sz w:val="32"/>
          <w:szCs w:val="32"/>
          <w:lang w:val="en-US"/>
        </w:rPr>
        <w:t>Tormod C. ENDRESEN, Permanent Representative of Norway</w:t>
      </w:r>
    </w:p>
    <w:bookmarkEnd w:id="0"/>
    <w:p w14:paraId="0EEC91EC" w14:textId="77777777" w:rsidR="00B97652" w:rsidRDefault="00B97652" w:rsidP="00B97652">
      <w:pPr>
        <w:jc w:val="right"/>
        <w:rPr>
          <w:sz w:val="32"/>
          <w:szCs w:val="32"/>
        </w:rPr>
      </w:pPr>
    </w:p>
    <w:p w14:paraId="45E151AC" w14:textId="6B253EF1" w:rsidR="00241E2F" w:rsidRPr="00B97652" w:rsidRDefault="00B97652" w:rsidP="00B97652">
      <w:pPr>
        <w:jc w:val="right"/>
        <w:rPr>
          <w:i/>
          <w:iCs/>
          <w:sz w:val="32"/>
          <w:szCs w:val="32"/>
          <w:lang w:val="en-GB"/>
        </w:rPr>
      </w:pPr>
      <w:proofErr w:type="spellStart"/>
      <w:r w:rsidRPr="00B97652">
        <w:rPr>
          <w:i/>
          <w:iCs/>
          <w:sz w:val="32"/>
          <w:szCs w:val="32"/>
        </w:rPr>
        <w:t>Check</w:t>
      </w:r>
      <w:proofErr w:type="spellEnd"/>
      <w:r w:rsidRPr="00B97652">
        <w:rPr>
          <w:i/>
          <w:iCs/>
          <w:sz w:val="32"/>
          <w:szCs w:val="32"/>
        </w:rPr>
        <w:t xml:space="preserve"> </w:t>
      </w:r>
      <w:proofErr w:type="spellStart"/>
      <w:r w:rsidRPr="00B97652">
        <w:rPr>
          <w:i/>
          <w:iCs/>
          <w:sz w:val="32"/>
          <w:szCs w:val="32"/>
        </w:rPr>
        <w:t>against</w:t>
      </w:r>
      <w:proofErr w:type="spellEnd"/>
      <w:r w:rsidRPr="00B97652">
        <w:rPr>
          <w:i/>
          <w:iCs/>
          <w:sz w:val="32"/>
          <w:szCs w:val="32"/>
        </w:rPr>
        <w:t xml:space="preserve"> </w:t>
      </w:r>
      <w:proofErr w:type="spellStart"/>
      <w:r w:rsidRPr="00B97652">
        <w:rPr>
          <w:i/>
          <w:iCs/>
          <w:sz w:val="32"/>
          <w:szCs w:val="32"/>
        </w:rPr>
        <w:t>delivery</w:t>
      </w:r>
      <w:proofErr w:type="spellEnd"/>
    </w:p>
    <w:p w14:paraId="1C39A96B" w14:textId="77777777" w:rsidR="00B97652" w:rsidRDefault="00B97652" w:rsidP="003E6ADD">
      <w:pPr>
        <w:rPr>
          <w:sz w:val="32"/>
          <w:szCs w:val="32"/>
          <w:lang w:val="en-GB"/>
        </w:rPr>
      </w:pPr>
    </w:p>
    <w:p w14:paraId="246604AB" w14:textId="22D9E52D" w:rsidR="0047746F" w:rsidRPr="00EB0993" w:rsidRDefault="003E6ADD" w:rsidP="003E6ADD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President/Vice-President, </w:t>
      </w:r>
      <w:bookmarkStart w:id="1" w:name="_Hlk180147996"/>
      <w:r w:rsidRPr="00EB0993">
        <w:rPr>
          <w:sz w:val="32"/>
          <w:szCs w:val="32"/>
          <w:lang w:val="en-GB"/>
        </w:rPr>
        <w:t>distingu</w:t>
      </w:r>
      <w:bookmarkEnd w:id="1"/>
      <w:r w:rsidR="00EB0993" w:rsidRPr="00EB0993">
        <w:rPr>
          <w:sz w:val="32"/>
          <w:szCs w:val="32"/>
          <w:lang w:val="en-GB"/>
        </w:rPr>
        <w:t xml:space="preserve">ished </w:t>
      </w:r>
      <w:r w:rsidR="001662DA" w:rsidRPr="00EB0993">
        <w:rPr>
          <w:sz w:val="32"/>
          <w:szCs w:val="32"/>
          <w:lang w:val="en-GB"/>
        </w:rPr>
        <w:t>M</w:t>
      </w:r>
      <w:r w:rsidRPr="00EB0993">
        <w:rPr>
          <w:sz w:val="32"/>
          <w:szCs w:val="32"/>
          <w:lang w:val="en-GB"/>
        </w:rPr>
        <w:t>ember</w:t>
      </w:r>
      <w:r w:rsidR="001662DA" w:rsidRPr="00EB0993">
        <w:rPr>
          <w:sz w:val="32"/>
          <w:szCs w:val="32"/>
          <w:lang w:val="en-GB"/>
        </w:rPr>
        <w:t xml:space="preserve"> and Observer States</w:t>
      </w:r>
      <w:r w:rsidRPr="00EB0993">
        <w:rPr>
          <w:sz w:val="32"/>
          <w:szCs w:val="32"/>
          <w:lang w:val="en-GB"/>
        </w:rPr>
        <w:t xml:space="preserve"> of the Council, </w:t>
      </w:r>
    </w:p>
    <w:p w14:paraId="0171153C" w14:textId="77777777" w:rsidR="00EB0993" w:rsidRPr="00EB0993" w:rsidRDefault="003E6ADD" w:rsidP="003E6ADD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It is a great honour to appear before </w:t>
      </w:r>
      <w:r w:rsidR="009456D5" w:rsidRPr="00EB0993">
        <w:rPr>
          <w:sz w:val="32"/>
          <w:szCs w:val="32"/>
          <w:lang w:val="en-GB"/>
        </w:rPr>
        <w:t xml:space="preserve">you </w:t>
      </w:r>
      <w:r w:rsidRPr="00EB0993">
        <w:rPr>
          <w:sz w:val="32"/>
          <w:szCs w:val="32"/>
          <w:lang w:val="en-GB"/>
        </w:rPr>
        <w:t xml:space="preserve">in connection with Norway’s fourth Universal Periodic Review. We </w:t>
      </w:r>
      <w:r w:rsidR="007A1443" w:rsidRPr="00EB0993">
        <w:rPr>
          <w:sz w:val="32"/>
          <w:szCs w:val="32"/>
          <w:lang w:val="en-GB"/>
        </w:rPr>
        <w:t xml:space="preserve">now </w:t>
      </w:r>
      <w:proofErr w:type="gramStart"/>
      <w:r w:rsidR="007A1443" w:rsidRPr="00EB0993">
        <w:rPr>
          <w:sz w:val="32"/>
          <w:szCs w:val="32"/>
          <w:lang w:val="en-GB"/>
        </w:rPr>
        <w:t xml:space="preserve">have the </w:t>
      </w:r>
      <w:r w:rsidRPr="00EB0993">
        <w:rPr>
          <w:sz w:val="32"/>
          <w:szCs w:val="32"/>
          <w:lang w:val="en-GB"/>
        </w:rPr>
        <w:t>opportunity to</w:t>
      </w:r>
      <w:proofErr w:type="gramEnd"/>
      <w:r w:rsidRPr="00EB0993">
        <w:rPr>
          <w:sz w:val="32"/>
          <w:szCs w:val="32"/>
          <w:lang w:val="en-GB"/>
        </w:rPr>
        <w:t xml:space="preserve"> reflect on our human rights obligations, </w:t>
      </w:r>
      <w:r w:rsidR="009456D5" w:rsidRPr="00EB0993">
        <w:rPr>
          <w:sz w:val="32"/>
          <w:szCs w:val="32"/>
          <w:lang w:val="en-GB"/>
        </w:rPr>
        <w:t xml:space="preserve">our </w:t>
      </w:r>
      <w:r w:rsidRPr="00EB0993">
        <w:rPr>
          <w:sz w:val="32"/>
          <w:szCs w:val="32"/>
          <w:lang w:val="en-GB"/>
        </w:rPr>
        <w:t>achievements</w:t>
      </w:r>
      <w:r w:rsidR="009456D5" w:rsidRPr="00EB0993">
        <w:rPr>
          <w:sz w:val="32"/>
          <w:szCs w:val="32"/>
          <w:lang w:val="en-GB"/>
        </w:rPr>
        <w:t>,</w:t>
      </w:r>
      <w:r w:rsidRPr="00EB0993">
        <w:rPr>
          <w:sz w:val="32"/>
          <w:szCs w:val="32"/>
          <w:lang w:val="en-GB"/>
        </w:rPr>
        <w:t xml:space="preserve"> and </w:t>
      </w:r>
      <w:r w:rsidR="009456D5" w:rsidRPr="00EB0993">
        <w:rPr>
          <w:sz w:val="32"/>
          <w:szCs w:val="32"/>
          <w:lang w:val="en-GB"/>
        </w:rPr>
        <w:t xml:space="preserve">areas in need of further work. </w:t>
      </w:r>
    </w:p>
    <w:p w14:paraId="3C32DFA9" w14:textId="3A90AA78" w:rsidR="003E6ADD" w:rsidRPr="00EB0993" w:rsidRDefault="009456D5" w:rsidP="003E6ADD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As a basic premise, </w:t>
      </w:r>
      <w:r w:rsidR="007A1443" w:rsidRPr="00EB0993">
        <w:rPr>
          <w:sz w:val="32"/>
          <w:szCs w:val="32"/>
          <w:lang w:val="en-GB"/>
        </w:rPr>
        <w:t xml:space="preserve">in all countries, </w:t>
      </w:r>
      <w:r w:rsidRPr="00EB0993">
        <w:rPr>
          <w:sz w:val="32"/>
          <w:szCs w:val="32"/>
          <w:lang w:val="en-GB"/>
        </w:rPr>
        <w:t>work on human rights is a continuous effort.</w:t>
      </w:r>
      <w:r w:rsidR="007A1443" w:rsidRPr="00EB0993">
        <w:rPr>
          <w:sz w:val="32"/>
          <w:szCs w:val="32"/>
          <w:lang w:val="en-GB"/>
        </w:rPr>
        <w:t xml:space="preserve"> </w:t>
      </w:r>
      <w:r w:rsidR="00EB0993" w:rsidRPr="00EB0993">
        <w:rPr>
          <w:sz w:val="32"/>
          <w:szCs w:val="32"/>
          <w:lang w:val="en-GB"/>
        </w:rPr>
        <w:t>There will always be room for improvements</w:t>
      </w:r>
      <w:r w:rsidR="007A1443" w:rsidRPr="00EB0993">
        <w:rPr>
          <w:sz w:val="32"/>
          <w:szCs w:val="32"/>
          <w:lang w:val="en-GB"/>
        </w:rPr>
        <w:t>, a</w:t>
      </w:r>
      <w:r w:rsidRPr="00EB0993">
        <w:rPr>
          <w:sz w:val="32"/>
          <w:szCs w:val="32"/>
          <w:lang w:val="en-GB"/>
        </w:rPr>
        <w:t xml:space="preserve">lso because challenges evolve with </w:t>
      </w:r>
      <w:r w:rsidR="007A1443" w:rsidRPr="00EB0993">
        <w:rPr>
          <w:sz w:val="32"/>
          <w:szCs w:val="32"/>
          <w:lang w:val="en-GB"/>
        </w:rPr>
        <w:t xml:space="preserve">our societies. </w:t>
      </w:r>
    </w:p>
    <w:p w14:paraId="57C2ED9F" w14:textId="62BDCF62" w:rsidR="003E6ADD" w:rsidRPr="00EB0993" w:rsidRDefault="001662DA" w:rsidP="003E6ADD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We look forward to this dialogue. </w:t>
      </w:r>
      <w:r w:rsidR="00391E28" w:rsidRPr="00EB0993">
        <w:rPr>
          <w:sz w:val="32"/>
          <w:szCs w:val="32"/>
          <w:lang w:val="en-GB"/>
        </w:rPr>
        <w:t>To me personally, it is particularly meaningful to</w:t>
      </w:r>
      <w:r w:rsidR="005D0893" w:rsidRPr="00EB0993">
        <w:rPr>
          <w:sz w:val="32"/>
          <w:szCs w:val="32"/>
          <w:lang w:val="en-GB"/>
        </w:rPr>
        <w:t xml:space="preserve"> take part </w:t>
      </w:r>
      <w:r w:rsidR="00391E28" w:rsidRPr="00EB0993">
        <w:rPr>
          <w:sz w:val="32"/>
          <w:szCs w:val="32"/>
          <w:lang w:val="en-GB"/>
        </w:rPr>
        <w:t>as I chair the UPR Group of Friends this year.</w:t>
      </w:r>
    </w:p>
    <w:p w14:paraId="1C96D7BB" w14:textId="19805BBB" w:rsidR="002E4607" w:rsidRPr="00EB0993" w:rsidRDefault="005D0893" w:rsidP="002E4607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We are here with a </w:t>
      </w:r>
      <w:r w:rsidR="00EB0993" w:rsidRPr="00EB0993">
        <w:rPr>
          <w:sz w:val="32"/>
          <w:szCs w:val="32"/>
          <w:lang w:val="en-GB"/>
        </w:rPr>
        <w:t>strong team</w:t>
      </w:r>
      <w:r w:rsidRPr="00EB0993">
        <w:rPr>
          <w:sz w:val="32"/>
          <w:szCs w:val="32"/>
          <w:lang w:val="en-GB"/>
        </w:rPr>
        <w:t xml:space="preserve">. </w:t>
      </w:r>
      <w:r w:rsidR="002E4607" w:rsidRPr="00EB0993">
        <w:rPr>
          <w:sz w:val="32"/>
          <w:szCs w:val="32"/>
          <w:lang w:val="en-GB"/>
        </w:rPr>
        <w:t>The representatives on the podium beside myself are</w:t>
      </w:r>
      <w:r w:rsidR="001662DA" w:rsidRPr="00EB0993">
        <w:rPr>
          <w:sz w:val="32"/>
          <w:szCs w:val="32"/>
          <w:lang w:val="en-GB"/>
        </w:rPr>
        <w:t>:</w:t>
      </w:r>
    </w:p>
    <w:p w14:paraId="61DED934" w14:textId="783CDDF7" w:rsidR="002E4607" w:rsidRPr="00EB0993" w:rsidRDefault="00391E28" w:rsidP="002E4607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Our Head of Delegation, </w:t>
      </w:r>
      <w:r w:rsidR="002E4607" w:rsidRPr="00EB0993">
        <w:rPr>
          <w:sz w:val="32"/>
          <w:szCs w:val="32"/>
          <w:lang w:val="en-GB"/>
        </w:rPr>
        <w:t xml:space="preserve">State Secretary </w:t>
      </w:r>
      <w:r w:rsidR="001662DA" w:rsidRPr="00EB0993">
        <w:rPr>
          <w:sz w:val="32"/>
          <w:szCs w:val="32"/>
          <w:lang w:val="en-GB"/>
        </w:rPr>
        <w:t xml:space="preserve">Even </w:t>
      </w:r>
      <w:r w:rsidR="002E4607" w:rsidRPr="00EB0993">
        <w:rPr>
          <w:sz w:val="32"/>
          <w:szCs w:val="32"/>
          <w:lang w:val="en-GB"/>
        </w:rPr>
        <w:t xml:space="preserve">Eriksen from the Ministry of Justice and Public Security, </w:t>
      </w:r>
    </w:p>
    <w:p w14:paraId="3D3F898A" w14:textId="494718E6" w:rsidR="002E4607" w:rsidRPr="00EB0993" w:rsidRDefault="002E4607" w:rsidP="002E4607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State Secretary </w:t>
      </w:r>
      <w:r w:rsidR="001662DA" w:rsidRPr="00EB0993">
        <w:rPr>
          <w:sz w:val="32"/>
          <w:szCs w:val="32"/>
          <w:lang w:val="en-GB"/>
        </w:rPr>
        <w:t xml:space="preserve">Even </w:t>
      </w:r>
      <w:r w:rsidRPr="00EB0993">
        <w:rPr>
          <w:sz w:val="32"/>
          <w:szCs w:val="32"/>
          <w:lang w:val="en-GB"/>
        </w:rPr>
        <w:t>Hagen from the Ministry of Culture and Equality, and</w:t>
      </w:r>
    </w:p>
    <w:p w14:paraId="498C5151" w14:textId="26C9CD4D" w:rsidR="002E4607" w:rsidRPr="00EB0993" w:rsidRDefault="002E4607" w:rsidP="002E4607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lastRenderedPageBreak/>
        <w:t xml:space="preserve">Policy Director </w:t>
      </w:r>
      <w:r w:rsidR="001662DA" w:rsidRPr="00EB0993">
        <w:rPr>
          <w:sz w:val="32"/>
          <w:szCs w:val="32"/>
          <w:lang w:val="en-GB"/>
        </w:rPr>
        <w:t xml:space="preserve">Linda </w:t>
      </w:r>
      <w:r w:rsidRPr="00EB0993">
        <w:rPr>
          <w:sz w:val="32"/>
          <w:szCs w:val="32"/>
          <w:lang w:val="en-GB"/>
        </w:rPr>
        <w:t>Drazdiak from the Ministry of Justice and Public Security.</w:t>
      </w:r>
    </w:p>
    <w:p w14:paraId="271876A1" w14:textId="1199D8B8" w:rsidR="002E4607" w:rsidRPr="00EB0993" w:rsidRDefault="002E4607" w:rsidP="002E4607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>Behind me</w:t>
      </w:r>
      <w:r w:rsidR="005D0893" w:rsidRPr="00EB0993">
        <w:rPr>
          <w:sz w:val="32"/>
          <w:szCs w:val="32"/>
          <w:lang w:val="en-GB"/>
        </w:rPr>
        <w:t>,</w:t>
      </w:r>
      <w:r w:rsidRPr="00EB0993">
        <w:rPr>
          <w:sz w:val="32"/>
          <w:szCs w:val="32"/>
          <w:lang w:val="en-GB"/>
        </w:rPr>
        <w:t xml:space="preserve"> and on the floor are government officials from</w:t>
      </w:r>
      <w:r w:rsidR="001662DA" w:rsidRPr="00EB0993">
        <w:rPr>
          <w:sz w:val="32"/>
          <w:szCs w:val="32"/>
          <w:lang w:val="en-GB"/>
        </w:rPr>
        <w:t>:</w:t>
      </w:r>
      <w:r w:rsidRPr="00EB0993">
        <w:rPr>
          <w:sz w:val="32"/>
          <w:szCs w:val="32"/>
          <w:lang w:val="en-GB"/>
        </w:rPr>
        <w:t xml:space="preserve"> </w:t>
      </w:r>
    </w:p>
    <w:p w14:paraId="708BCF09" w14:textId="26D5CFA0" w:rsidR="002E4607" w:rsidRPr="00EB0993" w:rsidRDefault="001662DA" w:rsidP="002E4607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>t</w:t>
      </w:r>
      <w:r w:rsidR="002E4607" w:rsidRPr="00EB0993">
        <w:rPr>
          <w:sz w:val="32"/>
          <w:szCs w:val="32"/>
          <w:lang w:val="en-GB"/>
        </w:rPr>
        <w:t>he Ministry of Justice and Public Security</w:t>
      </w:r>
    </w:p>
    <w:p w14:paraId="3E927039" w14:textId="77777777" w:rsidR="002E4607" w:rsidRPr="00EB0993" w:rsidRDefault="002E4607" w:rsidP="002E4607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>the Ministry of Culture and Equality</w:t>
      </w:r>
    </w:p>
    <w:p w14:paraId="6E34FBD6" w14:textId="56CB7585" w:rsidR="002E4607" w:rsidRPr="00EB0993" w:rsidRDefault="002E4607" w:rsidP="002E4607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the Ministry of Children and Families, </w:t>
      </w:r>
    </w:p>
    <w:p w14:paraId="40DAD5E5" w14:textId="4A69F376" w:rsidR="00AC4C1E" w:rsidRPr="00EB0993" w:rsidRDefault="002E4607" w:rsidP="002E4607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>the Ministry of Municipalities and Local Government</w:t>
      </w:r>
      <w:r w:rsidR="00AC4C1E" w:rsidRPr="00EB0993">
        <w:rPr>
          <w:sz w:val="32"/>
          <w:szCs w:val="32"/>
          <w:lang w:val="en-GB"/>
        </w:rPr>
        <w:t>,</w:t>
      </w:r>
    </w:p>
    <w:p w14:paraId="2ED3B40F" w14:textId="5668536B" w:rsidR="00AC4C1E" w:rsidRPr="00EB0993" w:rsidRDefault="00AC4C1E" w:rsidP="00AC4C1E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>the Ministry of Foreign Affairs and</w:t>
      </w:r>
    </w:p>
    <w:p w14:paraId="77E52D1C" w14:textId="1E53D2A5" w:rsidR="00AC4C1E" w:rsidRPr="00EB0993" w:rsidRDefault="00AC4C1E" w:rsidP="00AC4C1E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the Norwegian Agency for Development Cooperation.  </w:t>
      </w:r>
    </w:p>
    <w:p w14:paraId="01AE394E" w14:textId="260021A6" w:rsidR="002E4607" w:rsidRPr="00EB0993" w:rsidRDefault="002E4607" w:rsidP="002E4607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  </w:t>
      </w:r>
    </w:p>
    <w:p w14:paraId="13D922DB" w14:textId="2463F38B" w:rsidR="002E4607" w:rsidRPr="00EB0993" w:rsidRDefault="009456D5" w:rsidP="002E4607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Let me say a few words about </w:t>
      </w:r>
      <w:r w:rsidR="004D3536" w:rsidRPr="00EB0993">
        <w:rPr>
          <w:sz w:val="32"/>
          <w:szCs w:val="32"/>
          <w:lang w:val="en-GB"/>
        </w:rPr>
        <w:t>our preparations and process</w:t>
      </w:r>
      <w:r w:rsidR="007A1443" w:rsidRPr="00EB0993">
        <w:rPr>
          <w:sz w:val="32"/>
          <w:szCs w:val="32"/>
          <w:lang w:val="en-GB"/>
        </w:rPr>
        <w:t>:</w:t>
      </w:r>
      <w:r w:rsidR="004D3536" w:rsidRPr="00EB0993">
        <w:rPr>
          <w:sz w:val="32"/>
          <w:szCs w:val="32"/>
          <w:lang w:val="en-GB"/>
        </w:rPr>
        <w:t xml:space="preserve"> Rather than a stand-alone</w:t>
      </w:r>
      <w:r w:rsidR="00EB0993" w:rsidRPr="00EB0993">
        <w:rPr>
          <w:sz w:val="32"/>
          <w:szCs w:val="32"/>
          <w:lang w:val="en-GB"/>
        </w:rPr>
        <w:t xml:space="preserve"> </w:t>
      </w:r>
      <w:r w:rsidR="004834E2" w:rsidRPr="00EB0993">
        <w:rPr>
          <w:sz w:val="32"/>
          <w:szCs w:val="32"/>
          <w:lang w:val="en-GB"/>
        </w:rPr>
        <w:t xml:space="preserve">mechanism for implementation and follow-up, </w:t>
      </w:r>
      <w:r w:rsidR="004D3536" w:rsidRPr="00EB0993">
        <w:rPr>
          <w:sz w:val="32"/>
          <w:szCs w:val="32"/>
          <w:lang w:val="en-GB"/>
        </w:rPr>
        <w:t xml:space="preserve">we have chosen an integrated approach, with </w:t>
      </w:r>
      <w:r w:rsidR="00391E28" w:rsidRPr="00EB0993">
        <w:rPr>
          <w:sz w:val="32"/>
          <w:szCs w:val="32"/>
          <w:lang w:val="en-GB"/>
        </w:rPr>
        <w:t>the Ministry of Justice and Public Security</w:t>
      </w:r>
      <w:r w:rsidR="004D3536" w:rsidRPr="00EB0993">
        <w:rPr>
          <w:sz w:val="32"/>
          <w:szCs w:val="32"/>
          <w:lang w:val="en-GB"/>
        </w:rPr>
        <w:t xml:space="preserve"> in the lead. The Ministry of Justice has </w:t>
      </w:r>
      <w:r w:rsidR="00AC4C1E" w:rsidRPr="00EB0993">
        <w:rPr>
          <w:sz w:val="32"/>
          <w:szCs w:val="32"/>
          <w:lang w:val="en-GB"/>
        </w:rPr>
        <w:t>led</w:t>
      </w:r>
      <w:r w:rsidR="00391E28" w:rsidRPr="00EB0993">
        <w:rPr>
          <w:sz w:val="32"/>
          <w:szCs w:val="32"/>
          <w:lang w:val="en-GB"/>
        </w:rPr>
        <w:t xml:space="preserve"> the </w:t>
      </w:r>
      <w:r w:rsidR="00AC4C1E" w:rsidRPr="00EB0993">
        <w:rPr>
          <w:sz w:val="32"/>
          <w:szCs w:val="32"/>
          <w:lang w:val="en-GB"/>
        </w:rPr>
        <w:t xml:space="preserve">preparation for this </w:t>
      </w:r>
      <w:proofErr w:type="gramStart"/>
      <w:r w:rsidR="00AC4C1E" w:rsidRPr="00EB0993">
        <w:rPr>
          <w:sz w:val="32"/>
          <w:szCs w:val="32"/>
          <w:lang w:val="en-GB"/>
        </w:rPr>
        <w:t xml:space="preserve">hearing, </w:t>
      </w:r>
      <w:r w:rsidR="00EB0993" w:rsidRPr="00EB0993">
        <w:rPr>
          <w:sz w:val="32"/>
          <w:szCs w:val="32"/>
          <w:lang w:val="en-GB"/>
        </w:rPr>
        <w:t>and</w:t>
      </w:r>
      <w:proofErr w:type="gramEnd"/>
      <w:r w:rsidR="00EB0993" w:rsidRPr="00EB0993">
        <w:rPr>
          <w:sz w:val="32"/>
          <w:szCs w:val="32"/>
          <w:lang w:val="en-GB"/>
        </w:rPr>
        <w:t xml:space="preserve"> finalised </w:t>
      </w:r>
      <w:r w:rsidR="00391E28" w:rsidRPr="00EB0993">
        <w:rPr>
          <w:sz w:val="32"/>
          <w:szCs w:val="32"/>
          <w:lang w:val="en-GB"/>
        </w:rPr>
        <w:t>the national report</w:t>
      </w:r>
      <w:r w:rsidR="00EB0993" w:rsidRPr="00EB0993">
        <w:rPr>
          <w:sz w:val="32"/>
          <w:szCs w:val="32"/>
          <w:lang w:val="en-GB"/>
        </w:rPr>
        <w:t>.</w:t>
      </w:r>
      <w:r w:rsidR="00391E28" w:rsidRPr="00EB0993">
        <w:rPr>
          <w:sz w:val="32"/>
          <w:szCs w:val="32"/>
          <w:lang w:val="en-GB"/>
        </w:rPr>
        <w:t xml:space="preserve"> </w:t>
      </w:r>
      <w:r w:rsidR="004D3536" w:rsidRPr="00EB0993">
        <w:rPr>
          <w:sz w:val="32"/>
          <w:szCs w:val="32"/>
          <w:lang w:val="en-GB"/>
        </w:rPr>
        <w:t>I</w:t>
      </w:r>
      <w:r w:rsidR="00391E28" w:rsidRPr="00EB0993">
        <w:rPr>
          <w:sz w:val="32"/>
          <w:szCs w:val="32"/>
          <w:lang w:val="en-GB"/>
        </w:rPr>
        <w:t>t has done so in close coordination with all relevant ministries, including several that are not here today.</w:t>
      </w:r>
      <w:r w:rsidR="00E3236A" w:rsidRPr="00EB0993">
        <w:rPr>
          <w:sz w:val="32"/>
          <w:szCs w:val="32"/>
          <w:lang w:val="en-GB"/>
        </w:rPr>
        <w:t xml:space="preserve"> </w:t>
      </w:r>
      <w:r w:rsidR="00726D95" w:rsidRPr="00EB0993">
        <w:rPr>
          <w:sz w:val="32"/>
          <w:szCs w:val="32"/>
          <w:lang w:val="en-GB"/>
        </w:rPr>
        <w:t xml:space="preserve"> </w:t>
      </w:r>
    </w:p>
    <w:p w14:paraId="533B63B9" w14:textId="77777777" w:rsidR="00EB0993" w:rsidRPr="00EB0993" w:rsidRDefault="002333F5" w:rsidP="003E6ADD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>Furthermore, the government has</w:t>
      </w:r>
      <w:r w:rsidR="002E4607" w:rsidRPr="00EB0993">
        <w:rPr>
          <w:sz w:val="32"/>
          <w:szCs w:val="32"/>
          <w:lang w:val="en-GB"/>
        </w:rPr>
        <w:t xml:space="preserve"> consulted </w:t>
      </w:r>
      <w:r w:rsidRPr="00EB0993">
        <w:rPr>
          <w:sz w:val="32"/>
          <w:szCs w:val="32"/>
          <w:lang w:val="en-GB"/>
        </w:rPr>
        <w:t xml:space="preserve">closely with </w:t>
      </w:r>
      <w:r w:rsidR="002E4607" w:rsidRPr="00EB0993">
        <w:rPr>
          <w:sz w:val="32"/>
          <w:szCs w:val="32"/>
          <w:lang w:val="en-GB"/>
        </w:rPr>
        <w:t>civil society</w:t>
      </w:r>
      <w:r w:rsidRPr="00EB0993">
        <w:rPr>
          <w:sz w:val="32"/>
          <w:szCs w:val="32"/>
          <w:lang w:val="en-GB"/>
        </w:rPr>
        <w:t>. I</w:t>
      </w:r>
      <w:r w:rsidR="002E4607" w:rsidRPr="00EB0993">
        <w:rPr>
          <w:sz w:val="32"/>
          <w:szCs w:val="32"/>
          <w:lang w:val="en-GB"/>
        </w:rPr>
        <w:t xml:space="preserve">n two </w:t>
      </w:r>
      <w:r w:rsidR="00C54BFC" w:rsidRPr="00EB0993">
        <w:rPr>
          <w:sz w:val="32"/>
          <w:szCs w:val="32"/>
          <w:lang w:val="en-GB"/>
        </w:rPr>
        <w:t xml:space="preserve">public </w:t>
      </w:r>
      <w:r w:rsidR="002E4607" w:rsidRPr="00EB0993">
        <w:rPr>
          <w:sz w:val="32"/>
          <w:szCs w:val="32"/>
          <w:lang w:val="en-GB"/>
        </w:rPr>
        <w:t>meetings</w:t>
      </w:r>
      <w:r w:rsidR="00E3236A" w:rsidRPr="00EB0993">
        <w:rPr>
          <w:sz w:val="32"/>
          <w:szCs w:val="32"/>
          <w:lang w:val="en-GB"/>
        </w:rPr>
        <w:t>,</w:t>
      </w:r>
      <w:r w:rsidR="004D3536" w:rsidRPr="00EB0993">
        <w:rPr>
          <w:sz w:val="32"/>
          <w:szCs w:val="32"/>
          <w:lang w:val="en-GB"/>
        </w:rPr>
        <w:t xml:space="preserve"> NGOs </w:t>
      </w:r>
      <w:r w:rsidR="00C54BFC" w:rsidRPr="00EB0993">
        <w:rPr>
          <w:sz w:val="32"/>
          <w:szCs w:val="32"/>
          <w:lang w:val="en-GB"/>
        </w:rPr>
        <w:t>and other stakeholders</w:t>
      </w:r>
      <w:r w:rsidR="006A5732" w:rsidRPr="00EB0993">
        <w:rPr>
          <w:sz w:val="32"/>
          <w:szCs w:val="32"/>
          <w:lang w:val="en-GB"/>
        </w:rPr>
        <w:t xml:space="preserve"> </w:t>
      </w:r>
      <w:r w:rsidR="00C54BFC" w:rsidRPr="00EB0993">
        <w:rPr>
          <w:sz w:val="32"/>
          <w:szCs w:val="32"/>
          <w:lang w:val="en-GB"/>
        </w:rPr>
        <w:t>have been encouraged</w:t>
      </w:r>
      <w:r w:rsidR="002E4607" w:rsidRPr="00EB0993">
        <w:rPr>
          <w:sz w:val="32"/>
          <w:szCs w:val="32"/>
          <w:lang w:val="en-GB"/>
        </w:rPr>
        <w:t xml:space="preserve"> </w:t>
      </w:r>
      <w:r w:rsidR="00C54BFC" w:rsidRPr="00EB0993">
        <w:rPr>
          <w:sz w:val="32"/>
          <w:szCs w:val="32"/>
          <w:lang w:val="en-GB"/>
        </w:rPr>
        <w:t xml:space="preserve">to </w:t>
      </w:r>
      <w:r w:rsidR="005D0893" w:rsidRPr="00EB0993">
        <w:rPr>
          <w:sz w:val="32"/>
          <w:szCs w:val="32"/>
          <w:lang w:val="en-GB"/>
        </w:rPr>
        <w:t xml:space="preserve">give </w:t>
      </w:r>
      <w:r w:rsidR="002E4607" w:rsidRPr="00EB0993">
        <w:rPr>
          <w:sz w:val="32"/>
          <w:szCs w:val="32"/>
          <w:lang w:val="en-GB"/>
        </w:rPr>
        <w:t>input and comments</w:t>
      </w:r>
      <w:r w:rsidR="00C54BFC" w:rsidRPr="00EB0993">
        <w:rPr>
          <w:sz w:val="32"/>
          <w:szCs w:val="32"/>
          <w:lang w:val="en-GB"/>
        </w:rPr>
        <w:t>. We have</w:t>
      </w:r>
      <w:r w:rsidR="002E4607" w:rsidRPr="00EB0993">
        <w:rPr>
          <w:sz w:val="32"/>
          <w:szCs w:val="32"/>
          <w:lang w:val="en-GB"/>
        </w:rPr>
        <w:t xml:space="preserve"> </w:t>
      </w:r>
      <w:r w:rsidR="00C54BFC" w:rsidRPr="00EB0993">
        <w:rPr>
          <w:sz w:val="32"/>
          <w:szCs w:val="32"/>
          <w:lang w:val="en-GB"/>
        </w:rPr>
        <w:t xml:space="preserve">also </w:t>
      </w:r>
      <w:r w:rsidR="002E4607" w:rsidRPr="00EB0993">
        <w:rPr>
          <w:sz w:val="32"/>
          <w:szCs w:val="32"/>
          <w:lang w:val="en-GB"/>
        </w:rPr>
        <w:t>circulat</w:t>
      </w:r>
      <w:r w:rsidR="00C54BFC" w:rsidRPr="00EB0993">
        <w:rPr>
          <w:sz w:val="32"/>
          <w:szCs w:val="32"/>
          <w:lang w:val="en-GB"/>
        </w:rPr>
        <w:t>ed</w:t>
      </w:r>
      <w:r w:rsidR="002E4607" w:rsidRPr="00EB0993">
        <w:rPr>
          <w:sz w:val="32"/>
          <w:szCs w:val="32"/>
          <w:lang w:val="en-GB"/>
        </w:rPr>
        <w:t xml:space="preserve"> both the draft report</w:t>
      </w:r>
      <w:r w:rsidR="00C54BFC" w:rsidRPr="00EB0993">
        <w:rPr>
          <w:sz w:val="32"/>
          <w:szCs w:val="32"/>
          <w:lang w:val="en-GB"/>
        </w:rPr>
        <w:t>,</w:t>
      </w:r>
      <w:r w:rsidR="002E4607" w:rsidRPr="00EB0993">
        <w:rPr>
          <w:sz w:val="32"/>
          <w:szCs w:val="32"/>
          <w:lang w:val="en-GB"/>
        </w:rPr>
        <w:t xml:space="preserve"> prior to their deadline for draft recommendations</w:t>
      </w:r>
      <w:r w:rsidR="00C54BFC" w:rsidRPr="00EB0993">
        <w:rPr>
          <w:sz w:val="32"/>
          <w:szCs w:val="32"/>
          <w:lang w:val="en-GB"/>
        </w:rPr>
        <w:t>,</w:t>
      </w:r>
      <w:r w:rsidR="002E4607" w:rsidRPr="00EB0993">
        <w:rPr>
          <w:sz w:val="32"/>
          <w:szCs w:val="32"/>
          <w:lang w:val="en-GB"/>
        </w:rPr>
        <w:t xml:space="preserve"> and the finalised report</w:t>
      </w:r>
      <w:r w:rsidR="00C54BFC" w:rsidRPr="00EB0993">
        <w:rPr>
          <w:sz w:val="32"/>
          <w:szCs w:val="32"/>
          <w:lang w:val="en-GB"/>
        </w:rPr>
        <w:t xml:space="preserve"> to the same constituency</w:t>
      </w:r>
      <w:r w:rsidR="002E4607" w:rsidRPr="00EB0993">
        <w:rPr>
          <w:sz w:val="32"/>
          <w:szCs w:val="32"/>
          <w:lang w:val="en-GB"/>
        </w:rPr>
        <w:t xml:space="preserve">. </w:t>
      </w:r>
    </w:p>
    <w:p w14:paraId="14AA0CAB" w14:textId="0D390CCB" w:rsidR="002E4607" w:rsidRPr="00EB0993" w:rsidRDefault="00EB0993" w:rsidP="003E6ADD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>T</w:t>
      </w:r>
      <w:r w:rsidR="002E4607" w:rsidRPr="00EB0993">
        <w:rPr>
          <w:sz w:val="32"/>
          <w:szCs w:val="32"/>
          <w:lang w:val="en-GB"/>
        </w:rPr>
        <w:t xml:space="preserve">he </w:t>
      </w:r>
      <w:proofErr w:type="spellStart"/>
      <w:r w:rsidR="002E4607" w:rsidRPr="00EB0993">
        <w:rPr>
          <w:sz w:val="32"/>
          <w:szCs w:val="32"/>
          <w:lang w:val="en-GB"/>
        </w:rPr>
        <w:t>Samediggi</w:t>
      </w:r>
      <w:proofErr w:type="spellEnd"/>
      <w:r w:rsidR="002E4607" w:rsidRPr="00EB0993">
        <w:rPr>
          <w:sz w:val="32"/>
          <w:szCs w:val="32"/>
          <w:lang w:val="en-GB"/>
        </w:rPr>
        <w:t xml:space="preserve">, </w:t>
      </w:r>
      <w:r w:rsidR="006A5732" w:rsidRPr="00EB0993">
        <w:rPr>
          <w:sz w:val="32"/>
          <w:szCs w:val="32"/>
          <w:lang w:val="en-GB"/>
        </w:rPr>
        <w:t xml:space="preserve">the Sámi Parliament, </w:t>
      </w:r>
      <w:r w:rsidR="00C54BFC" w:rsidRPr="00EB0993">
        <w:rPr>
          <w:sz w:val="32"/>
          <w:szCs w:val="32"/>
          <w:lang w:val="en-GB"/>
        </w:rPr>
        <w:t xml:space="preserve">Norway’s </w:t>
      </w:r>
      <w:r w:rsidR="002E4607" w:rsidRPr="00EB0993">
        <w:rPr>
          <w:sz w:val="32"/>
          <w:szCs w:val="32"/>
          <w:lang w:val="en-GB"/>
        </w:rPr>
        <w:t>National Human Rights Institution, the Parliamentary Ombud’s Preventive Mechanism</w:t>
      </w:r>
      <w:r w:rsidR="006A5732" w:rsidRPr="00EB0993">
        <w:rPr>
          <w:sz w:val="32"/>
          <w:szCs w:val="32"/>
          <w:lang w:val="en-GB"/>
        </w:rPr>
        <w:t>, the Ombudsperson for Children and the Equality and Anti-Discrimination Ombud</w:t>
      </w:r>
      <w:r w:rsidR="002E4607" w:rsidRPr="00EB0993">
        <w:rPr>
          <w:sz w:val="32"/>
          <w:szCs w:val="32"/>
          <w:lang w:val="en-GB"/>
        </w:rPr>
        <w:t xml:space="preserve"> have been equally consulted.</w:t>
      </w:r>
    </w:p>
    <w:p w14:paraId="0FE4BF26" w14:textId="4E8C0B10" w:rsidR="00C54BFC" w:rsidRPr="00EB0993" w:rsidRDefault="00C54BFC" w:rsidP="003E6ADD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We thank </w:t>
      </w:r>
      <w:r w:rsidR="00E3236A" w:rsidRPr="00EB0993">
        <w:rPr>
          <w:sz w:val="32"/>
          <w:szCs w:val="32"/>
          <w:lang w:val="en-GB"/>
        </w:rPr>
        <w:t>all stakeholders</w:t>
      </w:r>
      <w:r w:rsidRPr="00EB0993">
        <w:rPr>
          <w:sz w:val="32"/>
          <w:szCs w:val="32"/>
          <w:lang w:val="en-GB"/>
        </w:rPr>
        <w:t xml:space="preserve"> for their engagement and </w:t>
      </w:r>
      <w:r w:rsidR="004D3536" w:rsidRPr="00EB0993">
        <w:rPr>
          <w:sz w:val="32"/>
          <w:szCs w:val="32"/>
          <w:lang w:val="en-GB"/>
        </w:rPr>
        <w:t xml:space="preserve">input </w:t>
      </w:r>
      <w:r w:rsidRPr="00EB0993">
        <w:rPr>
          <w:sz w:val="32"/>
          <w:szCs w:val="32"/>
          <w:lang w:val="en-GB"/>
        </w:rPr>
        <w:t>and look forward to working together on the implementation of recommendations.</w:t>
      </w:r>
    </w:p>
    <w:p w14:paraId="4EC5D331" w14:textId="469DDB6E" w:rsidR="00607C43" w:rsidRPr="00EB0993" w:rsidRDefault="00607C43" w:rsidP="00607C43">
      <w:pPr>
        <w:jc w:val="center"/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>***</w:t>
      </w:r>
    </w:p>
    <w:p w14:paraId="4826C91B" w14:textId="6EF5F1D0" w:rsidR="002E4607" w:rsidRPr="00EB0993" w:rsidRDefault="002E4607" w:rsidP="00607C43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lastRenderedPageBreak/>
        <w:t>President/Vice-President,</w:t>
      </w:r>
    </w:p>
    <w:p w14:paraId="6B0252D9" w14:textId="5D39BE8F" w:rsidR="0018486A" w:rsidRPr="00EB0993" w:rsidRDefault="00607C43" w:rsidP="00607C43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Human rights </w:t>
      </w:r>
      <w:r w:rsidR="00E3236A" w:rsidRPr="00EB0993">
        <w:rPr>
          <w:sz w:val="32"/>
          <w:szCs w:val="32"/>
          <w:lang w:val="en-GB"/>
        </w:rPr>
        <w:t xml:space="preserve">and gender equality </w:t>
      </w:r>
      <w:r w:rsidRPr="00EB0993">
        <w:rPr>
          <w:sz w:val="32"/>
          <w:szCs w:val="32"/>
          <w:lang w:val="en-GB"/>
        </w:rPr>
        <w:t xml:space="preserve">are at the core of </w:t>
      </w:r>
      <w:r w:rsidR="00E3236A" w:rsidRPr="00EB0993">
        <w:rPr>
          <w:sz w:val="32"/>
          <w:szCs w:val="32"/>
          <w:lang w:val="en-GB"/>
        </w:rPr>
        <w:t xml:space="preserve">Norwegian </w:t>
      </w:r>
      <w:r w:rsidRPr="00EB0993">
        <w:rPr>
          <w:sz w:val="32"/>
          <w:szCs w:val="32"/>
          <w:lang w:val="en-GB"/>
        </w:rPr>
        <w:t>society</w:t>
      </w:r>
      <w:r w:rsidR="00CE0854" w:rsidRPr="00EB0993">
        <w:rPr>
          <w:sz w:val="32"/>
          <w:szCs w:val="32"/>
          <w:lang w:val="en-GB"/>
        </w:rPr>
        <w:t xml:space="preserve"> and domestic polic</w:t>
      </w:r>
      <w:r w:rsidR="00F20E8E" w:rsidRPr="00EB0993">
        <w:rPr>
          <w:sz w:val="32"/>
          <w:szCs w:val="32"/>
          <w:lang w:val="en-GB"/>
        </w:rPr>
        <w:t>y</w:t>
      </w:r>
      <w:r w:rsidR="00CE0854" w:rsidRPr="00EB0993">
        <w:rPr>
          <w:sz w:val="32"/>
          <w:szCs w:val="32"/>
          <w:lang w:val="en-GB"/>
        </w:rPr>
        <w:t xml:space="preserve">. Beyond our national context, </w:t>
      </w:r>
      <w:r w:rsidR="007A1443" w:rsidRPr="00EB0993">
        <w:rPr>
          <w:sz w:val="32"/>
          <w:szCs w:val="32"/>
          <w:lang w:val="en-GB"/>
        </w:rPr>
        <w:t xml:space="preserve">we are convinced that this focus also brings better outcomes in </w:t>
      </w:r>
      <w:r w:rsidR="009A0C5E" w:rsidRPr="00EB0993">
        <w:rPr>
          <w:sz w:val="32"/>
          <w:szCs w:val="32"/>
          <w:lang w:val="en-GB"/>
        </w:rPr>
        <w:t xml:space="preserve">our foreign </w:t>
      </w:r>
      <w:r w:rsidR="00F1401A" w:rsidRPr="00EB0993">
        <w:rPr>
          <w:sz w:val="32"/>
          <w:szCs w:val="32"/>
          <w:lang w:val="en-GB"/>
        </w:rPr>
        <w:t xml:space="preserve">policy </w:t>
      </w:r>
      <w:r w:rsidR="009A0C5E" w:rsidRPr="00EB0993">
        <w:rPr>
          <w:sz w:val="32"/>
          <w:szCs w:val="32"/>
          <w:lang w:val="en-GB"/>
        </w:rPr>
        <w:t xml:space="preserve">and international development </w:t>
      </w:r>
      <w:r w:rsidR="00F1401A" w:rsidRPr="00EB0993">
        <w:rPr>
          <w:sz w:val="32"/>
          <w:szCs w:val="32"/>
          <w:lang w:val="en-GB"/>
        </w:rPr>
        <w:t>cooperation</w:t>
      </w:r>
      <w:r w:rsidR="0018486A" w:rsidRPr="00EB0993">
        <w:rPr>
          <w:sz w:val="32"/>
          <w:szCs w:val="32"/>
          <w:lang w:val="en-GB"/>
        </w:rPr>
        <w:t xml:space="preserve">. </w:t>
      </w:r>
      <w:r w:rsidR="004D3536" w:rsidRPr="00EB0993">
        <w:rPr>
          <w:sz w:val="32"/>
          <w:szCs w:val="32"/>
          <w:lang w:val="en-GB"/>
        </w:rPr>
        <w:t xml:space="preserve">By way of </w:t>
      </w:r>
      <w:r w:rsidR="0018486A" w:rsidRPr="00EB0993">
        <w:rPr>
          <w:sz w:val="32"/>
          <w:szCs w:val="32"/>
          <w:lang w:val="en-GB"/>
        </w:rPr>
        <w:t xml:space="preserve">example, </w:t>
      </w:r>
      <w:r w:rsidR="004D3536" w:rsidRPr="00EB0993">
        <w:rPr>
          <w:sz w:val="32"/>
          <w:szCs w:val="32"/>
          <w:lang w:val="en-GB"/>
        </w:rPr>
        <w:t xml:space="preserve">the </w:t>
      </w:r>
      <w:r w:rsidR="0018486A" w:rsidRPr="00EB0993">
        <w:rPr>
          <w:sz w:val="32"/>
          <w:szCs w:val="32"/>
          <w:lang w:val="en-GB"/>
        </w:rPr>
        <w:t xml:space="preserve">women, peace and security agenda </w:t>
      </w:r>
      <w:proofErr w:type="gramStart"/>
      <w:r w:rsidR="0018486A" w:rsidRPr="00EB0993">
        <w:rPr>
          <w:sz w:val="32"/>
          <w:szCs w:val="32"/>
          <w:lang w:val="en-GB"/>
        </w:rPr>
        <w:t>is</w:t>
      </w:r>
      <w:proofErr w:type="gramEnd"/>
      <w:r w:rsidR="0018486A" w:rsidRPr="00EB0993">
        <w:rPr>
          <w:sz w:val="32"/>
          <w:szCs w:val="32"/>
          <w:lang w:val="en-GB"/>
        </w:rPr>
        <w:t xml:space="preserve"> a key element in our security policy</w:t>
      </w:r>
      <w:r w:rsidR="007A1443" w:rsidRPr="00EB0993">
        <w:rPr>
          <w:sz w:val="32"/>
          <w:szCs w:val="32"/>
          <w:lang w:val="en-GB"/>
        </w:rPr>
        <w:t>,</w:t>
      </w:r>
      <w:r w:rsidR="0018486A" w:rsidRPr="00EB0993">
        <w:rPr>
          <w:sz w:val="32"/>
          <w:szCs w:val="32"/>
          <w:lang w:val="en-GB"/>
        </w:rPr>
        <w:t xml:space="preserve"> nationally and globally.</w:t>
      </w:r>
      <w:r w:rsidR="00D617A7" w:rsidRPr="00EB0993">
        <w:rPr>
          <w:sz w:val="32"/>
          <w:szCs w:val="32"/>
          <w:lang w:val="en-GB"/>
        </w:rPr>
        <w:t xml:space="preserve"> </w:t>
      </w:r>
      <w:r w:rsidR="004D3536" w:rsidRPr="00EB0993">
        <w:rPr>
          <w:sz w:val="32"/>
          <w:szCs w:val="32"/>
          <w:lang w:val="en-GB"/>
        </w:rPr>
        <w:t xml:space="preserve">Moreover, </w:t>
      </w:r>
      <w:r w:rsidR="00D617A7" w:rsidRPr="00EB0993">
        <w:rPr>
          <w:sz w:val="32"/>
          <w:szCs w:val="32"/>
          <w:lang w:val="en-GB"/>
        </w:rPr>
        <w:t>we base our development cooperation and humanitarian policy on respect for human rights.</w:t>
      </w:r>
      <w:r w:rsidR="004D3536" w:rsidRPr="00EB0993">
        <w:rPr>
          <w:sz w:val="32"/>
          <w:szCs w:val="32"/>
          <w:lang w:val="en-GB"/>
        </w:rPr>
        <w:t xml:space="preserve"> </w:t>
      </w:r>
      <w:r w:rsidR="00D617A7" w:rsidRPr="00EB0993">
        <w:rPr>
          <w:sz w:val="32"/>
          <w:szCs w:val="32"/>
          <w:lang w:val="en-GB"/>
        </w:rPr>
        <w:t xml:space="preserve"> </w:t>
      </w:r>
    </w:p>
    <w:p w14:paraId="71A6A868" w14:textId="7D8FD3EE" w:rsidR="00607C43" w:rsidRPr="00EB0993" w:rsidRDefault="00CD296E" w:rsidP="00607C43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>And just like we</w:t>
      </w:r>
      <w:r w:rsidR="0018486A" w:rsidRPr="00EB0993">
        <w:rPr>
          <w:sz w:val="32"/>
          <w:szCs w:val="32"/>
          <w:lang w:val="en-GB"/>
        </w:rPr>
        <w:t xml:space="preserve"> insist that u</w:t>
      </w:r>
      <w:r w:rsidR="00CE0854" w:rsidRPr="00EB0993">
        <w:rPr>
          <w:sz w:val="32"/>
          <w:szCs w:val="32"/>
          <w:lang w:val="en-GB"/>
        </w:rPr>
        <w:t xml:space="preserve">pholding international law </w:t>
      </w:r>
      <w:r w:rsidR="0018486A" w:rsidRPr="00EB0993">
        <w:rPr>
          <w:sz w:val="32"/>
          <w:szCs w:val="32"/>
          <w:lang w:val="en-GB"/>
        </w:rPr>
        <w:t>is quintessential for international relations</w:t>
      </w:r>
      <w:r w:rsidRPr="00EB0993">
        <w:rPr>
          <w:sz w:val="32"/>
          <w:szCs w:val="32"/>
          <w:lang w:val="en-GB"/>
        </w:rPr>
        <w:t xml:space="preserve">, the </w:t>
      </w:r>
      <w:r w:rsidR="00607C43" w:rsidRPr="00EB0993">
        <w:rPr>
          <w:sz w:val="32"/>
          <w:szCs w:val="32"/>
          <w:lang w:val="en-GB"/>
        </w:rPr>
        <w:t>Government attaches great importance to the fulfilment of its international human rights obligations</w:t>
      </w:r>
      <w:r w:rsidRPr="00EB0993">
        <w:rPr>
          <w:sz w:val="32"/>
          <w:szCs w:val="32"/>
          <w:lang w:val="en-GB"/>
        </w:rPr>
        <w:t xml:space="preserve"> at home</w:t>
      </w:r>
      <w:r w:rsidR="00607C43" w:rsidRPr="00EB0993">
        <w:rPr>
          <w:sz w:val="32"/>
          <w:szCs w:val="32"/>
          <w:lang w:val="en-GB"/>
        </w:rPr>
        <w:t xml:space="preserve">. We firmly believe that the </w:t>
      </w:r>
      <w:r w:rsidR="00C54BFC" w:rsidRPr="00EB0993">
        <w:rPr>
          <w:sz w:val="32"/>
          <w:szCs w:val="32"/>
          <w:lang w:val="en-GB"/>
        </w:rPr>
        <w:t>different UN human rights mechanisms</w:t>
      </w:r>
      <w:r w:rsidR="00E3236A" w:rsidRPr="00EB0993">
        <w:rPr>
          <w:sz w:val="32"/>
          <w:szCs w:val="32"/>
          <w:lang w:val="en-GB"/>
        </w:rPr>
        <w:t>, not least the U</w:t>
      </w:r>
      <w:r w:rsidR="007A1443" w:rsidRPr="00EB0993">
        <w:rPr>
          <w:sz w:val="32"/>
          <w:szCs w:val="32"/>
          <w:lang w:val="en-GB"/>
        </w:rPr>
        <w:t>PR</w:t>
      </w:r>
      <w:r w:rsidR="00E3236A" w:rsidRPr="00EB0993">
        <w:rPr>
          <w:sz w:val="32"/>
          <w:szCs w:val="32"/>
          <w:lang w:val="en-GB"/>
        </w:rPr>
        <w:t xml:space="preserve">, </w:t>
      </w:r>
      <w:r w:rsidR="00607C43" w:rsidRPr="00EB0993">
        <w:rPr>
          <w:sz w:val="32"/>
          <w:szCs w:val="32"/>
          <w:lang w:val="en-GB"/>
        </w:rPr>
        <w:t xml:space="preserve">play a crucial role in improving states’ implementation of their international human rights obligations. </w:t>
      </w:r>
    </w:p>
    <w:p w14:paraId="443715A4" w14:textId="2A9351F3" w:rsidR="00607C43" w:rsidRPr="00EB0993" w:rsidRDefault="00607C43" w:rsidP="00607C43">
      <w:pPr>
        <w:jc w:val="center"/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>***</w:t>
      </w:r>
    </w:p>
    <w:p w14:paraId="309F59FE" w14:textId="63D57A55" w:rsidR="006962EB" w:rsidRPr="00EB0993" w:rsidRDefault="006962EB">
      <w:pPr>
        <w:rPr>
          <w:sz w:val="32"/>
          <w:szCs w:val="32"/>
          <w:lang w:val="en-GB"/>
        </w:rPr>
      </w:pPr>
      <w:r w:rsidRPr="00EB0993">
        <w:rPr>
          <w:sz w:val="32"/>
          <w:szCs w:val="32"/>
          <w:lang w:val="en-GB"/>
        </w:rPr>
        <w:t xml:space="preserve">I now give the floor to </w:t>
      </w:r>
      <w:r w:rsidR="00143471" w:rsidRPr="00EB0993">
        <w:rPr>
          <w:sz w:val="32"/>
          <w:szCs w:val="32"/>
          <w:lang w:val="en-GB"/>
        </w:rPr>
        <w:t>State Secretary Eriksen</w:t>
      </w:r>
      <w:r w:rsidRPr="00EB0993">
        <w:rPr>
          <w:sz w:val="32"/>
          <w:szCs w:val="32"/>
          <w:lang w:val="en-GB"/>
        </w:rPr>
        <w:t xml:space="preserve"> for </w:t>
      </w:r>
      <w:r w:rsidR="0047746F" w:rsidRPr="00EB0993">
        <w:rPr>
          <w:sz w:val="32"/>
          <w:szCs w:val="32"/>
          <w:lang w:val="en-GB"/>
        </w:rPr>
        <w:t xml:space="preserve">his </w:t>
      </w:r>
      <w:r w:rsidR="002E4607" w:rsidRPr="00EB0993">
        <w:rPr>
          <w:sz w:val="32"/>
          <w:szCs w:val="32"/>
          <w:lang w:val="en-GB"/>
        </w:rPr>
        <w:t>first intervention</w:t>
      </w:r>
      <w:r w:rsidRPr="00EB0993">
        <w:rPr>
          <w:sz w:val="32"/>
          <w:szCs w:val="32"/>
          <w:lang w:val="en-GB"/>
        </w:rPr>
        <w:t xml:space="preserve">. </w:t>
      </w:r>
    </w:p>
    <w:sectPr w:rsidR="006962EB" w:rsidRPr="00EB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47BAD"/>
    <w:multiLevelType w:val="hybridMultilevel"/>
    <w:tmpl w:val="F8BA92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81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E2F"/>
    <w:rsid w:val="000A336A"/>
    <w:rsid w:val="000D6892"/>
    <w:rsid w:val="00143471"/>
    <w:rsid w:val="001662DA"/>
    <w:rsid w:val="0018486A"/>
    <w:rsid w:val="002333F5"/>
    <w:rsid w:val="00241E2F"/>
    <w:rsid w:val="00292C17"/>
    <w:rsid w:val="002B62FD"/>
    <w:rsid w:val="002B6B86"/>
    <w:rsid w:val="002E4607"/>
    <w:rsid w:val="00391E28"/>
    <w:rsid w:val="003E6ADD"/>
    <w:rsid w:val="0047746F"/>
    <w:rsid w:val="004834E2"/>
    <w:rsid w:val="004D3536"/>
    <w:rsid w:val="005046E0"/>
    <w:rsid w:val="005D0893"/>
    <w:rsid w:val="00607C43"/>
    <w:rsid w:val="006962EB"/>
    <w:rsid w:val="006A5732"/>
    <w:rsid w:val="00721A0A"/>
    <w:rsid w:val="00726D95"/>
    <w:rsid w:val="00744976"/>
    <w:rsid w:val="007A1443"/>
    <w:rsid w:val="008830E2"/>
    <w:rsid w:val="009456D5"/>
    <w:rsid w:val="009A0C5E"/>
    <w:rsid w:val="009E523D"/>
    <w:rsid w:val="00AC4C1E"/>
    <w:rsid w:val="00B135F6"/>
    <w:rsid w:val="00B97652"/>
    <w:rsid w:val="00BF2C2B"/>
    <w:rsid w:val="00C46BEE"/>
    <w:rsid w:val="00C54BFC"/>
    <w:rsid w:val="00CD296E"/>
    <w:rsid w:val="00CE0854"/>
    <w:rsid w:val="00D617A7"/>
    <w:rsid w:val="00E3236A"/>
    <w:rsid w:val="00EB0993"/>
    <w:rsid w:val="00F1401A"/>
    <w:rsid w:val="00F20E8E"/>
    <w:rsid w:val="00FC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8C37"/>
  <w15:chartTrackingRefBased/>
  <w15:docId w15:val="{615E0435-37EA-41F4-818D-52CDCA18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471"/>
    <w:pPr>
      <w:ind w:left="720"/>
      <w:contextualSpacing/>
    </w:pPr>
  </w:style>
  <w:style w:type="paragraph" w:styleId="Revision">
    <w:name w:val="Revision"/>
    <w:hidden/>
    <w:uiPriority w:val="99"/>
    <w:semiHidden/>
    <w:rsid w:val="001662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A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7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8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</CatOrder>
    <DocId xmlns="328c4b46-73db-4dea-b856-05d9d8a86ba6">11228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2842A54-DE30-4346-A2DA-E59D378B7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C7C630-AA99-4D4E-BF14-CE6E1227F05C}"/>
</file>

<file path=customXml/itemProps3.xml><?xml version="1.0" encoding="utf-8"?>
<ds:datastoreItem xmlns:ds="http://schemas.openxmlformats.org/officeDocument/2006/customXml" ds:itemID="{99A6DCE6-3812-4E93-8B9E-ADE6FEE381F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3032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Utkast - ambassadørens introdusjon</vt:lpstr>
      <vt:lpstr>Utkast - ambassadørens introdusjon</vt:lpstr>
    </vt:vector>
  </TitlesOfParts>
  <Company>Justis- og beredskapsdepartementet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Norway_State under review_opening statement 1</dc:title>
  <dc:subject/>
  <dc:creator>Linda Katharina</dc:creator>
  <cp:keywords/>
  <dc:description/>
  <cp:lastModifiedBy>Torbergsen, Martin Hauge</cp:lastModifiedBy>
  <cp:revision>2</cp:revision>
  <cp:lastPrinted>2024-11-03T18:12:00Z</cp:lastPrinted>
  <dcterms:created xsi:type="dcterms:W3CDTF">2024-11-03T21:45:00Z</dcterms:created>
  <dcterms:modified xsi:type="dcterms:W3CDTF">2024-11-03T21:45:00Z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  <property fmtid="{D5CDD505-2E9C-101B-9397-08002B2CF9AE}" pid="3" name="DssEmneord">
    <vt:lpwstr/>
  </property>
  <property fmtid="{D5CDD505-2E9C-101B-9397-08002B2CF9AE}" pid="4" name="DssFunksjon">
    <vt:lpwstr/>
  </property>
  <property fmtid="{D5CDD505-2E9C-101B-9397-08002B2CF9AE}" pid="5" name="DssAvdeling">
    <vt:lpwstr/>
  </property>
  <property fmtid="{D5CDD505-2E9C-101B-9397-08002B2CF9AE}" pid="6" name="DssDepartement">
    <vt:lpwstr/>
  </property>
  <property fmtid="{D5CDD505-2E9C-101B-9397-08002B2CF9AE}" pid="7" name="DssRomtype">
    <vt:lpwstr/>
  </property>
  <property fmtid="{D5CDD505-2E9C-101B-9397-08002B2CF9AE}" pid="8" name="AssignedTo">
    <vt:lpwstr/>
  </property>
  <property fmtid="{D5CDD505-2E9C-101B-9397-08002B2CF9AE}" pid="9" name="DssFremhevet">
    <vt:bool>false</vt:bool>
  </property>
  <property fmtid="{D5CDD505-2E9C-101B-9397-08002B2CF9AE}" pid="10" name="DssArchivable">
    <vt:lpwstr>Ikke satt</vt:lpwstr>
  </property>
</Properties>
</file>