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6468" w14:textId="06CAE2C4" w:rsidR="003C0044" w:rsidRDefault="00A34F00" w:rsidP="003C0044">
      <w:pPr>
        <w:rPr>
          <w:rFonts w:eastAsia="Times New Roman"/>
        </w:rPr>
      </w:pPr>
      <w:r>
        <w:rPr>
          <w:noProof/>
        </w:rPr>
        <w:drawing>
          <wp:anchor distT="0" distB="0" distL="114300" distR="114300" simplePos="0" relativeHeight="251657728" behindDoc="0" locked="0" layoutInCell="1" allowOverlap="1" wp14:anchorId="40787A95" wp14:editId="1F1F173B">
            <wp:simplePos x="0" y="0"/>
            <wp:positionH relativeFrom="margin">
              <wp:posOffset>2571750</wp:posOffset>
            </wp:positionH>
            <wp:positionV relativeFrom="paragraph">
              <wp:posOffset>-664845</wp:posOffset>
            </wp:positionV>
            <wp:extent cx="726440" cy="726440"/>
            <wp:effectExtent l="0" t="0" r="0" b="0"/>
            <wp:wrapThrough wrapText="bothSides">
              <wp:wrapPolygon edited="0">
                <wp:start x="2832" y="0"/>
                <wp:lineTo x="0" y="566"/>
                <wp:lineTo x="0" y="10762"/>
                <wp:lineTo x="7930" y="20958"/>
                <wp:lineTo x="13028" y="20958"/>
                <wp:lineTo x="20958" y="10762"/>
                <wp:lineTo x="20958" y="566"/>
                <wp:lineTo x="18126" y="0"/>
                <wp:lineTo x="2832"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6440" cy="72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1DAB4" w14:textId="77777777" w:rsidR="003C0044" w:rsidRDefault="003C0044" w:rsidP="003C0044">
      <w:pPr>
        <w:jc w:val="center"/>
        <w:rPr>
          <w:rFonts w:ascii="Candara" w:hAnsi="Candara"/>
          <w:b/>
          <w:bCs/>
          <w:sz w:val="24"/>
          <w:szCs w:val="24"/>
          <w:lang w:val="en-US"/>
        </w:rPr>
      </w:pPr>
      <w:r>
        <w:rPr>
          <w:rFonts w:ascii="Candara" w:hAnsi="Candara"/>
          <w:b/>
          <w:bCs/>
          <w:sz w:val="24"/>
          <w:szCs w:val="24"/>
          <w:lang w:val="en-US"/>
        </w:rPr>
        <w:t>Permanent Mission of the Republic of Cyprus</w:t>
      </w:r>
    </w:p>
    <w:p w14:paraId="75BFD499" w14:textId="77777777" w:rsidR="003C0044" w:rsidRDefault="003C0044" w:rsidP="003C0044">
      <w:pPr>
        <w:jc w:val="center"/>
        <w:rPr>
          <w:rFonts w:ascii="Candara" w:hAnsi="Candara"/>
          <w:b/>
          <w:bCs/>
          <w:sz w:val="24"/>
          <w:szCs w:val="24"/>
        </w:rPr>
      </w:pPr>
      <w:r w:rsidRPr="0042020A">
        <w:rPr>
          <w:rFonts w:ascii="Candara" w:hAnsi="Candara"/>
          <w:b/>
          <w:bCs/>
          <w:sz w:val="24"/>
          <w:szCs w:val="24"/>
        </w:rPr>
        <w:t>Geneva</w:t>
      </w:r>
    </w:p>
    <w:p w14:paraId="5B4BEE09" w14:textId="77777777" w:rsidR="003C0044" w:rsidRPr="0042020A" w:rsidRDefault="003C0044" w:rsidP="003C0044">
      <w:pPr>
        <w:jc w:val="center"/>
        <w:rPr>
          <w:rFonts w:ascii="Candara" w:hAnsi="Candara"/>
          <w:b/>
          <w:bCs/>
          <w:sz w:val="24"/>
          <w:szCs w:val="24"/>
        </w:rPr>
      </w:pPr>
    </w:p>
    <w:p w14:paraId="0AF7C43C" w14:textId="77777777" w:rsidR="003C0044" w:rsidRPr="00C5637D" w:rsidRDefault="003C0044" w:rsidP="003C0044">
      <w:pPr>
        <w:rPr>
          <w:rFonts w:ascii="Candara" w:hAnsi="Candara"/>
          <w:b/>
          <w:sz w:val="24"/>
          <w:szCs w:val="24"/>
          <w:lang w:val="en-US"/>
        </w:rPr>
      </w:pPr>
      <w:r w:rsidRPr="00C5637D">
        <w:rPr>
          <w:rFonts w:ascii="Candara" w:hAnsi="Candara"/>
          <w:b/>
          <w:sz w:val="24"/>
          <w:szCs w:val="24"/>
          <w:lang w:val="en-US"/>
        </w:rPr>
        <w:t>Intervention by the Republic of Cyprus,</w:t>
      </w:r>
    </w:p>
    <w:p w14:paraId="5E2FFA07" w14:textId="77777777" w:rsidR="003C0044" w:rsidRPr="00C5637D" w:rsidRDefault="003C0044" w:rsidP="003C0044">
      <w:pPr>
        <w:rPr>
          <w:rFonts w:ascii="Candara" w:hAnsi="Candara"/>
          <w:b/>
          <w:sz w:val="24"/>
          <w:szCs w:val="24"/>
          <w:lang w:val="en-US"/>
        </w:rPr>
      </w:pPr>
      <w:r>
        <w:rPr>
          <w:rFonts w:ascii="Candara" w:hAnsi="Candara"/>
          <w:b/>
          <w:sz w:val="24"/>
          <w:szCs w:val="24"/>
          <w:lang w:val="en-US"/>
        </w:rPr>
        <w:t>Monday, 4 November 2024</w:t>
      </w:r>
    </w:p>
    <w:p w14:paraId="7197BC47" w14:textId="77777777" w:rsidR="00B842D0" w:rsidRDefault="00B842D0" w:rsidP="00B842D0">
      <w:pPr>
        <w:spacing w:after="0" w:line="276" w:lineRule="auto"/>
        <w:jc w:val="both"/>
        <w:rPr>
          <w:rFonts w:ascii="Candara" w:hAnsi="Candara"/>
          <w:b/>
          <w:sz w:val="24"/>
          <w:szCs w:val="24"/>
          <w:lang w:val="en-US"/>
        </w:rPr>
      </w:pPr>
    </w:p>
    <w:p w14:paraId="651ED28C" w14:textId="77777777" w:rsidR="00B842D0" w:rsidRDefault="00B842D0" w:rsidP="00B842D0">
      <w:pPr>
        <w:spacing w:after="0" w:line="276" w:lineRule="auto"/>
        <w:jc w:val="both"/>
        <w:rPr>
          <w:rFonts w:ascii="Candara" w:hAnsi="Candara"/>
          <w:b/>
          <w:sz w:val="24"/>
          <w:szCs w:val="24"/>
          <w:lang w:val="en-US"/>
        </w:rPr>
      </w:pPr>
    </w:p>
    <w:p w14:paraId="6A802E48" w14:textId="77777777" w:rsidR="00B842D0" w:rsidRDefault="00B842D0" w:rsidP="00B842D0">
      <w:pPr>
        <w:spacing w:after="0" w:line="276" w:lineRule="auto"/>
        <w:jc w:val="center"/>
        <w:rPr>
          <w:rFonts w:ascii="Candara" w:hAnsi="Candara"/>
          <w:b/>
          <w:sz w:val="24"/>
          <w:szCs w:val="24"/>
          <w:lang w:val="en-US"/>
        </w:rPr>
      </w:pPr>
      <w:r>
        <w:rPr>
          <w:rFonts w:ascii="Candara" w:hAnsi="Candara"/>
          <w:b/>
          <w:sz w:val="24"/>
          <w:szCs w:val="24"/>
          <w:lang w:val="en-US"/>
        </w:rPr>
        <w:t>UNIVERSAL PERIODIC REVIEW</w:t>
      </w:r>
    </w:p>
    <w:p w14:paraId="527C6FCC" w14:textId="77777777" w:rsidR="00B842D0" w:rsidRDefault="00074E93" w:rsidP="00B842D0">
      <w:pPr>
        <w:spacing w:after="0" w:line="276" w:lineRule="auto"/>
        <w:jc w:val="center"/>
        <w:rPr>
          <w:rFonts w:ascii="Candara" w:hAnsi="Candara"/>
          <w:b/>
          <w:sz w:val="24"/>
          <w:szCs w:val="24"/>
          <w:lang w:val="en-US"/>
        </w:rPr>
      </w:pPr>
      <w:r>
        <w:rPr>
          <w:rFonts w:ascii="Candara" w:hAnsi="Candara"/>
          <w:b/>
          <w:sz w:val="24"/>
          <w:szCs w:val="24"/>
          <w:lang w:val="en-US"/>
        </w:rPr>
        <w:t>47th</w:t>
      </w:r>
      <w:r w:rsidR="00B842D0">
        <w:rPr>
          <w:rFonts w:ascii="Candara" w:hAnsi="Candara"/>
          <w:b/>
          <w:sz w:val="24"/>
          <w:szCs w:val="24"/>
          <w:lang w:val="en-US"/>
        </w:rPr>
        <w:t xml:space="preserve"> Session</w:t>
      </w:r>
    </w:p>
    <w:p w14:paraId="0AD9D7AE" w14:textId="77777777" w:rsidR="00B842D0" w:rsidRDefault="00B842D0" w:rsidP="00B842D0">
      <w:pPr>
        <w:spacing w:after="0" w:line="276" w:lineRule="auto"/>
        <w:jc w:val="both"/>
        <w:rPr>
          <w:rFonts w:ascii="Candara" w:hAnsi="Candara"/>
          <w:b/>
          <w:sz w:val="24"/>
          <w:szCs w:val="24"/>
          <w:lang w:val="en-US"/>
        </w:rPr>
      </w:pPr>
    </w:p>
    <w:p w14:paraId="6233D745" w14:textId="77777777" w:rsidR="00B842D0" w:rsidRDefault="00B842D0" w:rsidP="00B842D0">
      <w:pPr>
        <w:spacing w:after="0" w:line="276" w:lineRule="auto"/>
        <w:jc w:val="center"/>
        <w:rPr>
          <w:rFonts w:ascii="Candara" w:hAnsi="Candara"/>
          <w:b/>
          <w:sz w:val="24"/>
          <w:szCs w:val="24"/>
          <w:u w:val="single"/>
          <w:lang w:val="en-US"/>
        </w:rPr>
      </w:pPr>
      <w:r>
        <w:rPr>
          <w:rFonts w:ascii="Candara" w:hAnsi="Candara"/>
          <w:b/>
          <w:sz w:val="24"/>
          <w:szCs w:val="24"/>
          <w:u w:val="single"/>
          <w:lang w:val="en-US"/>
        </w:rPr>
        <w:t>NORWAY</w:t>
      </w:r>
    </w:p>
    <w:p w14:paraId="79D66095" w14:textId="77777777" w:rsidR="00B842D0" w:rsidRDefault="00B842D0" w:rsidP="00B842D0">
      <w:pPr>
        <w:spacing w:after="0" w:line="276" w:lineRule="auto"/>
        <w:jc w:val="both"/>
        <w:rPr>
          <w:rFonts w:ascii="Candara" w:hAnsi="Candara"/>
          <w:sz w:val="24"/>
          <w:szCs w:val="24"/>
          <w:lang w:val="en-US"/>
        </w:rPr>
      </w:pPr>
    </w:p>
    <w:p w14:paraId="30443143" w14:textId="77777777" w:rsidR="00B842D0" w:rsidRDefault="00B842D0" w:rsidP="00074E93">
      <w:pPr>
        <w:spacing w:after="0" w:line="276" w:lineRule="auto"/>
        <w:jc w:val="both"/>
        <w:rPr>
          <w:rFonts w:cs="Calibri"/>
          <w:sz w:val="24"/>
          <w:szCs w:val="24"/>
          <w:lang w:val="en-US"/>
        </w:rPr>
      </w:pPr>
      <w:r>
        <w:rPr>
          <w:rFonts w:cs="Calibri"/>
          <w:sz w:val="24"/>
          <w:szCs w:val="24"/>
          <w:lang w:val="en-US"/>
        </w:rPr>
        <w:t>Mr. President,</w:t>
      </w:r>
    </w:p>
    <w:p w14:paraId="43229801" w14:textId="77777777" w:rsidR="00B842D0" w:rsidRDefault="00B842D0" w:rsidP="00074E93">
      <w:pPr>
        <w:spacing w:after="0" w:line="276" w:lineRule="auto"/>
        <w:jc w:val="both"/>
        <w:rPr>
          <w:rFonts w:cs="Calibri"/>
          <w:sz w:val="24"/>
          <w:szCs w:val="24"/>
          <w:lang w:val="en-US"/>
        </w:rPr>
      </w:pPr>
    </w:p>
    <w:p w14:paraId="212E2ED7" w14:textId="77777777" w:rsidR="00B842D0" w:rsidRDefault="00B842D0" w:rsidP="00074E93">
      <w:pPr>
        <w:spacing w:after="0" w:line="276" w:lineRule="auto"/>
        <w:jc w:val="both"/>
        <w:rPr>
          <w:rFonts w:cs="Calibri"/>
          <w:sz w:val="24"/>
          <w:szCs w:val="24"/>
          <w:lang w:val="en-US"/>
        </w:rPr>
      </w:pPr>
      <w:r>
        <w:rPr>
          <w:rFonts w:cs="Calibri"/>
          <w:sz w:val="24"/>
          <w:szCs w:val="24"/>
          <w:lang w:val="en-US"/>
        </w:rPr>
        <w:t>Cyprus welcomes the participation of the Norwegian delegation at today’s UPR, as well as for the presentation of its Report.</w:t>
      </w:r>
    </w:p>
    <w:p w14:paraId="03C7A4BB" w14:textId="77777777" w:rsidR="00B842D0" w:rsidRDefault="00B842D0" w:rsidP="00074E93">
      <w:pPr>
        <w:spacing w:after="0" w:line="276" w:lineRule="auto"/>
        <w:jc w:val="both"/>
        <w:rPr>
          <w:rFonts w:cs="Calibri"/>
          <w:b/>
          <w:bCs/>
          <w:sz w:val="24"/>
          <w:szCs w:val="24"/>
          <w:lang w:val="en-US"/>
        </w:rPr>
      </w:pPr>
    </w:p>
    <w:p w14:paraId="1D075D5F" w14:textId="77777777" w:rsidR="00B842D0" w:rsidRDefault="00B842D0" w:rsidP="00074E93">
      <w:pPr>
        <w:jc w:val="both"/>
        <w:rPr>
          <w:rFonts w:cs="Calibri"/>
          <w:sz w:val="24"/>
          <w:szCs w:val="24"/>
        </w:rPr>
      </w:pPr>
      <w:r>
        <w:rPr>
          <w:rFonts w:cs="Calibri"/>
          <w:sz w:val="24"/>
          <w:szCs w:val="24"/>
        </w:rPr>
        <w:t xml:space="preserve">Cyprus commends Norway </w:t>
      </w:r>
      <w:r>
        <w:rPr>
          <w:rFonts w:cs="Calibri"/>
          <w:sz w:val="24"/>
          <w:szCs w:val="24"/>
          <w:lang w:val="en-US"/>
        </w:rPr>
        <w:t>for its commitment to the promotion and protection of human rights</w:t>
      </w:r>
      <w:r w:rsidR="00074E93">
        <w:rPr>
          <w:rFonts w:cs="Calibri"/>
          <w:sz w:val="24"/>
          <w:szCs w:val="24"/>
          <w:lang w:val="en-US"/>
        </w:rPr>
        <w:t xml:space="preserve"> and the increase in state funding to the </w:t>
      </w:r>
      <w:r w:rsidR="00074E93">
        <w:rPr>
          <w:rFonts w:cs="Calibri"/>
          <w:bCs/>
          <w:sz w:val="24"/>
          <w:szCs w:val="24"/>
        </w:rPr>
        <w:t>National Human Rights Institution</w:t>
      </w:r>
      <w:r>
        <w:rPr>
          <w:rFonts w:cs="Calibri"/>
          <w:sz w:val="24"/>
          <w:szCs w:val="24"/>
          <w:lang w:val="en-US"/>
        </w:rPr>
        <w:t xml:space="preserve">. </w:t>
      </w:r>
      <w:r>
        <w:rPr>
          <w:rFonts w:cs="Calibri"/>
          <w:sz w:val="24"/>
          <w:szCs w:val="24"/>
        </w:rPr>
        <w:t>We welcome attempts by the Norwegian government to strengthen and systematize gender equality as well as the progress made towards preventing domestic violence and abuse against children. However, more needs to be done</w:t>
      </w:r>
      <w:r w:rsidR="00074E93">
        <w:rPr>
          <w:rFonts w:cs="Calibri"/>
          <w:sz w:val="24"/>
          <w:szCs w:val="24"/>
        </w:rPr>
        <w:t xml:space="preserve"> to ensure that the policy measures decided upon, are implemented in practice</w:t>
      </w:r>
      <w:r>
        <w:rPr>
          <w:rFonts w:cs="Calibri"/>
          <w:sz w:val="24"/>
          <w:szCs w:val="24"/>
        </w:rPr>
        <w:t xml:space="preserve"> </w:t>
      </w:r>
    </w:p>
    <w:p w14:paraId="3E95CB45" w14:textId="77777777" w:rsidR="00B842D0" w:rsidRDefault="00B842D0" w:rsidP="00074E93">
      <w:pPr>
        <w:spacing w:after="0" w:line="276" w:lineRule="auto"/>
        <w:jc w:val="both"/>
        <w:rPr>
          <w:rFonts w:cs="Calibri"/>
          <w:sz w:val="24"/>
          <w:szCs w:val="24"/>
          <w:lang w:val="en-US"/>
        </w:rPr>
      </w:pPr>
      <w:r>
        <w:rPr>
          <w:rFonts w:cs="Calibri"/>
          <w:sz w:val="24"/>
          <w:szCs w:val="24"/>
          <w:lang w:val="en-US"/>
        </w:rPr>
        <w:t xml:space="preserve">  Cyprus would like to offer the following recommendations to Norway:</w:t>
      </w:r>
    </w:p>
    <w:p w14:paraId="13A3F408" w14:textId="77777777" w:rsidR="00B842D0" w:rsidRDefault="00B842D0" w:rsidP="00074E93">
      <w:pPr>
        <w:pStyle w:val="ListParagraph"/>
        <w:numPr>
          <w:ilvl w:val="0"/>
          <w:numId w:val="1"/>
        </w:numPr>
        <w:jc w:val="both"/>
        <w:rPr>
          <w:rFonts w:cs="Calibri"/>
          <w:sz w:val="24"/>
          <w:szCs w:val="24"/>
        </w:rPr>
      </w:pPr>
      <w:r>
        <w:rPr>
          <w:rFonts w:cs="Calibri"/>
          <w:sz w:val="24"/>
          <w:szCs w:val="24"/>
        </w:rPr>
        <w:t>Ratify the optional protocols to the Conventions on the Rights of the Child, on the Rights of Persons with Disabilities as well as the International Covenant on Economic, Social and Cultural Rights.</w:t>
      </w:r>
    </w:p>
    <w:p w14:paraId="13D581D8" w14:textId="77777777" w:rsidR="00B842D0" w:rsidRDefault="00B842D0" w:rsidP="00074E93">
      <w:pPr>
        <w:pStyle w:val="ListParagraph"/>
        <w:numPr>
          <w:ilvl w:val="0"/>
          <w:numId w:val="1"/>
        </w:numPr>
        <w:jc w:val="both"/>
        <w:rPr>
          <w:rFonts w:cs="Calibri"/>
          <w:sz w:val="24"/>
          <w:szCs w:val="24"/>
        </w:rPr>
      </w:pPr>
      <w:r>
        <w:rPr>
          <w:rFonts w:cs="Calibri"/>
          <w:sz w:val="24"/>
          <w:szCs w:val="24"/>
        </w:rPr>
        <w:t>increase efforts towards the prevention of gender-based violence especially through awareness raising at all levels including the promotion of zero tolerance of violence in schools, as well as provide capacity building for law enforcement and health professionals to ensure the identification of victims and their access to confidential and independent complaint mechanisms.</w:t>
      </w:r>
    </w:p>
    <w:p w14:paraId="00E2F205" w14:textId="77777777" w:rsidR="00691FD3" w:rsidRDefault="00691FD3" w:rsidP="00074E93">
      <w:pPr>
        <w:pStyle w:val="ListParagraph"/>
        <w:numPr>
          <w:ilvl w:val="0"/>
          <w:numId w:val="1"/>
        </w:numPr>
        <w:jc w:val="both"/>
        <w:rPr>
          <w:rFonts w:cs="Calibri"/>
          <w:sz w:val="24"/>
          <w:szCs w:val="24"/>
        </w:rPr>
      </w:pPr>
      <w:r>
        <w:rPr>
          <w:bCs/>
        </w:rPr>
        <w:t xml:space="preserve">Implement the Children Act aimed at the relationship between children and parents, </w:t>
      </w:r>
      <w:r>
        <w:t>taking into consideration the relevant ECHR judgements</w:t>
      </w:r>
    </w:p>
    <w:p w14:paraId="1D6B6649" w14:textId="77777777" w:rsidR="00B842D0" w:rsidRDefault="00B842D0" w:rsidP="00074E93">
      <w:pPr>
        <w:spacing w:after="0" w:line="276" w:lineRule="auto"/>
        <w:jc w:val="both"/>
        <w:rPr>
          <w:rFonts w:cs="Calibri"/>
          <w:sz w:val="24"/>
          <w:szCs w:val="24"/>
        </w:rPr>
      </w:pPr>
      <w:r>
        <w:rPr>
          <w:rFonts w:cs="Calibri"/>
          <w:sz w:val="24"/>
          <w:szCs w:val="24"/>
        </w:rPr>
        <w:t xml:space="preserve">My delegation wishes Norway a successful UPR  </w:t>
      </w:r>
    </w:p>
    <w:p w14:paraId="3C3FC867" w14:textId="77777777" w:rsidR="00B842D0" w:rsidRDefault="00B842D0" w:rsidP="00074E93">
      <w:pPr>
        <w:pStyle w:val="ListParagraph"/>
        <w:spacing w:after="0" w:line="276" w:lineRule="auto"/>
        <w:jc w:val="both"/>
        <w:rPr>
          <w:rFonts w:cs="Calibri"/>
          <w:sz w:val="24"/>
          <w:szCs w:val="24"/>
          <w:lang w:val="en-US"/>
        </w:rPr>
      </w:pPr>
    </w:p>
    <w:p w14:paraId="75F7DA23" w14:textId="77777777" w:rsidR="00B842D0" w:rsidRDefault="00B842D0" w:rsidP="003C0044">
      <w:pPr>
        <w:spacing w:after="0" w:line="276" w:lineRule="auto"/>
        <w:jc w:val="both"/>
      </w:pPr>
      <w:r>
        <w:rPr>
          <w:rFonts w:cs="Calibri"/>
          <w:sz w:val="24"/>
          <w:szCs w:val="24"/>
          <w:lang w:val="en-US"/>
        </w:rPr>
        <w:t xml:space="preserve">I </w:t>
      </w:r>
      <w:r w:rsidR="00074E93">
        <w:rPr>
          <w:rFonts w:cs="Calibri"/>
          <w:sz w:val="24"/>
          <w:szCs w:val="24"/>
          <w:lang w:val="en-US"/>
        </w:rPr>
        <w:t>t</w:t>
      </w:r>
      <w:r>
        <w:rPr>
          <w:rFonts w:cs="Calibri"/>
          <w:sz w:val="24"/>
          <w:szCs w:val="24"/>
          <w:lang w:val="en-US"/>
        </w:rPr>
        <w:t xml:space="preserve">hank you Mr. President.  </w:t>
      </w:r>
    </w:p>
    <w:sectPr w:rsidR="00B84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97816"/>
    <w:multiLevelType w:val="multilevel"/>
    <w:tmpl w:val="9A3C88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823C82"/>
    <w:multiLevelType w:val="hybridMultilevel"/>
    <w:tmpl w:val="236C3EC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EDE6008"/>
    <w:multiLevelType w:val="hybridMultilevel"/>
    <w:tmpl w:val="D932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653488">
    <w:abstractNumId w:val="2"/>
  </w:num>
  <w:num w:numId="2" w16cid:durableId="2026663080">
    <w:abstractNumId w:val="1"/>
    <w:lvlOverride w:ilvl="0"/>
    <w:lvlOverride w:ilvl="1"/>
    <w:lvlOverride w:ilvl="2"/>
    <w:lvlOverride w:ilvl="3"/>
    <w:lvlOverride w:ilvl="4"/>
    <w:lvlOverride w:ilvl="5"/>
    <w:lvlOverride w:ilvl="6"/>
    <w:lvlOverride w:ilvl="7"/>
    <w:lvlOverride w:ilvl="8"/>
  </w:num>
  <w:num w:numId="3" w16cid:durableId="61560417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36"/>
    <w:rsid w:val="000636EE"/>
    <w:rsid w:val="00074E93"/>
    <w:rsid w:val="00084900"/>
    <w:rsid w:val="00086136"/>
    <w:rsid w:val="0017172D"/>
    <w:rsid w:val="003C0044"/>
    <w:rsid w:val="00602A90"/>
    <w:rsid w:val="00670ED4"/>
    <w:rsid w:val="00691FD3"/>
    <w:rsid w:val="006C55A4"/>
    <w:rsid w:val="009C4B36"/>
    <w:rsid w:val="00A34F00"/>
    <w:rsid w:val="00A56890"/>
    <w:rsid w:val="00A826B8"/>
    <w:rsid w:val="00B842D0"/>
    <w:rsid w:val="00DA3A73"/>
    <w:rsid w:val="00F972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31048"/>
  <w15:chartTrackingRefBased/>
  <w15:docId w15:val="{81860B55-FFF1-4023-A74D-BE86CD95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890"/>
    <w:pPr>
      <w:ind w:left="720"/>
      <w:contextualSpacing/>
    </w:pPr>
  </w:style>
  <w:style w:type="paragraph" w:customStyle="1" w:styleId="Default">
    <w:name w:val="Default"/>
    <w:rsid w:val="0017172D"/>
    <w:pPr>
      <w:autoSpaceDE w:val="0"/>
      <w:autoSpaceDN w:val="0"/>
      <w:adjustRightInd w:val="0"/>
    </w:pPr>
    <w:rPr>
      <w:rFonts w:ascii="Times New Roman" w:eastAsia="Times New Roman" w:hAnsi="Times New Roman"/>
      <w:color w:val="000000"/>
      <w:sz w:val="24"/>
      <w:szCs w:val="24"/>
      <w:lang w:val="en-GB" w:eastAsia="en-GB"/>
    </w:rPr>
  </w:style>
  <w:style w:type="paragraph" w:styleId="NoSpacing">
    <w:name w:val="No Spacing"/>
    <w:uiPriority w:val="1"/>
    <w:qFormat/>
    <w:rsid w:val="00B842D0"/>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03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E2821CBD9C74F8C5C5E3FFFBC17AC" ma:contentTypeVersion="3" ma:contentTypeDescription="Create a new document." ma:contentTypeScope="" ma:versionID="948a43f0ba0f59b6ec7c7c5b027afeb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11121</DocId>
    <Category xmlns="328c4b46-73db-4dea-b856-05d9d8a86ba6" xsi:nil="true"/>
  </documentManagement>
</p:properties>
</file>

<file path=customXml/itemProps1.xml><?xml version="1.0" encoding="utf-8"?>
<ds:datastoreItem xmlns:ds="http://schemas.openxmlformats.org/officeDocument/2006/customXml" ds:itemID="{B535CBBA-0CED-4C7D-AD30-CC3F63A05DDE}"/>
</file>

<file path=customXml/itemProps2.xml><?xml version="1.0" encoding="utf-8"?>
<ds:datastoreItem xmlns:ds="http://schemas.openxmlformats.org/officeDocument/2006/customXml" ds:itemID="{5B8CFE31-3F13-4652-BE0E-3428988D3DE3}"/>
</file>

<file path=customXml/itemProps3.xml><?xml version="1.0" encoding="utf-8"?>
<ds:datastoreItem xmlns:ds="http://schemas.openxmlformats.org/officeDocument/2006/customXml" ds:itemID="{58A14A74-653C-42B6-A2A1-BDF00251119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Cyprus</dc:title>
  <dc:subject/>
  <dc:creator>Vivian Konnari</dc:creator>
  <cp:keywords/>
  <dc:description/>
  <cp:lastModifiedBy>Athina Kantifeli</cp:lastModifiedBy>
  <cp:revision>2</cp:revision>
  <dcterms:created xsi:type="dcterms:W3CDTF">2024-11-01T15:44:00Z</dcterms:created>
  <dcterms:modified xsi:type="dcterms:W3CDTF">2024-11-01T15:44:00Z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0x010100105E2821CBD9C74F8C5C5E3FFFBC17AC</vt:lpwstr>
  </property>
</Properties>
</file>