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BCCC" w14:textId="77777777" w:rsidR="00DE5D9F" w:rsidRDefault="00DE5D9F" w:rsidP="00DE5D9F">
      <w:pPr>
        <w:spacing w:after="0" w:line="240" w:lineRule="auto"/>
        <w:jc w:val="center"/>
        <w:rPr>
          <w:rFonts w:ascii="geomanist" w:hAnsi="geomanist" w:cs="Arial"/>
          <w:b/>
          <w:bCs/>
          <w:sz w:val="24"/>
          <w:szCs w:val="24"/>
          <w:lang w:val="es-ES"/>
        </w:rPr>
      </w:pPr>
      <w:r w:rsidRPr="007C5C2C">
        <w:rPr>
          <w:rFonts w:ascii="geomanist" w:hAnsi="geomanist"/>
          <w:b/>
          <w:bCs/>
          <w:noProof/>
          <w:color w:val="000000" w:themeColor="text1"/>
        </w:rPr>
        <w:drawing>
          <wp:inline distT="0" distB="0" distL="0" distR="0" wp14:anchorId="286C62A8" wp14:editId="611199FA">
            <wp:extent cx="2560320" cy="66760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>
              <a:extLst xmlns:a="http://schemas.openxmlformats.org/drawingml/2006/main">
                <a:ext uri="{FF2B5EF4-FFF2-40B4-BE49-F238E27FC236}">
                  <a16:creationId xmlns:a16="http://schemas.microsoft.com/office/drawing/2014/main" id="{496DAE1D-24B2-41C8-B3C0-6103BCCEC0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 rotWithShape="1">
                    <a:blip r:embed="rId6"/>
                    <a:srcRect l="4513" t="19726" r="4646" b="25067"/>
                    <a:stretch/>
                  </pic:blipFill>
                  <pic:spPr bwMode="auto">
                    <a:xfrm>
                      <a:off x="0" y="0"/>
                      <a:ext cx="2561179" cy="66782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1BC98" w14:textId="77777777" w:rsidR="00DE5D9F" w:rsidRDefault="00DE5D9F" w:rsidP="00DE5D9F">
      <w:pPr>
        <w:spacing w:after="0" w:line="240" w:lineRule="auto"/>
        <w:jc w:val="center"/>
        <w:rPr>
          <w:rFonts w:ascii="geomanist" w:hAnsi="geomanist" w:cs="Arial"/>
          <w:b/>
          <w:bCs/>
          <w:sz w:val="24"/>
          <w:szCs w:val="24"/>
          <w:lang w:val="es-ES"/>
        </w:rPr>
      </w:pPr>
    </w:p>
    <w:p w14:paraId="06ECEEEF" w14:textId="77777777" w:rsidR="00DE5D9F" w:rsidRDefault="00DE5D9F" w:rsidP="00DE5D9F">
      <w:pPr>
        <w:spacing w:after="0" w:line="240" w:lineRule="auto"/>
        <w:jc w:val="center"/>
        <w:rPr>
          <w:rFonts w:ascii="geomanist" w:hAnsi="geomanist" w:cs="Arial"/>
          <w:b/>
          <w:bCs/>
          <w:sz w:val="24"/>
          <w:szCs w:val="24"/>
          <w:lang w:val="es-ES"/>
        </w:rPr>
      </w:pPr>
    </w:p>
    <w:p w14:paraId="32E44411" w14:textId="1EAEC2A8" w:rsidR="00DE5D9F" w:rsidRPr="004A661A" w:rsidRDefault="17361E5B" w:rsidP="4E03E999">
      <w:pPr>
        <w:spacing w:after="0" w:line="240" w:lineRule="auto"/>
        <w:jc w:val="center"/>
        <w:rPr>
          <w:rFonts w:ascii="geomanist" w:hAnsi="geomanist" w:cs="Arial"/>
          <w:b/>
          <w:bCs/>
          <w:sz w:val="24"/>
          <w:szCs w:val="24"/>
          <w:lang w:val="es-ES"/>
        </w:rPr>
      </w:pPr>
      <w:r w:rsidRPr="4E03E999">
        <w:rPr>
          <w:rFonts w:ascii="geomanist" w:hAnsi="geomanist" w:cs="Arial"/>
          <w:b/>
          <w:bCs/>
          <w:sz w:val="24"/>
          <w:szCs w:val="24"/>
          <w:lang w:val="es-ES"/>
        </w:rPr>
        <w:t xml:space="preserve">47º periodo de sesiones del Mecanismo de Examen Periódico Universal </w:t>
      </w:r>
    </w:p>
    <w:p w14:paraId="4A9706E3" w14:textId="52BAE46D" w:rsidR="00DE5D9F" w:rsidRPr="004A661A" w:rsidRDefault="00DE5D9F" w:rsidP="00DE5D9F">
      <w:pPr>
        <w:spacing w:after="0" w:line="240" w:lineRule="auto"/>
        <w:jc w:val="center"/>
        <w:rPr>
          <w:rFonts w:ascii="geomanist" w:hAnsi="geomanist" w:cs="Arial"/>
          <w:b/>
          <w:bCs/>
          <w:sz w:val="24"/>
          <w:szCs w:val="24"/>
          <w:lang w:val="es-ES"/>
        </w:rPr>
      </w:pPr>
      <w:r w:rsidRPr="4E03E999">
        <w:rPr>
          <w:rFonts w:ascii="geomanist" w:hAnsi="geomanist" w:cs="Arial"/>
          <w:b/>
          <w:bCs/>
          <w:sz w:val="24"/>
          <w:szCs w:val="24"/>
          <w:lang w:val="es-ES"/>
        </w:rPr>
        <w:t>Intervención de la Delegación de México en el diálogo con Dominica</w:t>
      </w:r>
    </w:p>
    <w:p w14:paraId="5237E92B" w14:textId="77777777" w:rsidR="00DE5D9F" w:rsidRPr="004A661A" w:rsidRDefault="00DE5D9F" w:rsidP="00DE5D9F">
      <w:pPr>
        <w:spacing w:after="0" w:line="240" w:lineRule="auto"/>
        <w:jc w:val="both"/>
        <w:rPr>
          <w:rFonts w:ascii="geomanist" w:hAnsi="geomanist" w:cs="Arial"/>
          <w:b/>
          <w:bCs/>
          <w:sz w:val="24"/>
          <w:szCs w:val="24"/>
          <w:lang w:val="es-ES"/>
        </w:rPr>
      </w:pPr>
    </w:p>
    <w:p w14:paraId="45F8F88D" w14:textId="77777777" w:rsidR="00DE5D9F" w:rsidRPr="004A661A" w:rsidRDefault="00DE5D9F" w:rsidP="00DE5D9F">
      <w:pPr>
        <w:spacing w:after="0" w:line="240" w:lineRule="auto"/>
        <w:jc w:val="center"/>
        <w:rPr>
          <w:rFonts w:ascii="geomanist" w:hAnsi="geomanist" w:cs="Arial"/>
          <w:sz w:val="24"/>
          <w:szCs w:val="24"/>
          <w:lang w:val="es-ES"/>
        </w:rPr>
      </w:pPr>
      <w:r w:rsidRPr="004A661A">
        <w:rPr>
          <w:rFonts w:ascii="geomanist" w:hAnsi="geomanist" w:cs="Arial"/>
          <w:sz w:val="24"/>
          <w:szCs w:val="24"/>
          <w:lang w:val="es-ES"/>
        </w:rPr>
        <w:t>Ginebra, 7 de noviembre de 2024, 9:30-12:30 horas</w:t>
      </w:r>
    </w:p>
    <w:p w14:paraId="7B642292" w14:textId="77777777" w:rsidR="00DE5D9F" w:rsidRPr="004A661A" w:rsidRDefault="00DE5D9F" w:rsidP="00DE5D9F">
      <w:pPr>
        <w:spacing w:after="0" w:line="240" w:lineRule="auto"/>
        <w:jc w:val="both"/>
        <w:rPr>
          <w:rFonts w:ascii="geomanist" w:hAnsi="geomanist" w:cs="Arial"/>
          <w:b/>
          <w:bCs/>
          <w:sz w:val="24"/>
          <w:szCs w:val="24"/>
          <w:lang w:val="es-ES"/>
        </w:rPr>
      </w:pPr>
    </w:p>
    <w:p w14:paraId="4B8F23B7" w14:textId="77777777" w:rsidR="00DE5D9F" w:rsidRPr="004A661A" w:rsidRDefault="00DE5D9F" w:rsidP="00DE5D9F">
      <w:pPr>
        <w:spacing w:after="0" w:line="240" w:lineRule="auto"/>
        <w:jc w:val="right"/>
        <w:rPr>
          <w:rFonts w:ascii="geomanist" w:hAnsi="geomanist" w:cs="Arial"/>
          <w:sz w:val="24"/>
          <w:szCs w:val="24"/>
          <w:lang w:val="es-ES"/>
        </w:rPr>
      </w:pPr>
      <w:r w:rsidRPr="004A661A">
        <w:rPr>
          <w:rFonts w:ascii="geomanist" w:hAnsi="geomanist" w:cs="Arial"/>
          <w:sz w:val="24"/>
          <w:szCs w:val="24"/>
          <w:lang w:val="es-ES"/>
        </w:rPr>
        <w:t>Orador número:</w:t>
      </w:r>
      <w:r>
        <w:rPr>
          <w:rFonts w:ascii="geomanist" w:hAnsi="geomanist" w:cs="Arial"/>
          <w:sz w:val="24"/>
          <w:szCs w:val="24"/>
          <w:lang w:val="es-ES"/>
        </w:rPr>
        <w:t xml:space="preserve"> 36</w:t>
      </w:r>
    </w:p>
    <w:p w14:paraId="4D59F3E1" w14:textId="77777777" w:rsidR="00DE5D9F" w:rsidRPr="004A661A" w:rsidRDefault="00DE5D9F" w:rsidP="00DE5D9F">
      <w:pPr>
        <w:spacing w:after="0" w:line="240" w:lineRule="auto"/>
        <w:jc w:val="right"/>
        <w:rPr>
          <w:rFonts w:ascii="geomanist" w:hAnsi="geomanist" w:cs="Arial"/>
          <w:sz w:val="24"/>
          <w:szCs w:val="24"/>
          <w:lang w:val="es-ES"/>
        </w:rPr>
      </w:pPr>
      <w:r w:rsidRPr="004A661A">
        <w:rPr>
          <w:rFonts w:ascii="geomanist" w:hAnsi="geomanist" w:cs="Arial"/>
          <w:sz w:val="24"/>
          <w:szCs w:val="24"/>
          <w:lang w:val="es-ES"/>
        </w:rPr>
        <w:t>Tiempo asignado:</w:t>
      </w:r>
      <w:r>
        <w:rPr>
          <w:rFonts w:ascii="geomanist" w:hAnsi="geomanist" w:cs="Arial"/>
          <w:sz w:val="24"/>
          <w:szCs w:val="24"/>
          <w:lang w:val="es-ES"/>
        </w:rPr>
        <w:t xml:space="preserve"> 2 minutos</w:t>
      </w:r>
    </w:p>
    <w:p w14:paraId="0EEDD4C2" w14:textId="5885FEF1" w:rsidR="00DE5D9F" w:rsidRPr="004A661A" w:rsidRDefault="00DE5D9F" w:rsidP="00DE5D9F">
      <w:pPr>
        <w:spacing w:after="0" w:line="240" w:lineRule="auto"/>
        <w:jc w:val="right"/>
        <w:rPr>
          <w:rFonts w:ascii="geomanist" w:hAnsi="geomanist" w:cs="Arial"/>
          <w:sz w:val="24"/>
          <w:szCs w:val="24"/>
          <w:lang w:val="es-ES"/>
        </w:rPr>
      </w:pPr>
      <w:r w:rsidRPr="7E4730BE">
        <w:rPr>
          <w:rFonts w:ascii="geomanist" w:hAnsi="geomanist" w:cs="Arial"/>
          <w:sz w:val="24"/>
          <w:szCs w:val="24"/>
          <w:lang w:val="es-ES"/>
        </w:rPr>
        <w:t>Palabras: 1</w:t>
      </w:r>
      <w:r w:rsidR="40C2F5B8" w:rsidRPr="7E4730BE">
        <w:rPr>
          <w:rFonts w:ascii="geomanist" w:hAnsi="geomanist" w:cs="Arial"/>
          <w:sz w:val="24"/>
          <w:szCs w:val="24"/>
          <w:lang w:val="es-ES"/>
        </w:rPr>
        <w:t>58</w:t>
      </w:r>
    </w:p>
    <w:p w14:paraId="5507DE08" w14:textId="77777777" w:rsidR="00DE5D9F" w:rsidRDefault="00DE5D9F" w:rsidP="00DE5D9F">
      <w:pPr>
        <w:spacing w:after="0" w:line="240" w:lineRule="auto"/>
        <w:jc w:val="both"/>
        <w:rPr>
          <w:rFonts w:ascii="geomanist" w:hAnsi="geomanist" w:cs="Arial"/>
          <w:sz w:val="24"/>
          <w:szCs w:val="24"/>
          <w:lang w:val="es-ES"/>
        </w:rPr>
      </w:pPr>
    </w:p>
    <w:p w14:paraId="29DDC4A8" w14:textId="0AB45F3B" w:rsidR="00DE5D9F" w:rsidRDefault="00DE5D9F" w:rsidP="00DE5D9F">
      <w:pPr>
        <w:spacing w:after="0" w:line="240" w:lineRule="auto"/>
        <w:jc w:val="both"/>
        <w:rPr>
          <w:rFonts w:ascii="geomanist" w:hAnsi="geomanist" w:cs="Arial"/>
          <w:sz w:val="24"/>
          <w:szCs w:val="24"/>
          <w:lang w:val="es-ES"/>
        </w:rPr>
      </w:pPr>
      <w:r w:rsidRPr="1A9F5D72">
        <w:rPr>
          <w:rFonts w:ascii="geomanist" w:hAnsi="geomanist" w:cs="Arial"/>
          <w:sz w:val="24"/>
          <w:szCs w:val="24"/>
          <w:lang w:val="es-ES"/>
        </w:rPr>
        <w:t>Gracias</w:t>
      </w:r>
      <w:r w:rsidR="34FD3A30" w:rsidRPr="1A9F5D72">
        <w:rPr>
          <w:rFonts w:ascii="geomanist" w:hAnsi="geomanist" w:cs="Arial"/>
          <w:sz w:val="24"/>
          <w:szCs w:val="24"/>
          <w:lang w:val="es-ES"/>
        </w:rPr>
        <w:t>,</w:t>
      </w:r>
      <w:r w:rsidRPr="1A9F5D72">
        <w:rPr>
          <w:rFonts w:ascii="geomanist" w:hAnsi="geomanist" w:cs="Arial"/>
          <w:sz w:val="24"/>
          <w:szCs w:val="24"/>
          <w:lang w:val="es-ES"/>
        </w:rPr>
        <w:t xml:space="preserve"> señor </w:t>
      </w:r>
      <w:r w:rsidR="2D29BBFA" w:rsidRPr="1A9F5D72">
        <w:rPr>
          <w:rFonts w:ascii="geomanist" w:hAnsi="geomanist" w:cs="Arial"/>
          <w:sz w:val="24"/>
          <w:szCs w:val="24"/>
          <w:lang w:val="es-ES"/>
        </w:rPr>
        <w:t>p</w:t>
      </w:r>
      <w:r w:rsidRPr="1A9F5D72">
        <w:rPr>
          <w:rFonts w:ascii="geomanist" w:hAnsi="geomanist" w:cs="Arial"/>
          <w:sz w:val="24"/>
          <w:szCs w:val="24"/>
          <w:lang w:val="es-ES"/>
        </w:rPr>
        <w:t>residente</w:t>
      </w:r>
      <w:r w:rsidR="7ACD751E" w:rsidRPr="1A9F5D72">
        <w:rPr>
          <w:rFonts w:ascii="geomanist" w:hAnsi="geomanist" w:cs="Arial"/>
          <w:sz w:val="24"/>
          <w:szCs w:val="24"/>
          <w:lang w:val="es-ES"/>
        </w:rPr>
        <w:t>.</w:t>
      </w:r>
    </w:p>
    <w:p w14:paraId="3BCE1C26" w14:textId="77777777" w:rsidR="00DE5D9F" w:rsidRPr="004A661A" w:rsidRDefault="00DE5D9F" w:rsidP="00DE5D9F">
      <w:pPr>
        <w:spacing w:after="0" w:line="240" w:lineRule="auto"/>
        <w:jc w:val="both"/>
        <w:rPr>
          <w:rFonts w:ascii="geomanist" w:hAnsi="geomanist" w:cs="Arial"/>
          <w:sz w:val="24"/>
          <w:szCs w:val="24"/>
          <w:lang w:val="es-ES"/>
        </w:rPr>
      </w:pPr>
    </w:p>
    <w:p w14:paraId="6D1AC3B4" w14:textId="7DFF2CAD" w:rsidR="00DE5D9F" w:rsidRPr="004A661A" w:rsidRDefault="2A48F5A8" w:rsidP="64CAFA83">
      <w:pPr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  <w:r w:rsidRPr="4D3B3A0A">
        <w:rPr>
          <w:rFonts w:ascii="geomanist" w:eastAsia="geomanist" w:hAnsi="geomanist" w:cs="geomanist"/>
          <w:color w:val="000000" w:themeColor="text1"/>
          <w:sz w:val="24"/>
          <w:szCs w:val="24"/>
        </w:rPr>
        <w:t>Agradecemos a Dominica por su informe</w:t>
      </w:r>
      <w:r w:rsidRPr="4D3B3A0A">
        <w:rPr>
          <w:rFonts w:ascii="geomanist" w:eastAsia="geomanist" w:hAnsi="geomanist" w:cs="geomanist"/>
          <w:sz w:val="24"/>
          <w:szCs w:val="24"/>
        </w:rPr>
        <w:t xml:space="preserve"> </w:t>
      </w:r>
      <w:r w:rsidR="00DE5D9F" w:rsidRPr="4D3B3A0A">
        <w:rPr>
          <w:rFonts w:ascii="geomanist" w:hAnsi="geomanist" w:cs="Arial"/>
          <w:sz w:val="24"/>
          <w:szCs w:val="24"/>
        </w:rPr>
        <w:t>y reconoce</w:t>
      </w:r>
      <w:r w:rsidR="63534245" w:rsidRPr="4D3B3A0A">
        <w:rPr>
          <w:rFonts w:ascii="geomanist" w:hAnsi="geomanist" w:cs="Arial"/>
          <w:sz w:val="24"/>
          <w:szCs w:val="24"/>
        </w:rPr>
        <w:t>mos</w:t>
      </w:r>
      <w:r w:rsidR="00DE5D9F" w:rsidRPr="4D3B3A0A">
        <w:rPr>
          <w:rFonts w:ascii="geomanist" w:hAnsi="geomanist" w:cs="Arial"/>
          <w:sz w:val="24"/>
          <w:szCs w:val="24"/>
        </w:rPr>
        <w:t xml:space="preserve"> los avances legislativos relativos a la protección jurídica de las familias y la atención a la violencia doméstica; la adhesión a las convenciones contra las desapariciones forzadas y contra la discriminación racial; las mejoras en infraestructura pública en beneficio de personas con discapacidad; así como el impulso de políticas robustas de protección social. </w:t>
      </w:r>
    </w:p>
    <w:p w14:paraId="36D2D1CB" w14:textId="77777777" w:rsidR="00DE5D9F" w:rsidRPr="004A661A" w:rsidRDefault="00DE5D9F" w:rsidP="00DE5D9F">
      <w:pPr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</w:p>
    <w:p w14:paraId="50C726E5" w14:textId="395C4B81" w:rsidR="00DE5D9F" w:rsidRPr="004A661A" w:rsidRDefault="18AE7152" w:rsidP="00DE5D9F">
      <w:pPr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  <w:r w:rsidRPr="4D3B3A0A">
        <w:rPr>
          <w:rFonts w:ascii="geomanist" w:hAnsi="geomanist" w:cs="Arial"/>
          <w:sz w:val="24"/>
          <w:szCs w:val="24"/>
        </w:rPr>
        <w:t>De forma</w:t>
      </w:r>
      <w:r w:rsidR="00DE5D9F" w:rsidRPr="4D3B3A0A">
        <w:rPr>
          <w:rFonts w:ascii="geomanist" w:hAnsi="geomanist" w:cs="Arial"/>
          <w:sz w:val="24"/>
          <w:szCs w:val="24"/>
        </w:rPr>
        <w:t xml:space="preserve"> constructiv</w:t>
      </w:r>
      <w:r w:rsidR="5F5F7918" w:rsidRPr="4D3B3A0A">
        <w:rPr>
          <w:rFonts w:ascii="geomanist" w:hAnsi="geomanist" w:cs="Arial"/>
          <w:sz w:val="24"/>
          <w:szCs w:val="24"/>
        </w:rPr>
        <w:t>a</w:t>
      </w:r>
      <w:r w:rsidR="00DE5D9F" w:rsidRPr="4D3B3A0A">
        <w:rPr>
          <w:rFonts w:ascii="geomanist" w:hAnsi="geomanist" w:cs="Arial"/>
          <w:sz w:val="24"/>
          <w:szCs w:val="24"/>
        </w:rPr>
        <w:t xml:space="preserve"> y respetuos</w:t>
      </w:r>
      <w:r w:rsidR="7105FBAC" w:rsidRPr="4D3B3A0A">
        <w:rPr>
          <w:rFonts w:ascii="geomanist" w:hAnsi="geomanist" w:cs="Arial"/>
          <w:sz w:val="24"/>
          <w:szCs w:val="24"/>
        </w:rPr>
        <w:t>a,</w:t>
      </w:r>
      <w:r w:rsidR="4BC115A4" w:rsidRPr="4D3B3A0A">
        <w:rPr>
          <w:rFonts w:ascii="geomanist" w:hAnsi="geomanist" w:cs="Arial"/>
          <w:sz w:val="24"/>
          <w:szCs w:val="24"/>
        </w:rPr>
        <w:t xml:space="preserve"> </w:t>
      </w:r>
      <w:r w:rsidR="00DE5D9F" w:rsidRPr="4D3B3A0A">
        <w:rPr>
          <w:rFonts w:ascii="geomanist" w:hAnsi="geomanist" w:cs="Arial"/>
          <w:sz w:val="24"/>
          <w:szCs w:val="24"/>
        </w:rPr>
        <w:t xml:space="preserve">México </w:t>
      </w:r>
      <w:r w:rsidR="562F50DA" w:rsidRPr="4D3B3A0A">
        <w:rPr>
          <w:rFonts w:ascii="geomanist" w:hAnsi="geomanist" w:cs="Arial"/>
          <w:sz w:val="24"/>
          <w:szCs w:val="24"/>
        </w:rPr>
        <w:t>recomienda</w:t>
      </w:r>
      <w:r w:rsidR="00DE5D9F" w:rsidRPr="4D3B3A0A">
        <w:rPr>
          <w:rFonts w:ascii="geomanist" w:hAnsi="geomanist" w:cs="Arial"/>
          <w:sz w:val="24"/>
          <w:szCs w:val="24"/>
        </w:rPr>
        <w:t xml:space="preserve">: </w:t>
      </w:r>
    </w:p>
    <w:p w14:paraId="032C0A58" w14:textId="77777777" w:rsidR="00DE5D9F" w:rsidRPr="004A661A" w:rsidRDefault="00DE5D9F" w:rsidP="00DE5D9F">
      <w:pPr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</w:p>
    <w:p w14:paraId="4B957BB4" w14:textId="61DC67E1" w:rsidR="00DE5D9F" w:rsidRPr="004A661A" w:rsidRDefault="00DE5D9F" w:rsidP="4E03E9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  <w:r w:rsidRPr="4E03E999">
        <w:rPr>
          <w:rFonts w:ascii="geomanist" w:hAnsi="geomanist" w:cs="Arial"/>
          <w:sz w:val="24"/>
          <w:szCs w:val="24"/>
        </w:rPr>
        <w:t>Ratificar el Segundo Protocolo Facultativo del Pacto Internacional de Derechos Civiles y Políticos, cuyo objetivo es la abolición de la pena de muerte, y abolir la pena de muerte en el derecho interno</w:t>
      </w:r>
      <w:r w:rsidR="6925FC35" w:rsidRPr="4E03E999">
        <w:rPr>
          <w:rFonts w:ascii="geomanist" w:hAnsi="geomanist" w:cs="Arial"/>
          <w:sz w:val="24"/>
          <w:szCs w:val="24"/>
        </w:rPr>
        <w:t>.</w:t>
      </w:r>
    </w:p>
    <w:p w14:paraId="6D39D524" w14:textId="7A4099CA" w:rsidR="4E03E999" w:rsidRDefault="4E03E999" w:rsidP="4E03E999">
      <w:pPr>
        <w:pStyle w:val="ListParagraph"/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</w:p>
    <w:p w14:paraId="5C0BCE99" w14:textId="372A62DE" w:rsidR="00DE5D9F" w:rsidRPr="004A661A" w:rsidRDefault="00DE5D9F" w:rsidP="7E4730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  <w:r w:rsidRPr="7E4730BE">
        <w:rPr>
          <w:rFonts w:ascii="geomanist" w:hAnsi="geomanist" w:cs="Arial"/>
          <w:sz w:val="24"/>
          <w:szCs w:val="24"/>
        </w:rPr>
        <w:t xml:space="preserve">Promover un marco legal que proteja a las personas de todas las formas de violencia y discriminación </w:t>
      </w:r>
      <w:r w:rsidR="5DD94297" w:rsidRPr="7E4730BE">
        <w:rPr>
          <w:rFonts w:ascii="geomanist" w:hAnsi="geomanist" w:cs="Arial"/>
          <w:sz w:val="24"/>
          <w:szCs w:val="24"/>
        </w:rPr>
        <w:t>motivadas por</w:t>
      </w:r>
      <w:r w:rsidRPr="7E4730BE">
        <w:rPr>
          <w:rFonts w:ascii="geomanist" w:hAnsi="geomanist" w:cs="Arial"/>
          <w:sz w:val="24"/>
          <w:szCs w:val="24"/>
        </w:rPr>
        <w:t xml:space="preserve"> la orientación sexual </w:t>
      </w:r>
      <w:r w:rsidR="27989DE9" w:rsidRPr="7E4730BE">
        <w:rPr>
          <w:rFonts w:ascii="geomanist" w:hAnsi="geomanist" w:cs="Arial"/>
          <w:sz w:val="24"/>
          <w:szCs w:val="24"/>
        </w:rPr>
        <w:t>o</w:t>
      </w:r>
      <w:r w:rsidRPr="7E4730BE">
        <w:rPr>
          <w:rFonts w:ascii="geomanist" w:hAnsi="geomanist" w:cs="Arial"/>
          <w:sz w:val="24"/>
          <w:szCs w:val="24"/>
        </w:rPr>
        <w:t xml:space="preserve"> identidad de género</w:t>
      </w:r>
      <w:r w:rsidR="6D404CF8" w:rsidRPr="7E4730BE">
        <w:rPr>
          <w:rFonts w:ascii="geomanist" w:hAnsi="geomanist" w:cs="Arial"/>
          <w:sz w:val="24"/>
          <w:szCs w:val="24"/>
        </w:rPr>
        <w:t>.</w:t>
      </w:r>
    </w:p>
    <w:p w14:paraId="6100BC03" w14:textId="7EE53877" w:rsidR="4E03E999" w:rsidRDefault="4E03E999" w:rsidP="7E4730BE">
      <w:pPr>
        <w:pStyle w:val="ListParagraph"/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</w:p>
    <w:p w14:paraId="4C01A4C3" w14:textId="0469023C" w:rsidR="00DE5D9F" w:rsidRDefault="00DE5D9F" w:rsidP="4E03E9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  <w:r w:rsidRPr="6828E197">
        <w:rPr>
          <w:rFonts w:ascii="geomanist" w:hAnsi="geomanist" w:cs="Arial"/>
          <w:sz w:val="24"/>
          <w:szCs w:val="24"/>
        </w:rPr>
        <w:t xml:space="preserve">Impulsar una legislación robusta </w:t>
      </w:r>
      <w:r w:rsidR="1BBF52F6" w:rsidRPr="6828E197">
        <w:rPr>
          <w:rFonts w:ascii="geomanist" w:hAnsi="geomanist" w:cs="Arial"/>
          <w:sz w:val="24"/>
          <w:szCs w:val="24"/>
        </w:rPr>
        <w:t>para combatir</w:t>
      </w:r>
      <w:r w:rsidRPr="6828E197">
        <w:rPr>
          <w:rFonts w:ascii="geomanist" w:hAnsi="geomanist" w:cs="Arial"/>
          <w:sz w:val="24"/>
          <w:szCs w:val="24"/>
        </w:rPr>
        <w:t xml:space="preserve"> la discriminación contra los Pueblos Indígenas, y asegurar su efectiva participación en procesos </w:t>
      </w:r>
      <w:r w:rsidR="5F22D1DF" w:rsidRPr="6828E197">
        <w:rPr>
          <w:rFonts w:ascii="geomanist" w:hAnsi="geomanist" w:cs="Arial"/>
          <w:sz w:val="24"/>
          <w:szCs w:val="24"/>
        </w:rPr>
        <w:t>de consulta previa, libre e informada</w:t>
      </w:r>
      <w:r w:rsidRPr="6828E197">
        <w:rPr>
          <w:rFonts w:ascii="geomanist" w:hAnsi="geomanist" w:cs="Arial"/>
          <w:sz w:val="24"/>
          <w:szCs w:val="24"/>
        </w:rPr>
        <w:t>.</w:t>
      </w:r>
    </w:p>
    <w:p w14:paraId="761ABD3B" w14:textId="77777777" w:rsidR="00DE5D9F" w:rsidRDefault="00DE5D9F" w:rsidP="00DE5D9F">
      <w:pPr>
        <w:spacing w:after="0" w:line="240" w:lineRule="auto"/>
        <w:jc w:val="both"/>
        <w:rPr>
          <w:rFonts w:ascii="geomanist" w:hAnsi="geomanist" w:cs="Arial"/>
          <w:sz w:val="24"/>
          <w:szCs w:val="24"/>
        </w:rPr>
      </w:pPr>
    </w:p>
    <w:p w14:paraId="6C8600F2" w14:textId="77777777" w:rsidR="00C348C2" w:rsidRDefault="00C348C2"/>
    <w:sectPr w:rsidR="00C34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manist">
    <w:altName w:val="Cambria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FFB1F"/>
    <w:multiLevelType w:val="hybridMultilevel"/>
    <w:tmpl w:val="FFFFFFFF"/>
    <w:lvl w:ilvl="0" w:tplc="C6AC6DB0">
      <w:start w:val="1"/>
      <w:numFmt w:val="decimal"/>
      <w:lvlText w:val="%1."/>
      <w:lvlJc w:val="left"/>
      <w:pPr>
        <w:ind w:left="720" w:hanging="360"/>
      </w:pPr>
    </w:lvl>
    <w:lvl w:ilvl="1" w:tplc="90AEE52C">
      <w:start w:val="1"/>
      <w:numFmt w:val="lowerLetter"/>
      <w:lvlText w:val="%2."/>
      <w:lvlJc w:val="left"/>
      <w:pPr>
        <w:ind w:left="1440" w:hanging="360"/>
      </w:pPr>
    </w:lvl>
    <w:lvl w:ilvl="2" w:tplc="755E09AA">
      <w:start w:val="1"/>
      <w:numFmt w:val="lowerRoman"/>
      <w:lvlText w:val="%3."/>
      <w:lvlJc w:val="right"/>
      <w:pPr>
        <w:ind w:left="2160" w:hanging="180"/>
      </w:pPr>
    </w:lvl>
    <w:lvl w:ilvl="3" w:tplc="1FCC3380">
      <w:start w:val="1"/>
      <w:numFmt w:val="decimal"/>
      <w:lvlText w:val="%4."/>
      <w:lvlJc w:val="left"/>
      <w:pPr>
        <w:ind w:left="2880" w:hanging="360"/>
      </w:pPr>
    </w:lvl>
    <w:lvl w:ilvl="4" w:tplc="FFA2B5E0">
      <w:start w:val="1"/>
      <w:numFmt w:val="lowerLetter"/>
      <w:lvlText w:val="%5."/>
      <w:lvlJc w:val="left"/>
      <w:pPr>
        <w:ind w:left="3600" w:hanging="360"/>
      </w:pPr>
    </w:lvl>
    <w:lvl w:ilvl="5" w:tplc="E1B6998A">
      <w:start w:val="1"/>
      <w:numFmt w:val="lowerRoman"/>
      <w:lvlText w:val="%6."/>
      <w:lvlJc w:val="right"/>
      <w:pPr>
        <w:ind w:left="4320" w:hanging="180"/>
      </w:pPr>
    </w:lvl>
    <w:lvl w:ilvl="6" w:tplc="CFBABB78">
      <w:start w:val="1"/>
      <w:numFmt w:val="decimal"/>
      <w:lvlText w:val="%7."/>
      <w:lvlJc w:val="left"/>
      <w:pPr>
        <w:ind w:left="5040" w:hanging="360"/>
      </w:pPr>
    </w:lvl>
    <w:lvl w:ilvl="7" w:tplc="703071A2">
      <w:start w:val="1"/>
      <w:numFmt w:val="lowerLetter"/>
      <w:lvlText w:val="%8."/>
      <w:lvlJc w:val="left"/>
      <w:pPr>
        <w:ind w:left="5760" w:hanging="360"/>
      </w:pPr>
    </w:lvl>
    <w:lvl w:ilvl="8" w:tplc="C9EA8E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922F2"/>
    <w:multiLevelType w:val="hybridMultilevel"/>
    <w:tmpl w:val="A044E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36738">
    <w:abstractNumId w:val="0"/>
  </w:num>
  <w:num w:numId="2" w16cid:durableId="97707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9F"/>
    <w:rsid w:val="001E0D5C"/>
    <w:rsid w:val="00495B74"/>
    <w:rsid w:val="00884E0D"/>
    <w:rsid w:val="008A1107"/>
    <w:rsid w:val="008E7920"/>
    <w:rsid w:val="009B70B0"/>
    <w:rsid w:val="00B30FAF"/>
    <w:rsid w:val="00C348C2"/>
    <w:rsid w:val="00CF5DC2"/>
    <w:rsid w:val="00DE5D9F"/>
    <w:rsid w:val="00F608E1"/>
    <w:rsid w:val="06137DA9"/>
    <w:rsid w:val="0B01CED0"/>
    <w:rsid w:val="0B753E7C"/>
    <w:rsid w:val="11A5D0F3"/>
    <w:rsid w:val="15CFC795"/>
    <w:rsid w:val="17361E5B"/>
    <w:rsid w:val="18AE7152"/>
    <w:rsid w:val="1A9F5D72"/>
    <w:rsid w:val="1B858479"/>
    <w:rsid w:val="1BBF52F6"/>
    <w:rsid w:val="205C41F5"/>
    <w:rsid w:val="20C30685"/>
    <w:rsid w:val="227D5D33"/>
    <w:rsid w:val="22922803"/>
    <w:rsid w:val="27989DE9"/>
    <w:rsid w:val="2A48F5A8"/>
    <w:rsid w:val="2D29BBFA"/>
    <w:rsid w:val="34FD3A30"/>
    <w:rsid w:val="3EC12614"/>
    <w:rsid w:val="40C2F5B8"/>
    <w:rsid w:val="40E0DC3B"/>
    <w:rsid w:val="46404DD4"/>
    <w:rsid w:val="4BC115A4"/>
    <w:rsid w:val="4D3B3A0A"/>
    <w:rsid w:val="4D6BC1F9"/>
    <w:rsid w:val="4E03E999"/>
    <w:rsid w:val="4E07F6B2"/>
    <w:rsid w:val="51F5F00B"/>
    <w:rsid w:val="520AC27E"/>
    <w:rsid w:val="562F50DA"/>
    <w:rsid w:val="58501A8B"/>
    <w:rsid w:val="5B4B43CC"/>
    <w:rsid w:val="5DAFB13E"/>
    <w:rsid w:val="5DD94297"/>
    <w:rsid w:val="5F22D1DF"/>
    <w:rsid w:val="5F5F7918"/>
    <w:rsid w:val="6054A19E"/>
    <w:rsid w:val="63534245"/>
    <w:rsid w:val="649050FE"/>
    <w:rsid w:val="64CAFA83"/>
    <w:rsid w:val="6828E197"/>
    <w:rsid w:val="6925FC35"/>
    <w:rsid w:val="6D404CF8"/>
    <w:rsid w:val="7105FBAC"/>
    <w:rsid w:val="71675919"/>
    <w:rsid w:val="741709CC"/>
    <w:rsid w:val="77817E4A"/>
    <w:rsid w:val="7807A8AD"/>
    <w:rsid w:val="7ACD751E"/>
    <w:rsid w:val="7E4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11575"/>
  <w15:chartTrackingRefBased/>
  <w15:docId w15:val="{64D1AA98-5029-4C0C-8BA1-9C66E534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D9F"/>
  </w:style>
  <w:style w:type="paragraph" w:styleId="Heading1">
    <w:name w:val="Heading 1"/>
    <w:basedOn w:val="Normal"/>
    <w:next w:val="Normal"/>
    <w:link w:val="Heading1Char"/>
    <w:uiPriority w:val="9"/>
    <w:qFormat/>
    <w:rsid w:val="00DE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0C67624-4015-DE4A-A9CE-57F379D8A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CD7D4-E978-4F5B-89B2-5BDB05177603}"/>
</file>

<file path=customXml/itemProps3.xml><?xml version="1.0" encoding="utf-8"?>
<ds:datastoreItem xmlns:ds="http://schemas.openxmlformats.org/officeDocument/2006/customXml" ds:itemID="{26F0F052-A050-4934-90D9-BC1CF4914700}"/>
</file>

<file path=customXml/itemProps4.xml><?xml version="1.0" encoding="utf-8"?>
<ds:datastoreItem xmlns:ds="http://schemas.openxmlformats.org/officeDocument/2006/customXml" ds:itemID="{9748D856-7584-42E8-8783-974CE4E29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1095</Characters>
  <Application>Microsoft Office Word</Application>
  <DocSecurity>0</DocSecurity>
  <Lines>35</Lines>
  <Paragraphs>14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dc:subject/>
  <dc:creator>José Antonio Hernández Vega</dc:creator>
  <cp:keywords/>
  <dc:description/>
  <cp:lastModifiedBy>José Antonio Hernández Vega</cp:lastModifiedBy>
  <cp:revision>2</cp:revision>
  <dcterms:created xsi:type="dcterms:W3CDTF">2024-11-07T09:54:00Z</dcterms:created>
  <dcterms:modified xsi:type="dcterms:W3CDTF">2024-11-07T09:54:00Z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