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C40E0" w14:textId="77777777" w:rsidR="002D11C5" w:rsidRPr="00C86812" w:rsidRDefault="002D11C5" w:rsidP="002D11C5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C86812">
        <w:rPr>
          <w:rFonts w:ascii="Arial" w:hAnsi="Arial" w:cs="Arial"/>
          <w:b/>
          <w:bCs/>
          <w:sz w:val="26"/>
          <w:szCs w:val="26"/>
        </w:rPr>
        <w:t>4</w:t>
      </w:r>
      <w:r>
        <w:rPr>
          <w:rFonts w:ascii="Arial" w:hAnsi="Arial" w:cs="Arial"/>
          <w:b/>
          <w:bCs/>
          <w:sz w:val="26"/>
          <w:szCs w:val="26"/>
        </w:rPr>
        <w:t>7</w:t>
      </w:r>
      <w:r w:rsidRPr="00C86812">
        <w:rPr>
          <w:rFonts w:ascii="Arial" w:hAnsi="Arial" w:cs="Arial"/>
          <w:b/>
          <w:bCs/>
          <w:sz w:val="26"/>
          <w:szCs w:val="26"/>
        </w:rPr>
        <w:t>ª sesión del Grupo de Trabajo de Examen Periódico Universal (EPU)</w:t>
      </w:r>
    </w:p>
    <w:p w14:paraId="64C19F86" w14:textId="77777777" w:rsidR="002D11C5" w:rsidRPr="00C86812" w:rsidRDefault="002D11C5" w:rsidP="002D11C5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4 al 15 de noviembre</w:t>
      </w:r>
      <w:r w:rsidRPr="00C86812">
        <w:rPr>
          <w:rFonts w:ascii="Arial" w:hAnsi="Arial" w:cs="Arial"/>
          <w:b/>
          <w:bCs/>
          <w:sz w:val="26"/>
          <w:szCs w:val="26"/>
        </w:rPr>
        <w:t xml:space="preserve"> de 2024</w:t>
      </w:r>
    </w:p>
    <w:p w14:paraId="7311C2D3" w14:textId="77777777" w:rsidR="002D11C5" w:rsidRPr="00C86812" w:rsidRDefault="002D11C5" w:rsidP="002D11C5">
      <w:pPr>
        <w:tabs>
          <w:tab w:val="left" w:pos="8789"/>
        </w:tabs>
        <w:spacing w:after="0"/>
        <w:ind w:right="49"/>
        <w:rPr>
          <w:rFonts w:ascii="Arial" w:hAnsi="Arial" w:cs="Arial"/>
          <w:b/>
          <w:bCs/>
          <w:sz w:val="26"/>
          <w:szCs w:val="26"/>
        </w:rPr>
      </w:pPr>
    </w:p>
    <w:p w14:paraId="0B6C0F1E" w14:textId="77777777" w:rsidR="002D11C5" w:rsidRPr="00C86812" w:rsidRDefault="002D11C5" w:rsidP="002D11C5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C86812">
        <w:rPr>
          <w:rFonts w:ascii="Arial" w:hAnsi="Arial" w:cs="Arial"/>
          <w:b/>
          <w:bCs/>
          <w:sz w:val="26"/>
          <w:szCs w:val="26"/>
        </w:rPr>
        <w:t>Intervención de la delegación de Colombia</w:t>
      </w:r>
    </w:p>
    <w:p w14:paraId="4B8CAC1E" w14:textId="77777777" w:rsidR="002D11C5" w:rsidRPr="00C86812" w:rsidRDefault="002D11C5" w:rsidP="002D11C5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  <w:u w:val="single"/>
        </w:rPr>
      </w:pPr>
    </w:p>
    <w:p w14:paraId="6EB3D9E8" w14:textId="76F1CF49" w:rsidR="002D11C5" w:rsidRDefault="002D11C5" w:rsidP="002D11C5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C86812">
        <w:rPr>
          <w:rFonts w:ascii="Arial" w:hAnsi="Arial" w:cs="Arial"/>
          <w:sz w:val="28"/>
          <w:szCs w:val="28"/>
        </w:rPr>
        <w:t xml:space="preserve">Colombia da la bienvenida a la distinguida delegación de </w:t>
      </w:r>
      <w:r>
        <w:rPr>
          <w:rFonts w:ascii="Arial" w:hAnsi="Arial" w:cs="Arial"/>
          <w:sz w:val="28"/>
          <w:szCs w:val="28"/>
        </w:rPr>
        <w:t>Dominica</w:t>
      </w:r>
      <w:r w:rsidRPr="00C86812">
        <w:rPr>
          <w:rFonts w:ascii="Arial" w:hAnsi="Arial" w:cs="Arial"/>
          <w:sz w:val="28"/>
          <w:szCs w:val="28"/>
        </w:rPr>
        <w:t xml:space="preserve"> con ocasión del 4º ciclo de Examen Periódico Universal, en el cual le desea los mayores éxitos.</w:t>
      </w:r>
      <w:r>
        <w:rPr>
          <w:rFonts w:ascii="Arial" w:hAnsi="Arial" w:cs="Arial"/>
          <w:sz w:val="28"/>
          <w:szCs w:val="28"/>
        </w:rPr>
        <w:t xml:space="preserve"> Colombia celebra los avances de Dominica desde el último ciclo del EPU</w:t>
      </w:r>
      <w:r w:rsidR="00BC3E13">
        <w:rPr>
          <w:rFonts w:ascii="Arial" w:hAnsi="Arial" w:cs="Arial"/>
          <w:sz w:val="28"/>
          <w:szCs w:val="28"/>
        </w:rPr>
        <w:t>, así como la llegada de la primera mujer indígena a la presidencia</w:t>
      </w:r>
      <w:r>
        <w:rPr>
          <w:rFonts w:ascii="Arial" w:hAnsi="Arial" w:cs="Arial"/>
          <w:sz w:val="28"/>
          <w:szCs w:val="28"/>
        </w:rPr>
        <w:t xml:space="preserve"> y, con ánimo constructivo, recomienda:</w:t>
      </w:r>
    </w:p>
    <w:p w14:paraId="04BB7F6A" w14:textId="77777777" w:rsidR="002D11C5" w:rsidRDefault="002D11C5" w:rsidP="002D11C5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1FECB573" w14:textId="2C9ACAB0" w:rsidR="00B96051" w:rsidRDefault="00B96051" w:rsidP="00BC3E13">
      <w:pPr>
        <w:pStyle w:val="Prrafodelista"/>
        <w:numPr>
          <w:ilvl w:val="0"/>
          <w:numId w:val="2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bookmarkStart w:id="0" w:name="_Hlk179992270"/>
      <w:bookmarkStart w:id="1" w:name="_Hlk179982083"/>
      <w:r>
        <w:rPr>
          <w:rFonts w:ascii="Arial" w:hAnsi="Arial" w:cs="Arial"/>
          <w:sz w:val="28"/>
          <w:szCs w:val="28"/>
        </w:rPr>
        <w:t>Presentar información periódica, de conformidad con los compromisos internacionales adquiridos, a los órganos de tratados.</w:t>
      </w:r>
    </w:p>
    <w:bookmarkEnd w:id="0"/>
    <w:p w14:paraId="027EC15D" w14:textId="1AFABB36" w:rsidR="00B96051" w:rsidRDefault="00B96051" w:rsidP="00B96051">
      <w:pPr>
        <w:pStyle w:val="Prrafodelista"/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3E6FF66E" w14:textId="092C45CF" w:rsidR="002D11C5" w:rsidRDefault="00BC3E13" w:rsidP="00BC3E13">
      <w:pPr>
        <w:pStyle w:val="Prrafodelista"/>
        <w:numPr>
          <w:ilvl w:val="0"/>
          <w:numId w:val="2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BC3E13">
        <w:rPr>
          <w:rFonts w:ascii="Arial" w:hAnsi="Arial" w:cs="Arial"/>
          <w:sz w:val="28"/>
          <w:szCs w:val="28"/>
        </w:rPr>
        <w:t>Adelantar la revisión de la legislación y las políticas relativas al uso de la fuerza por los agentes de la autoridad, en particular las</w:t>
      </w:r>
      <w:r>
        <w:rPr>
          <w:rFonts w:ascii="Arial" w:hAnsi="Arial" w:cs="Arial"/>
          <w:sz w:val="28"/>
          <w:szCs w:val="28"/>
        </w:rPr>
        <w:t xml:space="preserve"> </w:t>
      </w:r>
      <w:r w:rsidRPr="00BC3E13">
        <w:rPr>
          <w:rFonts w:ascii="Arial" w:hAnsi="Arial" w:cs="Arial"/>
          <w:sz w:val="28"/>
          <w:szCs w:val="28"/>
        </w:rPr>
        <w:t>disposiciones que permitían el uso de la fuerza letal para la protección de la propiedad</w:t>
      </w:r>
      <w:r>
        <w:rPr>
          <w:rFonts w:ascii="Arial" w:hAnsi="Arial" w:cs="Arial"/>
          <w:sz w:val="28"/>
          <w:szCs w:val="28"/>
        </w:rPr>
        <w:t>.</w:t>
      </w:r>
    </w:p>
    <w:p w14:paraId="3202B045" w14:textId="77777777" w:rsidR="002A2A9D" w:rsidRPr="002A2A9D" w:rsidRDefault="002A2A9D" w:rsidP="002A2A9D">
      <w:pPr>
        <w:pStyle w:val="Prrafodelista"/>
        <w:rPr>
          <w:rFonts w:ascii="Arial" w:hAnsi="Arial" w:cs="Arial"/>
          <w:sz w:val="28"/>
          <w:szCs w:val="28"/>
        </w:rPr>
      </w:pPr>
    </w:p>
    <w:p w14:paraId="1DDAA901" w14:textId="6B58D7D3" w:rsidR="002A2A9D" w:rsidRPr="002A2A9D" w:rsidRDefault="002A2A9D" w:rsidP="002A2A9D">
      <w:pPr>
        <w:pStyle w:val="Prrafodelista"/>
        <w:numPr>
          <w:ilvl w:val="0"/>
          <w:numId w:val="2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bookmarkStart w:id="2" w:name="_Hlk179993258"/>
      <w:r w:rsidRPr="002A2A9D">
        <w:rPr>
          <w:rFonts w:ascii="Arial" w:hAnsi="Arial" w:cs="Arial"/>
          <w:sz w:val="28"/>
          <w:szCs w:val="28"/>
        </w:rPr>
        <w:t xml:space="preserve">Derogar el artículo 5 de la Ley de Niños y Jóvenes de 1970 y acelerar </w:t>
      </w:r>
      <w:r>
        <w:rPr>
          <w:rFonts w:ascii="Arial" w:hAnsi="Arial" w:cs="Arial"/>
          <w:sz w:val="28"/>
          <w:szCs w:val="28"/>
        </w:rPr>
        <w:t>las</w:t>
      </w:r>
      <w:r w:rsidRPr="002A2A9D">
        <w:rPr>
          <w:rFonts w:ascii="Arial" w:hAnsi="Arial" w:cs="Arial"/>
          <w:sz w:val="28"/>
          <w:szCs w:val="28"/>
        </w:rPr>
        <w:t xml:space="preserve"> gestiones para prohibir claramente todo castigo corporal a los niños en todos los ámbitos de sus vidas</w:t>
      </w:r>
      <w:r w:rsidR="007524DB">
        <w:rPr>
          <w:rFonts w:ascii="Arial" w:hAnsi="Arial" w:cs="Arial"/>
          <w:sz w:val="28"/>
          <w:szCs w:val="28"/>
        </w:rPr>
        <w:t>,</w:t>
      </w:r>
      <w:r w:rsidRPr="002A2A9D">
        <w:rPr>
          <w:rFonts w:ascii="Arial" w:hAnsi="Arial" w:cs="Arial"/>
          <w:sz w:val="28"/>
          <w:szCs w:val="28"/>
        </w:rPr>
        <w:t xml:space="preserve"> y derogar cualquier defensa legal que permit</w:t>
      </w:r>
      <w:r w:rsidR="007524DB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Pr="002A2A9D">
        <w:rPr>
          <w:rFonts w:ascii="Arial" w:hAnsi="Arial" w:cs="Arial"/>
          <w:sz w:val="28"/>
          <w:szCs w:val="28"/>
        </w:rPr>
        <w:t>su uso</w:t>
      </w:r>
      <w:r>
        <w:rPr>
          <w:rFonts w:ascii="Arial" w:hAnsi="Arial" w:cs="Arial"/>
          <w:sz w:val="28"/>
          <w:szCs w:val="28"/>
        </w:rPr>
        <w:t>.</w:t>
      </w:r>
    </w:p>
    <w:bookmarkEnd w:id="1"/>
    <w:bookmarkEnd w:id="2"/>
    <w:p w14:paraId="766FDC67" w14:textId="77777777" w:rsidR="00BC3E13" w:rsidRPr="00BC3E13" w:rsidRDefault="00BC3E13" w:rsidP="00B96051">
      <w:pPr>
        <w:pStyle w:val="Prrafodelista"/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684DAA5B" w14:textId="56F9C468" w:rsidR="002D11C5" w:rsidRDefault="002D11C5" w:rsidP="002D11C5">
      <w:pPr>
        <w:tabs>
          <w:tab w:val="left" w:pos="8789"/>
        </w:tabs>
        <w:spacing w:after="0"/>
        <w:ind w:right="49"/>
        <w:jc w:val="both"/>
      </w:pPr>
      <w:r w:rsidRPr="00CE424F">
        <w:rPr>
          <w:rFonts w:ascii="Arial" w:hAnsi="Arial" w:cs="Arial"/>
          <w:sz w:val="28"/>
          <w:szCs w:val="28"/>
        </w:rPr>
        <w:t>Gracias.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Tiempo (.)</w:t>
      </w:r>
    </w:p>
    <w:p w14:paraId="623411A9" w14:textId="77777777" w:rsidR="000067B3" w:rsidRDefault="000067B3"/>
    <w:sectPr w:rsidR="000067B3" w:rsidSect="002D11C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268" w:right="1134" w:bottom="1134" w:left="1701" w:header="1135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EECE4" w14:textId="77777777" w:rsidR="00B20A26" w:rsidRDefault="00B20A26">
      <w:pPr>
        <w:spacing w:after="0" w:line="240" w:lineRule="auto"/>
      </w:pPr>
      <w:r>
        <w:separator/>
      </w:r>
    </w:p>
  </w:endnote>
  <w:endnote w:type="continuationSeparator" w:id="0">
    <w:p w14:paraId="6108442C" w14:textId="77777777" w:rsidR="00B20A26" w:rsidRDefault="00B2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193B7" w14:textId="77777777" w:rsidR="008875ED" w:rsidRDefault="008875ED" w:rsidP="00956862">
    <w:pPr>
      <w:pStyle w:val="Piedepgina"/>
      <w:rPr>
        <w:rFonts w:ascii="Futura Std Book" w:hAnsi="Futura Std Book"/>
        <w:b/>
        <w:color w:val="808080"/>
        <w:sz w:val="20"/>
        <w:szCs w:val="20"/>
      </w:rPr>
    </w:pPr>
  </w:p>
  <w:p w14:paraId="1D5CC752" w14:textId="77777777" w:rsidR="008875ED" w:rsidRPr="00956862" w:rsidRDefault="008875ED" w:rsidP="00956862">
    <w:pPr>
      <w:pStyle w:val="Piedepgina"/>
      <w:rPr>
        <w:rFonts w:ascii="Futura Std Book" w:hAnsi="Futura Std Book"/>
        <w:color w:val="8080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B9AF" w14:textId="77777777" w:rsidR="008875ED" w:rsidRDefault="008875ED" w:rsidP="00F84299">
    <w:pPr>
      <w:pStyle w:val="Piedepgina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3A6E4" w14:textId="77777777" w:rsidR="00B20A26" w:rsidRDefault="00B20A26">
      <w:pPr>
        <w:spacing w:after="0" w:line="240" w:lineRule="auto"/>
      </w:pPr>
      <w:r>
        <w:separator/>
      </w:r>
    </w:p>
  </w:footnote>
  <w:footnote w:type="continuationSeparator" w:id="0">
    <w:p w14:paraId="6107D075" w14:textId="77777777" w:rsidR="00B20A26" w:rsidRDefault="00B2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D6172" w14:textId="77777777" w:rsidR="008875ED" w:rsidRPr="00F84299" w:rsidRDefault="008875ED">
    <w:pPr>
      <w:pStyle w:val="Encabezado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 xml:space="preserve">Ministerio de Relaciones Exteriores </w:t>
    </w:r>
  </w:p>
  <w:p w14:paraId="78DFF39B" w14:textId="77777777" w:rsidR="008875ED" w:rsidRPr="00F84299" w:rsidRDefault="008875ED">
    <w:pPr>
      <w:pStyle w:val="Encabezado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>República de Colombia</w:t>
    </w:r>
    <w:r w:rsidRPr="00A4572F">
      <w:rPr>
        <w:rFonts w:ascii="Futura Std Book" w:hAnsi="Futura Std Book"/>
        <w:color w:val="808080"/>
        <w:sz w:val="18"/>
      </w:rPr>
      <w:tab/>
      <w:t xml:space="preserve">                          </w:t>
    </w:r>
    <w:r w:rsidRPr="00A4572F">
      <w:rPr>
        <w:rFonts w:ascii="Futura Std Book" w:hAnsi="Futura Std Book"/>
        <w:color w:val="808080"/>
        <w:sz w:val="18"/>
      </w:rPr>
      <w:tab/>
    </w:r>
    <w:r w:rsidRPr="00F84299">
      <w:rPr>
        <w:rFonts w:ascii="Montserrat" w:hAnsi="Montserrat"/>
        <w:color w:val="808080"/>
        <w:sz w:val="18"/>
      </w:rPr>
      <w:t xml:space="preserve">Página </w:t>
    </w:r>
    <w:r w:rsidRPr="00F84299">
      <w:rPr>
        <w:rFonts w:ascii="Montserrat" w:hAnsi="Montserrat"/>
        <w:color w:val="808080"/>
        <w:sz w:val="18"/>
      </w:rPr>
      <w:fldChar w:fldCharType="begin"/>
    </w:r>
    <w:r w:rsidRPr="00F84299">
      <w:rPr>
        <w:rFonts w:ascii="Montserrat" w:hAnsi="Montserrat"/>
        <w:color w:val="808080"/>
        <w:sz w:val="18"/>
      </w:rPr>
      <w:instrText>PAGE   \* MERGEFORMAT</w:instrText>
    </w:r>
    <w:r w:rsidRPr="00F84299">
      <w:rPr>
        <w:rFonts w:ascii="Montserrat" w:hAnsi="Montserrat"/>
        <w:color w:val="808080"/>
        <w:sz w:val="18"/>
      </w:rPr>
      <w:fldChar w:fldCharType="separate"/>
    </w:r>
    <w:r w:rsidRPr="00F84299">
      <w:rPr>
        <w:rFonts w:ascii="Montserrat" w:hAnsi="Montserrat"/>
        <w:noProof/>
        <w:color w:val="808080"/>
        <w:sz w:val="18"/>
        <w:lang w:val="es-ES"/>
      </w:rPr>
      <w:t>2</w:t>
    </w:r>
    <w:r w:rsidRPr="00F84299">
      <w:rPr>
        <w:rFonts w:ascii="Montserrat" w:hAnsi="Montserrat"/>
        <w:color w:val="808080"/>
        <w:sz w:val="18"/>
      </w:rPr>
      <w:fldChar w:fldCharType="end"/>
    </w:r>
    <w:r w:rsidRPr="00F84299">
      <w:rPr>
        <w:rFonts w:ascii="Montserrat" w:hAnsi="Montserrat"/>
        <w:color w:val="808080"/>
        <w:sz w:val="18"/>
      </w:rPr>
      <w:t xml:space="preserve"> de </w:t>
    </w:r>
    <w:r w:rsidRPr="00F84299">
      <w:rPr>
        <w:rFonts w:ascii="Montserrat" w:hAnsi="Montserrat"/>
        <w:color w:val="808080"/>
        <w:sz w:val="18"/>
      </w:rPr>
      <w:fldChar w:fldCharType="begin"/>
    </w:r>
    <w:r w:rsidRPr="00F84299">
      <w:rPr>
        <w:rFonts w:ascii="Montserrat" w:hAnsi="Montserrat"/>
        <w:color w:val="808080"/>
        <w:sz w:val="18"/>
      </w:rPr>
      <w:instrText xml:space="preserve"> NUMPAGES   \* MERGEFORMAT </w:instrText>
    </w:r>
    <w:r w:rsidRPr="00F84299">
      <w:rPr>
        <w:rFonts w:ascii="Montserrat" w:hAnsi="Montserrat"/>
        <w:color w:val="808080"/>
        <w:sz w:val="18"/>
      </w:rPr>
      <w:fldChar w:fldCharType="separate"/>
    </w:r>
    <w:r w:rsidRPr="00F84299">
      <w:rPr>
        <w:rFonts w:ascii="Montserrat" w:hAnsi="Montserrat"/>
        <w:noProof/>
        <w:color w:val="808080"/>
        <w:sz w:val="18"/>
      </w:rPr>
      <w:t>2</w:t>
    </w:r>
    <w:r w:rsidRPr="00F84299">
      <w:rPr>
        <w:rFonts w:ascii="Montserrat" w:hAnsi="Montserrat"/>
        <w:color w:val="808080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DB451" w14:textId="77777777" w:rsidR="008875ED" w:rsidRPr="003A7D5F" w:rsidRDefault="008875ED" w:rsidP="003A7D5F">
    <w:pPr>
      <w:pStyle w:val="Ttulo"/>
      <w:jc w:val="center"/>
      <w:rPr>
        <w:lang w:val="es-MX"/>
      </w:rPr>
    </w:pPr>
    <w:r w:rsidRPr="00F437C0">
      <w:rPr>
        <w:noProof/>
      </w:rPr>
      <w:drawing>
        <wp:inline distT="0" distB="0" distL="0" distR="0" wp14:anchorId="0F72CA98" wp14:editId="41D2EB3B">
          <wp:extent cx="3005374" cy="1049516"/>
          <wp:effectExtent l="0" t="0" r="0" b="0"/>
          <wp:docPr id="2091611858" name="Image 1" descr="Une image contenant texte, logo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085737" name="Image 1" descr="Une image contenant texte, logo,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9706" cy="1064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D2AF7"/>
    <w:multiLevelType w:val="hybridMultilevel"/>
    <w:tmpl w:val="472275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D6943"/>
    <w:multiLevelType w:val="hybridMultilevel"/>
    <w:tmpl w:val="DB0280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425824">
    <w:abstractNumId w:val="0"/>
  </w:num>
  <w:num w:numId="2" w16cid:durableId="1716199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C5"/>
    <w:rsid w:val="000067B3"/>
    <w:rsid w:val="00022BAF"/>
    <w:rsid w:val="002A2A9D"/>
    <w:rsid w:val="002D11C5"/>
    <w:rsid w:val="005B1494"/>
    <w:rsid w:val="007524DB"/>
    <w:rsid w:val="008875ED"/>
    <w:rsid w:val="00B20A26"/>
    <w:rsid w:val="00B96051"/>
    <w:rsid w:val="00BC3E13"/>
    <w:rsid w:val="00E8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7B2C"/>
  <w15:chartTrackingRefBased/>
  <w15:docId w15:val="{11BFEB59-B66F-4CEC-B028-622A2DE1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1C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D11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1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11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11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11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11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11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11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11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11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11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11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11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11C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11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11C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11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11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11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1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11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11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1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11C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11C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11C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11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11C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11C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2D1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D11C5"/>
    <w:rPr>
      <w:rFonts w:ascii="Calibri" w:eastAsia="Calibri" w:hAnsi="Calibri" w:cs="Times New Roman"/>
      <w:kern w:val="0"/>
      <w:sz w:val="22"/>
      <w:szCs w:val="22"/>
      <w:lang w:val="es-CO"/>
      <w14:ligatures w14:val="none"/>
    </w:rPr>
  </w:style>
  <w:style w:type="paragraph" w:styleId="Piedepgina">
    <w:name w:val="footer"/>
    <w:basedOn w:val="Normal"/>
    <w:link w:val="PiedepginaCar"/>
    <w:uiPriority w:val="99"/>
    <w:rsid w:val="002D1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1C5"/>
    <w:rPr>
      <w:rFonts w:ascii="Calibri" w:eastAsia="Calibri" w:hAnsi="Calibri" w:cs="Times New Roman"/>
      <w:kern w:val="0"/>
      <w:sz w:val="22"/>
      <w:szCs w:val="22"/>
      <w:lang w:val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2CA340CEA84FA731B6D669EC51D1" ma:contentTypeVersion="3" ma:contentTypeDescription="Create a new document." ma:contentTypeScope="" ma:versionID="e341c676484dfc2750de24623087bbc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11584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B3A86E2-8A56-4E6D-A979-1D2974C34F4D}"/>
</file>

<file path=customXml/itemProps2.xml><?xml version="1.0" encoding="utf-8"?>
<ds:datastoreItem xmlns:ds="http://schemas.openxmlformats.org/officeDocument/2006/customXml" ds:itemID="{DC30A87F-3A8C-473B-A4F6-1B081BF47BCC}"/>
</file>

<file path=customXml/itemProps3.xml><?xml version="1.0" encoding="utf-8"?>
<ds:datastoreItem xmlns:ds="http://schemas.openxmlformats.org/officeDocument/2006/customXml" ds:itemID="{199EA9D1-0DC5-4448-B431-03B4C8DF5F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Colombia</dc:title>
  <dc:subject/>
  <dc:creator>CAROLINA SOLANO GUTIERREZ</dc:creator>
  <cp:keywords/>
  <dc:description/>
  <cp:lastModifiedBy>Invitado</cp:lastModifiedBy>
  <cp:revision>3</cp:revision>
  <dcterms:created xsi:type="dcterms:W3CDTF">2024-10-16T12:35:00Z</dcterms:created>
  <dcterms:modified xsi:type="dcterms:W3CDTF">2024-11-05T11:22:00Z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0x010100402C2CA340CEA84FA731B6D669EC51D1</vt:lpwstr>
  </property>
</Properties>
</file>