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05B26" w:rsidRDefault="00205B26">
      <w:pPr>
        <w:shd w:val="clear" w:color="auto" w:fill="FFFFFF"/>
        <w:bidi/>
        <w:spacing w:after="0" w:line="240" w:lineRule="auto"/>
        <w:jc w:val="both"/>
        <w:rPr>
          <w:color w:val="222222"/>
          <w:sz w:val="40"/>
          <w:szCs w:val="40"/>
        </w:rPr>
      </w:pPr>
    </w:p>
    <w:p w14:paraId="00000002" w14:textId="7AE85D4F" w:rsidR="00205B26" w:rsidRPr="00027015" w:rsidRDefault="00644FB5" w:rsidP="00671D4B">
      <w:pPr>
        <w:shd w:val="clear" w:color="auto" w:fill="FFFFFF"/>
        <w:bidi/>
        <w:spacing w:after="0" w:line="276" w:lineRule="auto"/>
        <w:jc w:val="center"/>
        <w:rPr>
          <w:rFonts w:asciiTheme="majorHAnsi" w:hAnsiTheme="majorHAnsi" w:cstheme="majorHAnsi"/>
          <w:bCs/>
          <w:color w:val="222222"/>
          <w:sz w:val="36"/>
          <w:szCs w:val="36"/>
        </w:rPr>
      </w:pPr>
      <w:r w:rsidRPr="00027015">
        <w:rPr>
          <w:rFonts w:asciiTheme="majorHAnsi" w:hAnsiTheme="majorHAnsi" w:cstheme="majorHAnsi"/>
          <w:bCs/>
          <w:color w:val="222222"/>
          <w:sz w:val="36"/>
          <w:szCs w:val="36"/>
          <w:rtl/>
        </w:rPr>
        <w:t xml:space="preserve">الاستعراض الدوري الشامل </w:t>
      </w:r>
      <w:r w:rsidR="00671D4B">
        <w:rPr>
          <w:rFonts w:asciiTheme="majorHAnsi" w:hAnsiTheme="majorHAnsi" w:cstheme="majorHAnsi" w:hint="cs"/>
          <w:bCs/>
          <w:color w:val="222222"/>
          <w:sz w:val="36"/>
          <w:szCs w:val="36"/>
          <w:rtl/>
        </w:rPr>
        <w:t>لدولة ساحل العاج</w:t>
      </w:r>
    </w:p>
    <w:p w14:paraId="00000003" w14:textId="77777777" w:rsidR="00205B26" w:rsidRPr="00027015" w:rsidRDefault="00644FB5" w:rsidP="000C6216">
      <w:pPr>
        <w:shd w:val="clear" w:color="auto" w:fill="FFFFFF"/>
        <w:bidi/>
        <w:spacing w:after="0" w:line="276" w:lineRule="auto"/>
        <w:jc w:val="center"/>
        <w:rPr>
          <w:rFonts w:asciiTheme="majorHAnsi" w:hAnsiTheme="majorHAnsi" w:cstheme="majorHAnsi"/>
          <w:bCs/>
          <w:color w:val="222222"/>
          <w:sz w:val="36"/>
          <w:szCs w:val="36"/>
        </w:rPr>
      </w:pPr>
      <w:r w:rsidRPr="00027015">
        <w:rPr>
          <w:rFonts w:asciiTheme="majorHAnsi" w:hAnsiTheme="majorHAnsi" w:cstheme="majorHAnsi"/>
          <w:bCs/>
          <w:color w:val="222222"/>
          <w:sz w:val="36"/>
          <w:szCs w:val="36"/>
          <w:rtl/>
        </w:rPr>
        <w:t>مداخلة البعثة الدائمة للمملكة العربية السعودية لدى الأمم المتحدة في جنيف</w:t>
      </w:r>
    </w:p>
    <w:p w14:paraId="00000004" w14:textId="77777777" w:rsidR="00205B26" w:rsidRPr="00027015" w:rsidRDefault="00644FB5" w:rsidP="000C6216">
      <w:pPr>
        <w:shd w:val="clear" w:color="auto" w:fill="FFFFFF"/>
        <w:bidi/>
        <w:spacing w:after="0" w:line="276" w:lineRule="auto"/>
        <w:jc w:val="center"/>
        <w:rPr>
          <w:rFonts w:asciiTheme="majorHAnsi" w:hAnsiTheme="majorHAnsi" w:cstheme="majorHAnsi"/>
          <w:bCs/>
          <w:color w:val="222222"/>
          <w:sz w:val="36"/>
          <w:szCs w:val="36"/>
        </w:rPr>
      </w:pPr>
      <w:r w:rsidRPr="00027015">
        <w:rPr>
          <w:rFonts w:asciiTheme="majorHAnsi" w:hAnsiTheme="majorHAnsi" w:cstheme="majorHAnsi"/>
          <w:bCs/>
          <w:color w:val="222222"/>
          <w:sz w:val="36"/>
          <w:szCs w:val="36"/>
          <w:rtl/>
        </w:rPr>
        <w:t>٥ نوفمبر ٢٠٢٤</w:t>
      </w:r>
    </w:p>
    <w:p w14:paraId="00000005" w14:textId="77777777" w:rsidR="00205B26" w:rsidRPr="000C6216" w:rsidRDefault="00205B26" w:rsidP="000C6216">
      <w:pPr>
        <w:shd w:val="clear" w:color="auto" w:fill="FFFFFF"/>
        <w:bidi/>
        <w:spacing w:after="0" w:line="276" w:lineRule="auto"/>
        <w:jc w:val="center"/>
        <w:rPr>
          <w:rFonts w:asciiTheme="majorHAnsi" w:hAnsiTheme="majorHAnsi" w:cstheme="majorHAnsi"/>
          <w:b/>
          <w:color w:val="222222"/>
          <w:sz w:val="36"/>
          <w:szCs w:val="36"/>
        </w:rPr>
      </w:pPr>
    </w:p>
    <w:p w14:paraId="00000007" w14:textId="65AAD399" w:rsidR="00205B26" w:rsidRPr="000C6216" w:rsidRDefault="00205B26" w:rsidP="000C6216">
      <w:pPr>
        <w:shd w:val="clear" w:color="auto" w:fill="FFFFFF"/>
        <w:bidi/>
        <w:spacing w:after="0" w:line="276" w:lineRule="auto"/>
        <w:jc w:val="both"/>
        <w:rPr>
          <w:rFonts w:asciiTheme="majorHAnsi" w:hAnsiTheme="majorHAnsi" w:cstheme="majorHAnsi"/>
          <w:color w:val="222222"/>
          <w:sz w:val="36"/>
          <w:szCs w:val="36"/>
        </w:rPr>
      </w:pPr>
    </w:p>
    <w:p w14:paraId="00000008" w14:textId="77777777" w:rsidR="00205B26" w:rsidRPr="000C6216" w:rsidRDefault="00644FB5" w:rsidP="000C6216">
      <w:pPr>
        <w:shd w:val="clear" w:color="auto" w:fill="FFFFFF"/>
        <w:bidi/>
        <w:spacing w:after="0" w:line="276" w:lineRule="auto"/>
        <w:jc w:val="both"/>
        <w:rPr>
          <w:rFonts w:asciiTheme="majorHAnsi" w:hAnsiTheme="majorHAnsi" w:cstheme="majorHAnsi"/>
          <w:color w:val="222222"/>
          <w:sz w:val="36"/>
          <w:szCs w:val="36"/>
        </w:rPr>
      </w:pPr>
      <w:r w:rsidRPr="000C6216">
        <w:rPr>
          <w:rFonts w:asciiTheme="majorHAnsi" w:hAnsiTheme="majorHAnsi" w:cstheme="majorHAnsi"/>
          <w:color w:val="222222"/>
          <w:sz w:val="36"/>
          <w:szCs w:val="36"/>
          <w:rtl/>
        </w:rPr>
        <w:t>السَّيِّد اَلرئِيس،</w:t>
      </w:r>
    </w:p>
    <w:p w14:paraId="00000009" w14:textId="5DCC6C85" w:rsidR="00205B26" w:rsidRPr="000C6216" w:rsidRDefault="00644FB5" w:rsidP="00644FB5">
      <w:pPr>
        <w:shd w:val="clear" w:color="auto" w:fill="FFFFFF"/>
        <w:bidi/>
        <w:spacing w:after="0" w:line="276" w:lineRule="auto"/>
        <w:jc w:val="both"/>
        <w:rPr>
          <w:rFonts w:asciiTheme="majorHAnsi" w:hAnsiTheme="majorHAnsi" w:cstheme="majorHAnsi"/>
          <w:color w:val="222222"/>
          <w:sz w:val="36"/>
          <w:szCs w:val="36"/>
        </w:rPr>
      </w:pPr>
      <w:r w:rsidRPr="000C6216">
        <w:rPr>
          <w:rFonts w:asciiTheme="majorHAnsi" w:hAnsiTheme="majorHAnsi" w:cstheme="majorHAnsi"/>
          <w:color w:val="222222"/>
          <w:sz w:val="36"/>
          <w:szCs w:val="36"/>
          <w:rtl/>
        </w:rPr>
        <w:t xml:space="preserve"> أودُّ</w:t>
      </w:r>
      <w:r w:rsidR="00671D4B">
        <w:rPr>
          <w:rFonts w:asciiTheme="majorHAnsi" w:hAnsiTheme="majorHAnsi" w:cstheme="majorHAnsi"/>
          <w:color w:val="222222"/>
          <w:sz w:val="36"/>
          <w:szCs w:val="36"/>
          <w:rtl/>
        </w:rPr>
        <w:t xml:space="preserve"> فِي البداية أن أُرحِّب ب</w:t>
      </w:r>
      <w:r>
        <w:rPr>
          <w:rFonts w:asciiTheme="majorHAnsi" w:hAnsiTheme="majorHAnsi" w:cstheme="majorHAnsi" w:hint="cs"/>
          <w:color w:val="222222"/>
          <w:sz w:val="36"/>
          <w:szCs w:val="36"/>
          <w:rtl/>
        </w:rPr>
        <w:t>معالي وزير العدل وحقوق الانسان</w:t>
      </w:r>
      <w:bookmarkStart w:id="0" w:name="_GoBack"/>
      <w:bookmarkEnd w:id="0"/>
      <w:r w:rsidR="00671D4B">
        <w:rPr>
          <w:rFonts w:asciiTheme="majorHAnsi" w:hAnsiTheme="majorHAnsi" w:cstheme="majorHAnsi" w:hint="cs"/>
          <w:color w:val="222222"/>
          <w:sz w:val="36"/>
          <w:szCs w:val="36"/>
          <w:rtl/>
        </w:rPr>
        <w:t xml:space="preserve"> </w:t>
      </w:r>
      <w:r w:rsidR="00671D4B">
        <w:rPr>
          <w:rFonts w:asciiTheme="majorHAnsi" w:hAnsiTheme="majorHAnsi" w:cstheme="majorHAnsi"/>
          <w:color w:val="222222"/>
          <w:sz w:val="36"/>
          <w:szCs w:val="36"/>
          <w:rtl/>
        </w:rPr>
        <w:t xml:space="preserve">رئيس </w:t>
      </w:r>
      <w:r w:rsidRPr="000C6216">
        <w:rPr>
          <w:rFonts w:asciiTheme="majorHAnsi" w:hAnsiTheme="majorHAnsi" w:cstheme="majorHAnsi"/>
          <w:color w:val="222222"/>
          <w:sz w:val="36"/>
          <w:szCs w:val="36"/>
          <w:rtl/>
        </w:rPr>
        <w:t xml:space="preserve">وفد </w:t>
      </w:r>
      <w:r w:rsidR="00671D4B">
        <w:rPr>
          <w:rFonts w:asciiTheme="majorHAnsi" w:hAnsiTheme="majorHAnsi" w:cstheme="majorHAnsi" w:hint="cs"/>
          <w:color w:val="222222"/>
          <w:sz w:val="36"/>
          <w:szCs w:val="36"/>
          <w:rtl/>
        </w:rPr>
        <w:t xml:space="preserve">دولة ساحل العاج </w:t>
      </w:r>
      <w:r w:rsidRPr="000C6216">
        <w:rPr>
          <w:rFonts w:asciiTheme="majorHAnsi" w:hAnsiTheme="majorHAnsi" w:cstheme="majorHAnsi"/>
          <w:color w:val="222222"/>
          <w:sz w:val="36"/>
          <w:szCs w:val="36"/>
          <w:rtl/>
        </w:rPr>
        <w:t xml:space="preserve">والْوَفْد المرافق لَه، </w:t>
      </w:r>
      <w:r w:rsidRPr="000C6216">
        <w:rPr>
          <w:rFonts w:asciiTheme="majorHAnsi" w:hAnsiTheme="majorHAnsi" w:cstheme="majorHAnsi"/>
          <w:sz w:val="36"/>
          <w:szCs w:val="36"/>
          <w:rtl/>
        </w:rPr>
        <w:t xml:space="preserve">واشكرهم على عرضهم الشامل والقيم وحرصهم على التفاعل بإيجابية مع آليات حقوق الإنسان الدولية. </w:t>
      </w:r>
    </w:p>
    <w:p w14:paraId="20D7B22B" w14:textId="270AF275" w:rsidR="000C6216" w:rsidRDefault="00644FB5" w:rsidP="00671D4B">
      <w:pPr>
        <w:shd w:val="clear" w:color="auto" w:fill="FFFFFF"/>
        <w:bidi/>
        <w:spacing w:after="0" w:line="276" w:lineRule="auto"/>
        <w:jc w:val="both"/>
        <w:rPr>
          <w:rFonts w:asciiTheme="majorHAnsi" w:hAnsiTheme="majorHAnsi" w:cstheme="majorHAnsi"/>
          <w:color w:val="222222"/>
          <w:sz w:val="36"/>
          <w:szCs w:val="36"/>
        </w:rPr>
      </w:pPr>
      <w:r w:rsidRPr="000C6216">
        <w:rPr>
          <w:rFonts w:asciiTheme="majorHAnsi" w:hAnsiTheme="majorHAnsi" w:cstheme="majorHAnsi"/>
          <w:color w:val="222222"/>
          <w:sz w:val="36"/>
          <w:szCs w:val="36"/>
          <w:rtl/>
        </w:rPr>
        <w:t xml:space="preserve">اِطلعَت بَعثَة بِلادي على التَّقْرير محلَّ الاسْتعْراض، وترحِّب </w:t>
      </w:r>
      <w:r w:rsidR="00671D4B">
        <w:rPr>
          <w:rFonts w:asciiTheme="majorHAnsi" w:hAnsiTheme="majorHAnsi" w:cstheme="majorHAnsi" w:hint="cs"/>
          <w:color w:val="222222"/>
          <w:sz w:val="36"/>
          <w:szCs w:val="36"/>
          <w:rtl/>
        </w:rPr>
        <w:t>بالتطور الكبير في حالة حقوق الانسان في ساحل العاج في اطرها المعيارية والمؤسسية وسياستها العامة.</w:t>
      </w:r>
    </w:p>
    <w:p w14:paraId="0000000A" w14:textId="35ED24D5" w:rsidR="00205B26" w:rsidRPr="000C6216" w:rsidRDefault="000C6216" w:rsidP="000C6216">
      <w:pPr>
        <w:shd w:val="clear" w:color="auto" w:fill="FFFFFF"/>
        <w:bidi/>
        <w:spacing w:after="0" w:line="276" w:lineRule="auto"/>
        <w:jc w:val="both"/>
        <w:rPr>
          <w:rFonts w:asciiTheme="majorHAnsi" w:hAnsiTheme="majorHAnsi" w:cstheme="majorHAnsi"/>
          <w:color w:val="222222"/>
          <w:sz w:val="36"/>
          <w:szCs w:val="36"/>
        </w:rPr>
      </w:pPr>
      <w:r>
        <w:rPr>
          <w:rFonts w:asciiTheme="majorHAnsi" w:hAnsiTheme="majorHAnsi" w:cstheme="majorHAnsi" w:hint="cs"/>
          <w:color w:val="222222"/>
          <w:sz w:val="36"/>
          <w:szCs w:val="36"/>
          <w:rtl/>
        </w:rPr>
        <w:t xml:space="preserve">وفي إطار </w:t>
      </w:r>
      <w:r w:rsidR="00644FB5" w:rsidRPr="000C6216">
        <w:rPr>
          <w:rFonts w:asciiTheme="majorHAnsi" w:hAnsiTheme="majorHAnsi" w:cstheme="majorHAnsi"/>
          <w:color w:val="222222"/>
          <w:sz w:val="36"/>
          <w:szCs w:val="36"/>
          <w:rtl/>
        </w:rPr>
        <w:t xml:space="preserve">هذَا الحوَار البنَاء نُوصي بِمَا يَلِي: </w:t>
      </w:r>
    </w:p>
    <w:p w14:paraId="0000000C" w14:textId="5C4E26DC" w:rsidR="00205B26" w:rsidRPr="000C6216" w:rsidRDefault="00644FB5" w:rsidP="00671D4B">
      <w:pPr>
        <w:shd w:val="clear" w:color="auto" w:fill="FFFFFF"/>
        <w:bidi/>
        <w:spacing w:after="0" w:line="276" w:lineRule="auto"/>
        <w:jc w:val="both"/>
        <w:rPr>
          <w:rFonts w:asciiTheme="majorHAnsi" w:hAnsiTheme="majorHAnsi" w:cstheme="majorHAnsi"/>
          <w:color w:val="222222"/>
          <w:sz w:val="36"/>
          <w:szCs w:val="36"/>
        </w:rPr>
      </w:pPr>
      <w:r w:rsidRPr="000C6216">
        <w:rPr>
          <w:rFonts w:asciiTheme="majorHAnsi" w:hAnsiTheme="majorHAnsi" w:cstheme="majorHAnsi"/>
          <w:color w:val="222222"/>
          <w:sz w:val="36"/>
          <w:szCs w:val="36"/>
          <w:rtl/>
        </w:rPr>
        <w:t>أوَّلا / مُوَاصلَة التدابير الرامية ل</w:t>
      </w:r>
      <w:r w:rsidR="00671D4B">
        <w:rPr>
          <w:rFonts w:asciiTheme="majorHAnsi" w:hAnsiTheme="majorHAnsi" w:cstheme="majorHAnsi" w:hint="cs"/>
          <w:color w:val="222222"/>
          <w:sz w:val="36"/>
          <w:szCs w:val="36"/>
          <w:rtl/>
        </w:rPr>
        <w:t>زيادة توظيف الأشخاص ذوي الاحتياجات الخاصة ودمجهم في الخدمة المدنية.</w:t>
      </w:r>
      <w:r w:rsidRPr="000C6216">
        <w:rPr>
          <w:rFonts w:asciiTheme="majorHAnsi" w:hAnsiTheme="majorHAnsi" w:cstheme="majorHAnsi"/>
          <w:color w:val="222222"/>
          <w:sz w:val="36"/>
          <w:szCs w:val="36"/>
          <w:rtl/>
        </w:rPr>
        <w:t xml:space="preserve"> </w:t>
      </w:r>
      <w:bookmarkStart w:id="1" w:name="_gjdgxs" w:colFirst="0" w:colLast="0"/>
      <w:bookmarkEnd w:id="1"/>
    </w:p>
    <w:p w14:paraId="0000000D" w14:textId="6EC34B08" w:rsidR="00205B26" w:rsidRPr="000C6216" w:rsidRDefault="00644FB5" w:rsidP="00671D4B">
      <w:pPr>
        <w:shd w:val="clear" w:color="auto" w:fill="FFFFFF"/>
        <w:bidi/>
        <w:spacing w:after="0" w:line="276" w:lineRule="auto"/>
        <w:jc w:val="both"/>
        <w:rPr>
          <w:rFonts w:asciiTheme="majorHAnsi" w:hAnsiTheme="majorHAnsi" w:cstheme="majorHAnsi"/>
          <w:color w:val="222222"/>
          <w:sz w:val="36"/>
          <w:szCs w:val="36"/>
        </w:rPr>
      </w:pPr>
      <w:r w:rsidRPr="000C6216">
        <w:rPr>
          <w:rFonts w:asciiTheme="majorHAnsi" w:hAnsiTheme="majorHAnsi" w:cstheme="majorHAnsi"/>
          <w:color w:val="222222"/>
          <w:sz w:val="36"/>
          <w:szCs w:val="36"/>
          <w:rtl/>
        </w:rPr>
        <w:t xml:space="preserve">ثانيًا / اَلمضِي قُدُما فِي </w:t>
      </w:r>
      <w:r w:rsidR="00671D4B">
        <w:rPr>
          <w:rFonts w:asciiTheme="majorHAnsi" w:hAnsiTheme="majorHAnsi" w:cstheme="majorHAnsi" w:hint="cs"/>
          <w:color w:val="222222"/>
          <w:sz w:val="36"/>
          <w:szCs w:val="36"/>
          <w:rtl/>
        </w:rPr>
        <w:t>التدابير المتخذة لزيادة عدد المدارس والفصول الدراسية والمعلمين، للتعامل مع العدد المتزايد من الطلاب.</w:t>
      </w:r>
      <w:r w:rsidRPr="000C6216">
        <w:rPr>
          <w:rFonts w:asciiTheme="majorHAnsi" w:hAnsiTheme="majorHAnsi" w:cstheme="majorHAnsi"/>
          <w:color w:val="222222"/>
          <w:sz w:val="36"/>
          <w:szCs w:val="36"/>
          <w:rtl/>
        </w:rPr>
        <w:t xml:space="preserve"> </w:t>
      </w:r>
    </w:p>
    <w:p w14:paraId="121D1914" w14:textId="059BD69B" w:rsidR="000C6216" w:rsidRPr="000C6216" w:rsidRDefault="00644FB5" w:rsidP="00671D4B">
      <w:pPr>
        <w:shd w:val="clear" w:color="auto" w:fill="FFFFFF"/>
        <w:bidi/>
        <w:spacing w:after="0" w:line="276" w:lineRule="auto"/>
        <w:jc w:val="both"/>
        <w:rPr>
          <w:rFonts w:asciiTheme="majorHAnsi" w:hAnsiTheme="majorHAnsi" w:cstheme="majorHAnsi"/>
          <w:color w:val="222222"/>
          <w:sz w:val="36"/>
          <w:szCs w:val="36"/>
        </w:rPr>
      </w:pPr>
      <w:r w:rsidRPr="000C6216">
        <w:rPr>
          <w:rFonts w:asciiTheme="majorHAnsi" w:hAnsiTheme="majorHAnsi" w:cstheme="majorHAnsi"/>
          <w:color w:val="222222"/>
          <w:sz w:val="36"/>
          <w:szCs w:val="36"/>
          <w:rtl/>
        </w:rPr>
        <w:t xml:space="preserve">وَفِي الختَام نَتَمنَّى </w:t>
      </w:r>
      <w:r w:rsidR="00671D4B">
        <w:rPr>
          <w:rFonts w:asciiTheme="majorHAnsi" w:hAnsiTheme="majorHAnsi" w:cstheme="majorHAnsi" w:hint="cs"/>
          <w:color w:val="222222"/>
          <w:sz w:val="36"/>
          <w:szCs w:val="36"/>
          <w:rtl/>
        </w:rPr>
        <w:t>لساحل العاج</w:t>
      </w:r>
      <w:r w:rsidRPr="000C6216">
        <w:rPr>
          <w:rFonts w:asciiTheme="majorHAnsi" w:hAnsiTheme="majorHAnsi" w:cstheme="majorHAnsi"/>
          <w:color w:val="222222"/>
          <w:sz w:val="36"/>
          <w:szCs w:val="36"/>
          <w:rtl/>
        </w:rPr>
        <w:t xml:space="preserve"> التَّوْفيق فِي اِسْتعْراضهَا</w:t>
      </w:r>
      <w:r w:rsidR="00671D4B">
        <w:rPr>
          <w:rFonts w:asciiTheme="majorHAnsi" w:hAnsiTheme="majorHAnsi" w:cstheme="majorHAnsi" w:hint="cs"/>
          <w:color w:val="222222"/>
          <w:sz w:val="36"/>
          <w:szCs w:val="36"/>
          <w:rtl/>
        </w:rPr>
        <w:t xml:space="preserve"> الدوري الشامل</w:t>
      </w:r>
      <w:r w:rsidRPr="000C6216">
        <w:rPr>
          <w:rFonts w:asciiTheme="majorHAnsi" w:hAnsiTheme="majorHAnsi" w:cstheme="majorHAnsi"/>
          <w:color w:val="222222"/>
          <w:sz w:val="36"/>
          <w:szCs w:val="36"/>
          <w:rtl/>
        </w:rPr>
        <w:t xml:space="preserve">. </w:t>
      </w:r>
    </w:p>
    <w:p w14:paraId="0000000E" w14:textId="4C707AA0" w:rsidR="00205B26" w:rsidRPr="000C6216" w:rsidRDefault="00644FB5" w:rsidP="000C6216">
      <w:pPr>
        <w:shd w:val="clear" w:color="auto" w:fill="FFFFFF"/>
        <w:bidi/>
        <w:spacing w:after="0" w:line="276" w:lineRule="auto"/>
        <w:jc w:val="both"/>
        <w:rPr>
          <w:rFonts w:asciiTheme="majorHAnsi" w:hAnsiTheme="majorHAnsi" w:cstheme="majorHAnsi"/>
          <w:color w:val="222222"/>
          <w:sz w:val="36"/>
          <w:szCs w:val="36"/>
        </w:rPr>
      </w:pPr>
      <w:r w:rsidRPr="000C6216">
        <w:rPr>
          <w:rFonts w:asciiTheme="majorHAnsi" w:hAnsiTheme="majorHAnsi" w:cstheme="majorHAnsi"/>
          <w:color w:val="222222"/>
          <w:sz w:val="36"/>
          <w:szCs w:val="36"/>
          <w:rtl/>
        </w:rPr>
        <w:t>شُكْرًا السَّيِّد اَلرئِيس</w:t>
      </w:r>
    </w:p>
    <w:p w14:paraId="0000000F" w14:textId="77777777" w:rsidR="00205B26" w:rsidRDefault="00205B26">
      <w:pPr>
        <w:bidi/>
        <w:rPr>
          <w:sz w:val="16"/>
          <w:szCs w:val="16"/>
        </w:rPr>
      </w:pPr>
    </w:p>
    <w:sectPr w:rsidR="00205B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26"/>
    <w:rsid w:val="00027015"/>
    <w:rsid w:val="000C6216"/>
    <w:rsid w:val="00205B26"/>
    <w:rsid w:val="00644FB5"/>
    <w:rsid w:val="00671D4B"/>
    <w:rsid w:val="00DB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FD12"/>
  <w15:docId w15:val="{213254CC-E8B6-4BFF-991E-3514CA75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B594052-50DE-4984-86B5-10852768EACE}"/>
</file>

<file path=customXml/itemProps2.xml><?xml version="1.0" encoding="utf-8"?>
<ds:datastoreItem xmlns:ds="http://schemas.openxmlformats.org/officeDocument/2006/customXml" ds:itemID="{21631E6A-97AF-45A3-8DF7-449711C47B1F}"/>
</file>

<file path=customXml/itemProps3.xml><?xml version="1.0" encoding="utf-8"?>
<ds:datastoreItem xmlns:ds="http://schemas.openxmlformats.org/officeDocument/2006/customXml" ds:itemID="{EF97EDC4-5A5D-4381-92AC-C509E060D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Saudi Arabia</dc:title>
  <dc:creator>Asya A. Baakdah</dc:creator>
  <cp:lastModifiedBy>Asya Abdltf. Baakdah</cp:lastModifiedBy>
  <cp:revision>5</cp:revision>
  <cp:lastPrinted>2024-11-04T14:35:00Z</cp:lastPrinted>
  <dcterms:created xsi:type="dcterms:W3CDTF">2024-11-04T14:10:00Z</dcterms:created>
  <dcterms:modified xsi:type="dcterms:W3CDTF">2024-11-04T15:11:00Z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