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90FF7" w14:textId="1318F303" w:rsidR="00FA3AEE" w:rsidRPr="00B51914" w:rsidRDefault="00FA3AEE" w:rsidP="00FA3AEE">
      <w:pPr>
        <w:jc w:val="center"/>
        <w:rPr>
          <w:b/>
          <w:sz w:val="28"/>
          <w:szCs w:val="28"/>
          <w:u w:val="single"/>
        </w:rPr>
      </w:pPr>
      <w:r w:rsidRPr="00B51914">
        <w:rPr>
          <w:b/>
          <w:sz w:val="28"/>
          <w:szCs w:val="28"/>
          <w:u w:val="single"/>
        </w:rPr>
        <w:t>UPR 4</w:t>
      </w:r>
      <w:r w:rsidR="0072786E">
        <w:rPr>
          <w:b/>
          <w:sz w:val="28"/>
          <w:szCs w:val="28"/>
          <w:u w:val="single"/>
        </w:rPr>
        <w:t>7</w:t>
      </w:r>
      <w:r w:rsidRPr="00B51914">
        <w:rPr>
          <w:b/>
          <w:sz w:val="28"/>
          <w:szCs w:val="28"/>
          <w:u w:val="single"/>
        </w:rPr>
        <w:t xml:space="preserve"> </w:t>
      </w:r>
      <w:r w:rsidR="0072786E">
        <w:rPr>
          <w:b/>
          <w:sz w:val="28"/>
          <w:szCs w:val="28"/>
          <w:u w:val="single"/>
        </w:rPr>
        <w:t>–</w:t>
      </w:r>
      <w:r w:rsidRPr="00B51914">
        <w:rPr>
          <w:b/>
          <w:sz w:val="28"/>
          <w:szCs w:val="28"/>
          <w:u w:val="single"/>
        </w:rPr>
        <w:t xml:space="preserve"> </w:t>
      </w:r>
      <w:r w:rsidR="0072786E">
        <w:rPr>
          <w:b/>
          <w:sz w:val="28"/>
          <w:szCs w:val="28"/>
          <w:u w:val="single"/>
        </w:rPr>
        <w:t>Côte d’Ivoire</w:t>
      </w:r>
    </w:p>
    <w:p w14:paraId="212650F2" w14:textId="77777777" w:rsidR="00FA3AEE" w:rsidRPr="00340827" w:rsidRDefault="00FA3AEE" w:rsidP="00340827">
      <w:pPr>
        <w:rPr>
          <w:bCs/>
          <w:sz w:val="28"/>
          <w:szCs w:val="28"/>
        </w:rPr>
      </w:pPr>
    </w:p>
    <w:p w14:paraId="55FC2210" w14:textId="25059780" w:rsidR="00FA3AEE" w:rsidRPr="00AC6727" w:rsidRDefault="00AC6727" w:rsidP="00AC6727">
      <w:pPr>
        <w:jc w:val="center"/>
        <w:rPr>
          <w:bCs/>
          <w:iCs/>
          <w:sz w:val="28"/>
          <w:szCs w:val="28"/>
          <w:u w:val="single"/>
        </w:rPr>
      </w:pPr>
      <w:r w:rsidRPr="00AC6727">
        <w:rPr>
          <w:bCs/>
          <w:iCs/>
          <w:sz w:val="28"/>
          <w:szCs w:val="28"/>
          <w:u w:val="single"/>
        </w:rPr>
        <w:t>Statement by Portugal</w:t>
      </w:r>
    </w:p>
    <w:p w14:paraId="44B3AAF6" w14:textId="77777777" w:rsidR="00FA3AEE" w:rsidRPr="00340827" w:rsidRDefault="00FA3AEE" w:rsidP="00340827">
      <w:pPr>
        <w:rPr>
          <w:sz w:val="28"/>
          <w:szCs w:val="28"/>
        </w:rPr>
      </w:pPr>
    </w:p>
    <w:p w14:paraId="3BB26F77" w14:textId="30A77B6B" w:rsidR="00FA3AEE" w:rsidRPr="00340827" w:rsidRDefault="00520B05" w:rsidP="00FA3AEE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</w:t>
      </w:r>
      <w:r w:rsidR="00AC6727">
        <w:rPr>
          <w:i/>
          <w:iCs/>
          <w:sz w:val="24"/>
          <w:szCs w:val="24"/>
        </w:rPr>
        <w:t>’</w:t>
      </w:r>
      <w:r>
        <w:rPr>
          <w:i/>
          <w:iCs/>
          <w:sz w:val="24"/>
          <w:szCs w:val="24"/>
        </w:rPr>
        <w:t xml:space="preserve"> 15</w:t>
      </w:r>
      <w:r w:rsidR="00340827" w:rsidRPr="00340827">
        <w:rPr>
          <w:i/>
          <w:iCs/>
          <w:sz w:val="24"/>
          <w:szCs w:val="24"/>
        </w:rPr>
        <w:t>”</w:t>
      </w:r>
      <w:r w:rsidR="00FA3AEE" w:rsidRPr="00340827">
        <w:rPr>
          <w:i/>
          <w:iCs/>
          <w:sz w:val="24"/>
          <w:szCs w:val="24"/>
        </w:rPr>
        <w:t xml:space="preserve"> speaking time</w:t>
      </w:r>
    </w:p>
    <w:p w14:paraId="476B08BD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703B12B3" w14:textId="1A52E114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Chair,</w:t>
      </w:r>
    </w:p>
    <w:p w14:paraId="25494747" w14:textId="77777777" w:rsidR="00FA3AEE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</w:p>
    <w:p w14:paraId="3B2A9FA7" w14:textId="5A6CEA99" w:rsidR="006870D7" w:rsidRPr="00951012" w:rsidRDefault="00FA3AEE" w:rsidP="00951012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 xml:space="preserve">Portugal welcomes the delegation of </w:t>
      </w:r>
      <w:r w:rsidR="0072786E">
        <w:rPr>
          <w:color w:val="000000" w:themeColor="text1"/>
          <w:sz w:val="28"/>
          <w:szCs w:val="28"/>
        </w:rPr>
        <w:t>Côte d’Ivoire</w:t>
      </w:r>
      <w:r w:rsidRPr="00951012">
        <w:rPr>
          <w:color w:val="000000" w:themeColor="text1"/>
          <w:sz w:val="28"/>
          <w:szCs w:val="28"/>
        </w:rPr>
        <w:t xml:space="preserve"> </w:t>
      </w:r>
      <w:r w:rsidR="006870D7" w:rsidRPr="00951012">
        <w:rPr>
          <w:color w:val="000000" w:themeColor="text1"/>
          <w:sz w:val="28"/>
          <w:szCs w:val="28"/>
        </w:rPr>
        <w:t xml:space="preserve">and </w:t>
      </w:r>
      <w:r w:rsidR="00432A18" w:rsidRPr="00FD715F">
        <w:rPr>
          <w:sz w:val="28"/>
          <w:szCs w:val="28"/>
        </w:rPr>
        <w:t>thanks it for the presentation of its national report</w:t>
      </w:r>
      <w:r w:rsidR="006870D7" w:rsidRPr="00951012">
        <w:rPr>
          <w:color w:val="000000" w:themeColor="text1"/>
          <w:sz w:val="28"/>
          <w:szCs w:val="28"/>
        </w:rPr>
        <w:t>.</w:t>
      </w:r>
    </w:p>
    <w:p w14:paraId="6A795C2C" w14:textId="77777777" w:rsidR="002B1AA2" w:rsidRPr="00951012" w:rsidRDefault="002B1AA2" w:rsidP="00951012">
      <w:pPr>
        <w:jc w:val="both"/>
        <w:rPr>
          <w:color w:val="000000" w:themeColor="text1"/>
          <w:sz w:val="28"/>
          <w:szCs w:val="28"/>
        </w:rPr>
      </w:pPr>
    </w:p>
    <w:p w14:paraId="13482E20" w14:textId="74CEDED7" w:rsidR="00FA3AEE" w:rsidRPr="00951012" w:rsidRDefault="00FA3AEE" w:rsidP="00951012">
      <w:pPr>
        <w:jc w:val="both"/>
        <w:rPr>
          <w:strike/>
          <w:color w:val="000000" w:themeColor="text1"/>
          <w:sz w:val="40"/>
          <w:szCs w:val="40"/>
        </w:rPr>
      </w:pPr>
      <w:r w:rsidRPr="00951012">
        <w:rPr>
          <w:color w:val="000000" w:themeColor="text1"/>
          <w:sz w:val="28"/>
          <w:szCs w:val="28"/>
        </w:rPr>
        <w:t xml:space="preserve">Portugal commends </w:t>
      </w:r>
      <w:r w:rsidR="0072786E">
        <w:rPr>
          <w:color w:val="000000" w:themeColor="text1"/>
          <w:sz w:val="28"/>
          <w:szCs w:val="28"/>
        </w:rPr>
        <w:t>Côte d’Ivoire</w:t>
      </w:r>
      <w:r w:rsidR="00947C34" w:rsidRPr="00951012">
        <w:rPr>
          <w:color w:val="000000" w:themeColor="text1"/>
          <w:sz w:val="28"/>
          <w:szCs w:val="28"/>
        </w:rPr>
        <w:t xml:space="preserve"> </w:t>
      </w:r>
      <w:r w:rsidRPr="00951012">
        <w:rPr>
          <w:color w:val="000000" w:themeColor="text1"/>
          <w:sz w:val="28"/>
          <w:szCs w:val="28"/>
        </w:rPr>
        <w:t>for</w:t>
      </w:r>
      <w:r w:rsidR="00B20F6F" w:rsidRPr="00951012">
        <w:rPr>
          <w:color w:val="000000" w:themeColor="text1"/>
          <w:sz w:val="28"/>
          <w:szCs w:val="28"/>
        </w:rPr>
        <w:t xml:space="preserve"> </w:t>
      </w:r>
      <w:r w:rsidR="00820BED">
        <w:rPr>
          <w:color w:val="000000" w:themeColor="text1"/>
          <w:sz w:val="28"/>
          <w:szCs w:val="28"/>
        </w:rPr>
        <w:t xml:space="preserve">ratifying the Optional Protocol to the Convention against Torture and its efforts to revise its Criminal Code to include a criminal penalty for the offence of torture. </w:t>
      </w:r>
    </w:p>
    <w:p w14:paraId="531E4A28" w14:textId="77777777" w:rsidR="00FA3AEE" w:rsidRPr="00951012" w:rsidRDefault="00FA3AEE" w:rsidP="00951012">
      <w:pPr>
        <w:jc w:val="both"/>
        <w:rPr>
          <w:strike/>
          <w:color w:val="000000" w:themeColor="text1"/>
          <w:sz w:val="28"/>
          <w:szCs w:val="28"/>
        </w:rPr>
      </w:pPr>
    </w:p>
    <w:p w14:paraId="4C0FB3C7" w14:textId="55E51A03" w:rsidR="00FA3AEE" w:rsidRPr="00AC6727" w:rsidRDefault="00FA3AEE" w:rsidP="00951012">
      <w:pPr>
        <w:jc w:val="both"/>
        <w:rPr>
          <w:color w:val="000000" w:themeColor="text1"/>
          <w:sz w:val="28"/>
          <w:szCs w:val="28"/>
          <w:lang w:val="fr-FR"/>
        </w:rPr>
      </w:pPr>
      <w:r w:rsidRPr="00AC6727">
        <w:rPr>
          <w:color w:val="000000" w:themeColor="text1"/>
          <w:sz w:val="28"/>
          <w:szCs w:val="28"/>
          <w:lang w:val="fr-FR"/>
        </w:rPr>
        <w:t xml:space="preserve">Portugal </w:t>
      </w:r>
      <w:r w:rsidRPr="00AC6727">
        <w:rPr>
          <w:b/>
          <w:bCs/>
          <w:color w:val="000000" w:themeColor="text1"/>
          <w:sz w:val="28"/>
          <w:szCs w:val="28"/>
          <w:lang w:val="fr-FR"/>
        </w:rPr>
        <w:t>recommends</w:t>
      </w:r>
      <w:r w:rsidRPr="00AC6727">
        <w:rPr>
          <w:color w:val="000000" w:themeColor="text1"/>
          <w:sz w:val="28"/>
          <w:szCs w:val="28"/>
          <w:lang w:val="fr-FR"/>
        </w:rPr>
        <w:t xml:space="preserve"> that </w:t>
      </w:r>
      <w:r w:rsidR="0072786E" w:rsidRPr="00AC6727">
        <w:rPr>
          <w:color w:val="000000" w:themeColor="text1"/>
          <w:sz w:val="28"/>
          <w:szCs w:val="28"/>
          <w:lang w:val="fr-FR"/>
        </w:rPr>
        <w:t xml:space="preserve">Côte </w:t>
      </w:r>
      <w:r w:rsidR="003C3FD9" w:rsidRPr="00AC6727">
        <w:rPr>
          <w:color w:val="000000" w:themeColor="text1"/>
          <w:sz w:val="28"/>
          <w:szCs w:val="28"/>
          <w:lang w:val="fr-FR"/>
        </w:rPr>
        <w:t>d’Ivoire :</w:t>
      </w:r>
    </w:p>
    <w:p w14:paraId="64EC5446" w14:textId="77777777" w:rsidR="00951012" w:rsidRPr="00AC6727" w:rsidRDefault="00951012" w:rsidP="00951012">
      <w:pPr>
        <w:jc w:val="both"/>
        <w:rPr>
          <w:color w:val="000000" w:themeColor="text1"/>
          <w:sz w:val="28"/>
          <w:szCs w:val="28"/>
          <w:lang w:val="fr-FR"/>
        </w:rPr>
      </w:pPr>
    </w:p>
    <w:p w14:paraId="4FBCB8D4" w14:textId="0B7CAAF1" w:rsidR="00951012" w:rsidRDefault="003C3FD9" w:rsidP="008824AD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Adopts </w:t>
      </w:r>
      <w:r w:rsidR="00290158">
        <w:rPr>
          <w:color w:val="000000" w:themeColor="text1"/>
          <w:sz w:val="28"/>
          <w:szCs w:val="28"/>
          <w:lang w:val="en-GB"/>
        </w:rPr>
        <w:t xml:space="preserve">enhanced measures to </w:t>
      </w:r>
      <w:r w:rsidR="000A7B94">
        <w:rPr>
          <w:color w:val="000000" w:themeColor="text1"/>
          <w:sz w:val="28"/>
          <w:szCs w:val="28"/>
          <w:lang w:val="en-GB"/>
        </w:rPr>
        <w:t xml:space="preserve">reduce </w:t>
      </w:r>
      <w:r w:rsidR="00290158">
        <w:rPr>
          <w:color w:val="000000" w:themeColor="text1"/>
          <w:sz w:val="28"/>
          <w:szCs w:val="28"/>
          <w:lang w:val="en-GB"/>
        </w:rPr>
        <w:t xml:space="preserve">prison overcrowding by respecting legal detention periods and fully implementing targeted programs for alternatives to imprisonment. </w:t>
      </w:r>
    </w:p>
    <w:p w14:paraId="4699CB23" w14:textId="77777777" w:rsidR="00AC6727" w:rsidRPr="0072786E" w:rsidRDefault="00AC6727" w:rsidP="00AC6727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  <w:lang w:val="en-GB"/>
        </w:rPr>
      </w:pPr>
    </w:p>
    <w:p w14:paraId="06C11687" w14:textId="6B906C9E" w:rsidR="00951012" w:rsidRDefault="00C71488" w:rsidP="00A6325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Ensures comprehensive support for victims of female genital mutilation by providing access to adequate medical treatment, psychosocial rehabilitation and legal </w:t>
      </w:r>
      <w:r w:rsidR="00766021">
        <w:rPr>
          <w:color w:val="000000" w:themeColor="text1"/>
          <w:sz w:val="28"/>
          <w:szCs w:val="28"/>
          <w:lang w:val="en-GB"/>
        </w:rPr>
        <w:t>assistance</w:t>
      </w:r>
      <w:r w:rsidR="00766021" w:rsidRPr="005A3D15">
        <w:rPr>
          <w:color w:val="000000" w:themeColor="text1"/>
          <w:sz w:val="28"/>
          <w:szCs w:val="28"/>
          <w:lang w:val="en-GB"/>
        </w:rPr>
        <w:t>.</w:t>
      </w:r>
    </w:p>
    <w:p w14:paraId="0F099294" w14:textId="77777777" w:rsidR="00AC6727" w:rsidRDefault="00AC6727" w:rsidP="00AC672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3D56E8DA" w14:textId="18499914" w:rsidR="00F807FC" w:rsidRPr="0072786E" w:rsidRDefault="00BF0151" w:rsidP="00A6325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Establishes </w:t>
      </w:r>
      <w:r w:rsidR="00F807FC">
        <w:rPr>
          <w:color w:val="000000" w:themeColor="text1"/>
          <w:sz w:val="28"/>
          <w:szCs w:val="28"/>
          <w:lang w:val="en-GB"/>
        </w:rPr>
        <w:t>anti-discrimination policies t</w:t>
      </w:r>
      <w:r>
        <w:rPr>
          <w:color w:val="000000" w:themeColor="text1"/>
          <w:sz w:val="28"/>
          <w:szCs w:val="28"/>
          <w:lang w:val="en-GB"/>
        </w:rPr>
        <w:t xml:space="preserve">o protect the rights </w:t>
      </w:r>
      <w:r w:rsidR="00392090">
        <w:rPr>
          <w:color w:val="000000" w:themeColor="text1"/>
          <w:sz w:val="28"/>
          <w:szCs w:val="28"/>
          <w:lang w:val="en-GB"/>
        </w:rPr>
        <w:t>of LGBTQI</w:t>
      </w:r>
      <w:r>
        <w:rPr>
          <w:color w:val="000000" w:themeColor="text1"/>
          <w:sz w:val="28"/>
          <w:szCs w:val="28"/>
          <w:lang w:val="en-GB"/>
        </w:rPr>
        <w:t xml:space="preserve"> persons </w:t>
      </w:r>
      <w:r w:rsidR="00F807FC">
        <w:rPr>
          <w:color w:val="000000" w:themeColor="text1"/>
          <w:sz w:val="28"/>
          <w:szCs w:val="28"/>
          <w:lang w:val="en-GB"/>
        </w:rPr>
        <w:t>across all sectors</w:t>
      </w:r>
      <w:r w:rsidR="005F39A8">
        <w:rPr>
          <w:color w:val="000000" w:themeColor="text1"/>
          <w:sz w:val="28"/>
          <w:szCs w:val="28"/>
          <w:lang w:val="en-GB"/>
        </w:rPr>
        <w:t xml:space="preserve">, </w:t>
      </w:r>
      <w:r w:rsidR="00C31575">
        <w:rPr>
          <w:color w:val="000000" w:themeColor="text1"/>
          <w:sz w:val="28"/>
          <w:szCs w:val="28"/>
          <w:lang w:val="en-GB"/>
        </w:rPr>
        <w:t>including the right</w:t>
      </w:r>
      <w:r w:rsidR="008B36B7">
        <w:rPr>
          <w:color w:val="000000" w:themeColor="text1"/>
          <w:sz w:val="28"/>
          <w:szCs w:val="28"/>
          <w:lang w:val="en-GB"/>
        </w:rPr>
        <w:t>s</w:t>
      </w:r>
      <w:r w:rsidR="00C31575">
        <w:rPr>
          <w:color w:val="000000" w:themeColor="text1"/>
          <w:sz w:val="28"/>
          <w:szCs w:val="28"/>
          <w:lang w:val="en-GB"/>
        </w:rPr>
        <w:t xml:space="preserve"> to </w:t>
      </w:r>
      <w:r w:rsidR="005F39A8">
        <w:rPr>
          <w:color w:val="000000" w:themeColor="text1"/>
          <w:sz w:val="28"/>
          <w:szCs w:val="28"/>
          <w:lang w:val="en-GB"/>
        </w:rPr>
        <w:t>education</w:t>
      </w:r>
      <w:r w:rsidR="00E344DF">
        <w:rPr>
          <w:color w:val="000000" w:themeColor="text1"/>
          <w:sz w:val="28"/>
          <w:szCs w:val="28"/>
          <w:lang w:val="en-GB"/>
        </w:rPr>
        <w:t xml:space="preserve"> and</w:t>
      </w:r>
      <w:r w:rsidR="005F39A8">
        <w:rPr>
          <w:color w:val="000000" w:themeColor="text1"/>
          <w:sz w:val="28"/>
          <w:szCs w:val="28"/>
          <w:lang w:val="en-GB"/>
        </w:rPr>
        <w:t xml:space="preserve"> </w:t>
      </w:r>
      <w:r w:rsidR="008B36B7">
        <w:rPr>
          <w:color w:val="000000" w:themeColor="text1"/>
          <w:sz w:val="28"/>
          <w:szCs w:val="28"/>
          <w:lang w:val="en-GB"/>
        </w:rPr>
        <w:t xml:space="preserve">to </w:t>
      </w:r>
      <w:r w:rsidR="00FA2248">
        <w:rPr>
          <w:color w:val="000000" w:themeColor="text1"/>
          <w:sz w:val="28"/>
          <w:szCs w:val="28"/>
          <w:lang w:val="en-GB"/>
        </w:rPr>
        <w:t xml:space="preserve">the </w:t>
      </w:r>
      <w:r w:rsidR="008B36B7">
        <w:rPr>
          <w:color w:val="000000" w:themeColor="text1"/>
          <w:sz w:val="28"/>
          <w:szCs w:val="28"/>
          <w:lang w:val="en-GB"/>
        </w:rPr>
        <w:t xml:space="preserve">enjoyment of </w:t>
      </w:r>
      <w:r w:rsidR="00FA2248">
        <w:rPr>
          <w:color w:val="000000" w:themeColor="text1"/>
          <w:sz w:val="28"/>
          <w:szCs w:val="28"/>
          <w:lang w:val="en-GB"/>
        </w:rPr>
        <w:t>the</w:t>
      </w:r>
      <w:r w:rsidR="008B36B7">
        <w:rPr>
          <w:color w:val="000000" w:themeColor="text1"/>
          <w:sz w:val="28"/>
          <w:szCs w:val="28"/>
          <w:lang w:val="en-GB"/>
        </w:rPr>
        <w:t xml:space="preserve"> </w:t>
      </w:r>
      <w:r w:rsidR="009954E9" w:rsidRPr="009954E9">
        <w:rPr>
          <w:color w:val="000000" w:themeColor="text1"/>
          <w:sz w:val="28"/>
          <w:szCs w:val="28"/>
          <w:lang w:val="en-GB"/>
        </w:rPr>
        <w:t>highest attainable standard of physical and mental health</w:t>
      </w:r>
      <w:r w:rsidR="005F39A8">
        <w:rPr>
          <w:color w:val="000000" w:themeColor="text1"/>
          <w:sz w:val="28"/>
          <w:szCs w:val="28"/>
          <w:lang w:val="en-GB"/>
        </w:rPr>
        <w:t xml:space="preserve">, </w:t>
      </w:r>
      <w:r w:rsidR="00E344DF">
        <w:rPr>
          <w:color w:val="000000" w:themeColor="text1"/>
          <w:sz w:val="28"/>
          <w:szCs w:val="28"/>
          <w:lang w:val="en-GB"/>
        </w:rPr>
        <w:t>as well as</w:t>
      </w:r>
      <w:r w:rsidR="005F39A8">
        <w:rPr>
          <w:color w:val="000000" w:themeColor="text1"/>
          <w:sz w:val="28"/>
          <w:szCs w:val="28"/>
          <w:lang w:val="en-GB"/>
        </w:rPr>
        <w:t xml:space="preserve"> equal access to employment. </w:t>
      </w:r>
    </w:p>
    <w:p w14:paraId="1F81DA8F" w14:textId="77777777" w:rsidR="003F6DC9" w:rsidRPr="00951012" w:rsidRDefault="003F6DC9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</w:p>
    <w:p w14:paraId="48DD9E2C" w14:textId="4EEE6C77" w:rsidR="00951012" w:rsidRPr="00951012" w:rsidRDefault="00951012" w:rsidP="0095101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en-GB"/>
        </w:rPr>
      </w:pPr>
      <w:r w:rsidRPr="00951012">
        <w:rPr>
          <w:color w:val="000000" w:themeColor="text1"/>
          <w:sz w:val="28"/>
          <w:szCs w:val="28"/>
          <w:lang w:val="en-GB"/>
        </w:rPr>
        <w:t xml:space="preserve">Portugal wishes </w:t>
      </w:r>
      <w:r w:rsidR="0072786E">
        <w:rPr>
          <w:color w:val="000000" w:themeColor="text1"/>
          <w:sz w:val="28"/>
          <w:szCs w:val="28"/>
          <w:lang w:val="en-GB"/>
        </w:rPr>
        <w:t>Côte d’Ivoire</w:t>
      </w:r>
      <w:r w:rsidRPr="00951012">
        <w:rPr>
          <w:color w:val="000000" w:themeColor="text1"/>
          <w:sz w:val="28"/>
          <w:szCs w:val="28"/>
          <w:lang w:val="en-GB"/>
        </w:rPr>
        <w:t xml:space="preserve"> a successful review.</w:t>
      </w:r>
    </w:p>
    <w:p w14:paraId="49544881" w14:textId="77777777" w:rsidR="00061E75" w:rsidRDefault="00061E75" w:rsidP="00951012">
      <w:pPr>
        <w:jc w:val="both"/>
        <w:rPr>
          <w:color w:val="000000" w:themeColor="text1"/>
          <w:sz w:val="28"/>
          <w:szCs w:val="28"/>
        </w:rPr>
      </w:pPr>
    </w:p>
    <w:p w14:paraId="442E1A22" w14:textId="39DD208B" w:rsidR="00964F49" w:rsidRDefault="00FA3AEE" w:rsidP="00340827">
      <w:pPr>
        <w:jc w:val="both"/>
        <w:rPr>
          <w:color w:val="000000" w:themeColor="text1"/>
          <w:sz w:val="28"/>
          <w:szCs w:val="28"/>
        </w:rPr>
      </w:pPr>
      <w:r w:rsidRPr="00951012">
        <w:rPr>
          <w:color w:val="000000" w:themeColor="text1"/>
          <w:sz w:val="28"/>
          <w:szCs w:val="28"/>
        </w:rPr>
        <w:t>Thank you.</w:t>
      </w:r>
    </w:p>
    <w:p w14:paraId="6A4FA20D" w14:textId="77777777" w:rsidR="00CB7D7E" w:rsidRDefault="00CB7D7E" w:rsidP="00340827">
      <w:pPr>
        <w:jc w:val="both"/>
        <w:rPr>
          <w:color w:val="000000" w:themeColor="text1"/>
          <w:sz w:val="28"/>
          <w:szCs w:val="28"/>
        </w:rPr>
      </w:pPr>
    </w:p>
    <w:p w14:paraId="1A7C9CD6" w14:textId="409EF6E6" w:rsidR="00CB7D7E" w:rsidRPr="005C4823" w:rsidRDefault="005F39A8" w:rsidP="005C4823">
      <w:pPr>
        <w:jc w:val="right"/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1</w:t>
      </w:r>
      <w:r w:rsidR="00766021">
        <w:rPr>
          <w:i/>
          <w:iCs/>
          <w:color w:val="000000" w:themeColor="text1"/>
          <w:sz w:val="28"/>
          <w:szCs w:val="28"/>
        </w:rPr>
        <w:t>49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="005C4823" w:rsidRPr="005C4823">
        <w:rPr>
          <w:i/>
          <w:iCs/>
          <w:color w:val="000000" w:themeColor="text1"/>
          <w:sz w:val="28"/>
          <w:szCs w:val="28"/>
        </w:rPr>
        <w:t>words</w:t>
      </w:r>
    </w:p>
    <w:sectPr w:rsidR="00CB7D7E" w:rsidRPr="005C48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6C7"/>
    <w:multiLevelType w:val="hybridMultilevel"/>
    <w:tmpl w:val="32D0C92A"/>
    <w:lvl w:ilvl="0" w:tplc="EC062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D97"/>
    <w:multiLevelType w:val="hybridMultilevel"/>
    <w:tmpl w:val="94D07B10"/>
    <w:lvl w:ilvl="0" w:tplc="9D5A0A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6F25"/>
    <w:multiLevelType w:val="hybridMultilevel"/>
    <w:tmpl w:val="6BEA7E06"/>
    <w:lvl w:ilvl="0" w:tplc="54BC0D6C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90D18"/>
    <w:multiLevelType w:val="hybridMultilevel"/>
    <w:tmpl w:val="70025552"/>
    <w:lvl w:ilvl="0" w:tplc="151E6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829D4"/>
    <w:multiLevelType w:val="hybridMultilevel"/>
    <w:tmpl w:val="CB20461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6E3"/>
    <w:multiLevelType w:val="hybridMultilevel"/>
    <w:tmpl w:val="ACB892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51AA"/>
    <w:multiLevelType w:val="hybridMultilevel"/>
    <w:tmpl w:val="56B0F9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F6437"/>
    <w:multiLevelType w:val="hybridMultilevel"/>
    <w:tmpl w:val="E51ABF2E"/>
    <w:lvl w:ilvl="0" w:tplc="D71CC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4519">
    <w:abstractNumId w:val="4"/>
  </w:num>
  <w:num w:numId="2" w16cid:durableId="1866289374">
    <w:abstractNumId w:val="2"/>
  </w:num>
  <w:num w:numId="3" w16cid:durableId="600184141">
    <w:abstractNumId w:val="6"/>
  </w:num>
  <w:num w:numId="4" w16cid:durableId="752897434">
    <w:abstractNumId w:val="5"/>
  </w:num>
  <w:num w:numId="5" w16cid:durableId="1299918410">
    <w:abstractNumId w:val="3"/>
  </w:num>
  <w:num w:numId="6" w16cid:durableId="1302613710">
    <w:abstractNumId w:val="0"/>
  </w:num>
  <w:num w:numId="7" w16cid:durableId="483591597">
    <w:abstractNumId w:val="7"/>
  </w:num>
  <w:num w:numId="8" w16cid:durableId="2038583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EE"/>
    <w:rsid w:val="000027B3"/>
    <w:rsid w:val="000119BF"/>
    <w:rsid w:val="00023D7F"/>
    <w:rsid w:val="00061E75"/>
    <w:rsid w:val="000637BB"/>
    <w:rsid w:val="000677FD"/>
    <w:rsid w:val="00072B18"/>
    <w:rsid w:val="000740BA"/>
    <w:rsid w:val="000A34EB"/>
    <w:rsid w:val="000A7B94"/>
    <w:rsid w:val="000C132E"/>
    <w:rsid w:val="000C4DD8"/>
    <w:rsid w:val="000E10D5"/>
    <w:rsid w:val="000F03C1"/>
    <w:rsid w:val="00103C60"/>
    <w:rsid w:val="00127128"/>
    <w:rsid w:val="001418D0"/>
    <w:rsid w:val="00150B24"/>
    <w:rsid w:val="001825E6"/>
    <w:rsid w:val="00192C13"/>
    <w:rsid w:val="001B5C89"/>
    <w:rsid w:val="001C2D98"/>
    <w:rsid w:val="001C4547"/>
    <w:rsid w:val="001C7DDA"/>
    <w:rsid w:val="001E08D5"/>
    <w:rsid w:val="001E42FB"/>
    <w:rsid w:val="001F65E9"/>
    <w:rsid w:val="00207185"/>
    <w:rsid w:val="00207AA4"/>
    <w:rsid w:val="00234286"/>
    <w:rsid w:val="00262600"/>
    <w:rsid w:val="00286715"/>
    <w:rsid w:val="00290158"/>
    <w:rsid w:val="00290A0A"/>
    <w:rsid w:val="00294322"/>
    <w:rsid w:val="002A2857"/>
    <w:rsid w:val="002A5AED"/>
    <w:rsid w:val="002B025D"/>
    <w:rsid w:val="002B1AA2"/>
    <w:rsid w:val="002B268F"/>
    <w:rsid w:val="002C3199"/>
    <w:rsid w:val="002D09D0"/>
    <w:rsid w:val="002D4812"/>
    <w:rsid w:val="002D4882"/>
    <w:rsid w:val="002E19AC"/>
    <w:rsid w:val="00303195"/>
    <w:rsid w:val="00317A94"/>
    <w:rsid w:val="00322A7C"/>
    <w:rsid w:val="003356FE"/>
    <w:rsid w:val="00340827"/>
    <w:rsid w:val="0035567E"/>
    <w:rsid w:val="00366486"/>
    <w:rsid w:val="0038738A"/>
    <w:rsid w:val="00392090"/>
    <w:rsid w:val="00397721"/>
    <w:rsid w:val="003A5B61"/>
    <w:rsid w:val="003C3FD9"/>
    <w:rsid w:val="003C57BB"/>
    <w:rsid w:val="003C5D74"/>
    <w:rsid w:val="003D5C6B"/>
    <w:rsid w:val="003E7303"/>
    <w:rsid w:val="003F033C"/>
    <w:rsid w:val="003F09D7"/>
    <w:rsid w:val="003F6DC9"/>
    <w:rsid w:val="004201A4"/>
    <w:rsid w:val="0042146F"/>
    <w:rsid w:val="00431F19"/>
    <w:rsid w:val="00432A18"/>
    <w:rsid w:val="0047229D"/>
    <w:rsid w:val="00472D6B"/>
    <w:rsid w:val="00491D29"/>
    <w:rsid w:val="004B2700"/>
    <w:rsid w:val="004B57D7"/>
    <w:rsid w:val="004C7D85"/>
    <w:rsid w:val="004D455B"/>
    <w:rsid w:val="004D4B52"/>
    <w:rsid w:val="00510515"/>
    <w:rsid w:val="00517A9A"/>
    <w:rsid w:val="00520654"/>
    <w:rsid w:val="00520B05"/>
    <w:rsid w:val="005236CA"/>
    <w:rsid w:val="00530381"/>
    <w:rsid w:val="005922AB"/>
    <w:rsid w:val="00594FF0"/>
    <w:rsid w:val="005A3D15"/>
    <w:rsid w:val="005A48C5"/>
    <w:rsid w:val="005B62D1"/>
    <w:rsid w:val="005C4823"/>
    <w:rsid w:val="005D4AA7"/>
    <w:rsid w:val="005D57AC"/>
    <w:rsid w:val="005E43AC"/>
    <w:rsid w:val="005F0263"/>
    <w:rsid w:val="005F1353"/>
    <w:rsid w:val="005F1BB8"/>
    <w:rsid w:val="005F39A8"/>
    <w:rsid w:val="00600FB7"/>
    <w:rsid w:val="00604796"/>
    <w:rsid w:val="00640DFE"/>
    <w:rsid w:val="00643670"/>
    <w:rsid w:val="006437A2"/>
    <w:rsid w:val="0065741A"/>
    <w:rsid w:val="00672C01"/>
    <w:rsid w:val="00675A13"/>
    <w:rsid w:val="0068212F"/>
    <w:rsid w:val="006870D7"/>
    <w:rsid w:val="00695BDC"/>
    <w:rsid w:val="006B145B"/>
    <w:rsid w:val="006B2446"/>
    <w:rsid w:val="006C6A75"/>
    <w:rsid w:val="00720030"/>
    <w:rsid w:val="0072786E"/>
    <w:rsid w:val="00732701"/>
    <w:rsid w:val="007409D3"/>
    <w:rsid w:val="00740D65"/>
    <w:rsid w:val="00766021"/>
    <w:rsid w:val="00771D42"/>
    <w:rsid w:val="00792CA9"/>
    <w:rsid w:val="007B3FE8"/>
    <w:rsid w:val="007D184B"/>
    <w:rsid w:val="007D701E"/>
    <w:rsid w:val="007E31D1"/>
    <w:rsid w:val="007E3ABA"/>
    <w:rsid w:val="007F185C"/>
    <w:rsid w:val="00820BED"/>
    <w:rsid w:val="0082697B"/>
    <w:rsid w:val="00862ABE"/>
    <w:rsid w:val="00882DF2"/>
    <w:rsid w:val="008B06CC"/>
    <w:rsid w:val="008B29B8"/>
    <w:rsid w:val="008B36B7"/>
    <w:rsid w:val="008B50A6"/>
    <w:rsid w:val="008B5735"/>
    <w:rsid w:val="008B6618"/>
    <w:rsid w:val="008C14AC"/>
    <w:rsid w:val="00915C52"/>
    <w:rsid w:val="0092560B"/>
    <w:rsid w:val="00941BCF"/>
    <w:rsid w:val="00947C34"/>
    <w:rsid w:val="00951012"/>
    <w:rsid w:val="00951954"/>
    <w:rsid w:val="00957F4B"/>
    <w:rsid w:val="00964F49"/>
    <w:rsid w:val="0098795F"/>
    <w:rsid w:val="009954E9"/>
    <w:rsid w:val="009A6CF6"/>
    <w:rsid w:val="009C268E"/>
    <w:rsid w:val="009D5D83"/>
    <w:rsid w:val="009E17ED"/>
    <w:rsid w:val="009F0D69"/>
    <w:rsid w:val="00A011A6"/>
    <w:rsid w:val="00A0613B"/>
    <w:rsid w:val="00A07C95"/>
    <w:rsid w:val="00A07D25"/>
    <w:rsid w:val="00A43A33"/>
    <w:rsid w:val="00A46D1A"/>
    <w:rsid w:val="00A5326E"/>
    <w:rsid w:val="00A9185D"/>
    <w:rsid w:val="00AC2B50"/>
    <w:rsid w:val="00AC6727"/>
    <w:rsid w:val="00AF2763"/>
    <w:rsid w:val="00B12075"/>
    <w:rsid w:val="00B20F6F"/>
    <w:rsid w:val="00B263E6"/>
    <w:rsid w:val="00B422C8"/>
    <w:rsid w:val="00B4763A"/>
    <w:rsid w:val="00B47FFB"/>
    <w:rsid w:val="00B51914"/>
    <w:rsid w:val="00B61843"/>
    <w:rsid w:val="00B87B19"/>
    <w:rsid w:val="00B92F33"/>
    <w:rsid w:val="00B960F1"/>
    <w:rsid w:val="00BB7655"/>
    <w:rsid w:val="00BC463E"/>
    <w:rsid w:val="00BC7555"/>
    <w:rsid w:val="00BE2DCA"/>
    <w:rsid w:val="00BF0151"/>
    <w:rsid w:val="00C00B2C"/>
    <w:rsid w:val="00C13CC6"/>
    <w:rsid w:val="00C31575"/>
    <w:rsid w:val="00C54AFB"/>
    <w:rsid w:val="00C646B1"/>
    <w:rsid w:val="00C70CA5"/>
    <w:rsid w:val="00C71488"/>
    <w:rsid w:val="00C72B28"/>
    <w:rsid w:val="00C9416E"/>
    <w:rsid w:val="00CB3A58"/>
    <w:rsid w:val="00CB7D7E"/>
    <w:rsid w:val="00CC33C3"/>
    <w:rsid w:val="00CC4188"/>
    <w:rsid w:val="00CE19A0"/>
    <w:rsid w:val="00CE1C0E"/>
    <w:rsid w:val="00CE4899"/>
    <w:rsid w:val="00CE5CA6"/>
    <w:rsid w:val="00D11C9D"/>
    <w:rsid w:val="00D33669"/>
    <w:rsid w:val="00D511FC"/>
    <w:rsid w:val="00D7128B"/>
    <w:rsid w:val="00D751CF"/>
    <w:rsid w:val="00D76B09"/>
    <w:rsid w:val="00D96106"/>
    <w:rsid w:val="00D96C6F"/>
    <w:rsid w:val="00DC20B9"/>
    <w:rsid w:val="00DD162A"/>
    <w:rsid w:val="00DE0E1F"/>
    <w:rsid w:val="00DE234E"/>
    <w:rsid w:val="00DE7D3E"/>
    <w:rsid w:val="00E02C5A"/>
    <w:rsid w:val="00E14382"/>
    <w:rsid w:val="00E17782"/>
    <w:rsid w:val="00E344DF"/>
    <w:rsid w:val="00E37EA1"/>
    <w:rsid w:val="00E45BE0"/>
    <w:rsid w:val="00E53A8C"/>
    <w:rsid w:val="00EB789C"/>
    <w:rsid w:val="00EC732E"/>
    <w:rsid w:val="00ED2D43"/>
    <w:rsid w:val="00ED57E7"/>
    <w:rsid w:val="00EE0D80"/>
    <w:rsid w:val="00EE2708"/>
    <w:rsid w:val="00EE78E9"/>
    <w:rsid w:val="00EF78DC"/>
    <w:rsid w:val="00F062C5"/>
    <w:rsid w:val="00F14A7F"/>
    <w:rsid w:val="00F22EFF"/>
    <w:rsid w:val="00F62302"/>
    <w:rsid w:val="00F807FC"/>
    <w:rsid w:val="00F876E2"/>
    <w:rsid w:val="00F94851"/>
    <w:rsid w:val="00FA2248"/>
    <w:rsid w:val="00FA2705"/>
    <w:rsid w:val="00FA3AEE"/>
    <w:rsid w:val="00FB617E"/>
    <w:rsid w:val="00FC5052"/>
    <w:rsid w:val="00FD4B80"/>
    <w:rsid w:val="00FE0D67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35A5"/>
  <w15:chartTrackingRefBased/>
  <w15:docId w15:val="{F3BB0020-4914-4746-96DE-59BA6939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A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3AE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7F4B"/>
    <w:pPr>
      <w:spacing w:before="100" w:beforeAutospacing="1" w:after="100" w:afterAutospacing="1"/>
    </w:pPr>
    <w:rPr>
      <w:sz w:val="24"/>
      <w:szCs w:val="24"/>
      <w:lang w:val="pt-PT" w:eastAsia="pt-PT"/>
    </w:rPr>
  </w:style>
  <w:style w:type="paragraph" w:styleId="Reviso">
    <w:name w:val="Revision"/>
    <w:hidden/>
    <w:uiPriority w:val="99"/>
    <w:semiHidden/>
    <w:rsid w:val="00432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A3A16B3-F4BD-41D2-81CD-7C3F2A97E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1AA0F8-8D55-4E0C-98DE-FB60C233C5E7}"/>
</file>

<file path=customXml/itemProps3.xml><?xml version="1.0" encoding="utf-8"?>
<ds:datastoreItem xmlns:ds="http://schemas.openxmlformats.org/officeDocument/2006/customXml" ds:itemID="{D1D6D131-918A-4BCE-8FBE-3D36F9290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E931FD-A1AA-42DA-8A7C-E8C93EFA3D13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/>
  <dc:creator>Ana Rita Amaral Figueiredo</dc:creator>
  <cp:keywords/>
  <dc:description/>
  <cp:lastModifiedBy>Mara Sousa</cp:lastModifiedBy>
  <cp:revision>24</cp:revision>
  <dcterms:created xsi:type="dcterms:W3CDTF">2024-10-25T18:51:00Z</dcterms:created>
  <dcterms:modified xsi:type="dcterms:W3CDTF">2024-11-04T08:42:00Z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  <property fmtid="{D5CDD505-2E9C-101B-9397-08002B2CF9AE}" pid="3" name="MediaServiceImageTags">
    <vt:lpwstr/>
  </property>
</Properties>
</file>