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4921" w14:textId="4EDEC6DD" w:rsidR="004B2F7A" w:rsidRPr="004B2F7A" w:rsidRDefault="004B2F7A" w:rsidP="004B2F7A">
      <w:pPr>
        <w:spacing w:line="360" w:lineRule="auto"/>
        <w:jc w:val="center"/>
        <w:rPr>
          <w:sz w:val="40"/>
          <w:szCs w:val="40"/>
          <w:rtl/>
        </w:rPr>
      </w:pPr>
      <w:r w:rsidRPr="004B2F7A">
        <w:rPr>
          <w:b/>
          <w:bCs/>
          <w:sz w:val="40"/>
          <w:szCs w:val="40"/>
          <w:rtl/>
        </w:rPr>
        <w:t xml:space="preserve">مداخلة سلطنة عمان عند استعراض التقرير الوطني لجمهورية كوت ديفوار الموافق </w:t>
      </w:r>
      <w:r w:rsidRPr="004B2F7A">
        <w:rPr>
          <w:rFonts w:hint="cs"/>
          <w:b/>
          <w:bCs/>
          <w:sz w:val="40"/>
          <w:szCs w:val="40"/>
          <w:rtl/>
        </w:rPr>
        <w:t>الثلاثاء 5</w:t>
      </w:r>
      <w:r w:rsidRPr="004B2F7A">
        <w:rPr>
          <w:b/>
          <w:bCs/>
          <w:sz w:val="40"/>
          <w:szCs w:val="40"/>
          <w:rtl/>
        </w:rPr>
        <w:t xml:space="preserve"> نوفمبر 2024م</w:t>
      </w:r>
    </w:p>
    <w:p w14:paraId="2124AE1F" w14:textId="3CB9AC91" w:rsidR="004B2F7A" w:rsidRPr="004B2F7A" w:rsidRDefault="004B2F7A" w:rsidP="004B2F7A">
      <w:pPr>
        <w:spacing w:line="360" w:lineRule="auto"/>
        <w:jc w:val="both"/>
        <w:rPr>
          <w:sz w:val="40"/>
          <w:szCs w:val="40"/>
          <w:rtl/>
        </w:rPr>
      </w:pPr>
      <w:r w:rsidRPr="004B2F7A">
        <w:rPr>
          <w:b/>
          <w:bCs/>
          <w:sz w:val="40"/>
          <w:szCs w:val="40"/>
          <w:u w:val="single"/>
          <w:rtl/>
        </w:rPr>
        <w:t>سعادة الرئيس،</w:t>
      </w:r>
    </w:p>
    <w:p w14:paraId="70781271" w14:textId="6D5F298D" w:rsidR="004B2F7A" w:rsidRPr="004B2F7A" w:rsidRDefault="006025A4" w:rsidP="004B2F7A">
      <w:pPr>
        <w:spacing w:line="360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نرحب</w:t>
      </w:r>
      <w:r w:rsidR="004B2F7A" w:rsidRPr="004B2F7A">
        <w:rPr>
          <w:sz w:val="40"/>
          <w:szCs w:val="40"/>
          <w:rtl/>
        </w:rPr>
        <w:t xml:space="preserve"> برئيس وفد جمهورية كوت ديفوار الصديقة ونثمن</w:t>
      </w:r>
      <w:r w:rsidR="003804FB">
        <w:rPr>
          <w:rFonts w:hint="cs"/>
          <w:sz w:val="40"/>
          <w:szCs w:val="40"/>
          <w:rtl/>
        </w:rPr>
        <w:t xml:space="preserve"> عالياً</w:t>
      </w:r>
      <w:r w:rsidR="004B2F7A" w:rsidRPr="004B2F7A">
        <w:rPr>
          <w:sz w:val="40"/>
          <w:szCs w:val="40"/>
          <w:rtl/>
        </w:rPr>
        <w:t xml:space="preserve"> جهود بلاده في إعداد التقرير الوطني، والمنهجية التشاركية المتبعة في التعامل مع آلية الاستعراض الدوري الشامل في جولته الرابعة. </w:t>
      </w:r>
    </w:p>
    <w:p w14:paraId="44C1C9CF" w14:textId="0328D9F0" w:rsidR="004B2F7A" w:rsidRPr="004B2F7A" w:rsidRDefault="004B2F7A" w:rsidP="004B2F7A">
      <w:pPr>
        <w:spacing w:line="360" w:lineRule="auto"/>
        <w:jc w:val="both"/>
        <w:rPr>
          <w:sz w:val="40"/>
          <w:szCs w:val="40"/>
          <w:rtl/>
        </w:rPr>
      </w:pPr>
      <w:r w:rsidRPr="004B2F7A">
        <w:rPr>
          <w:b/>
          <w:bCs/>
          <w:sz w:val="40"/>
          <w:szCs w:val="40"/>
          <w:u w:val="single"/>
          <w:rtl/>
        </w:rPr>
        <w:t>سعادة الرئيس،</w:t>
      </w:r>
    </w:p>
    <w:p w14:paraId="03EBAB0E" w14:textId="675DF9F6" w:rsidR="004B2F7A" w:rsidRPr="004B2F7A" w:rsidRDefault="004B2F7A" w:rsidP="004B2F7A">
      <w:pPr>
        <w:spacing w:line="360" w:lineRule="auto"/>
        <w:jc w:val="both"/>
        <w:rPr>
          <w:sz w:val="40"/>
          <w:szCs w:val="40"/>
          <w:rtl/>
        </w:rPr>
      </w:pPr>
      <w:r w:rsidRPr="004B2F7A">
        <w:rPr>
          <w:sz w:val="40"/>
          <w:szCs w:val="40"/>
          <w:rtl/>
        </w:rPr>
        <w:t xml:space="preserve">لقد اطلع وفد بلادي على التقرير الوطني لجمهورية كوت ديفوار الصديقة، </w:t>
      </w:r>
      <w:r w:rsidR="003804FB">
        <w:rPr>
          <w:rFonts w:hint="cs"/>
          <w:sz w:val="40"/>
          <w:szCs w:val="40"/>
          <w:rtl/>
        </w:rPr>
        <w:t xml:space="preserve">ويثني على </w:t>
      </w:r>
      <w:r w:rsidRPr="004B2F7A">
        <w:rPr>
          <w:sz w:val="40"/>
          <w:szCs w:val="40"/>
          <w:rtl/>
        </w:rPr>
        <w:t>جهودها في مجال التنمية، لا سيما من خلال تنفيذ البرنامج الوطني للتنمية للفترة 2021-2025، وال</w:t>
      </w:r>
      <w:r>
        <w:rPr>
          <w:rFonts w:hint="cs"/>
          <w:sz w:val="40"/>
          <w:szCs w:val="40"/>
          <w:rtl/>
        </w:rPr>
        <w:t>خطة الاستراتيجية للتنمية للفترة 2024-2026 التي وضعتها وزارة البيئة والتنمية المستدامة والانتقال البيئي.</w:t>
      </w:r>
    </w:p>
    <w:p w14:paraId="491E18F5" w14:textId="2C3902F9" w:rsidR="004B2F7A" w:rsidRPr="004B2F7A" w:rsidRDefault="004B2F7A" w:rsidP="004B2F7A">
      <w:pPr>
        <w:spacing w:line="360" w:lineRule="auto"/>
        <w:jc w:val="both"/>
        <w:rPr>
          <w:sz w:val="40"/>
          <w:szCs w:val="40"/>
          <w:rtl/>
        </w:rPr>
      </w:pPr>
      <w:r w:rsidRPr="004B2F7A">
        <w:rPr>
          <w:sz w:val="40"/>
          <w:szCs w:val="40"/>
          <w:rtl/>
        </w:rPr>
        <w:t>وفي إطار التفاعل والحوار البناء، يوصي وفد بلادي بالتالي:</w:t>
      </w:r>
    </w:p>
    <w:p w14:paraId="22B048C6" w14:textId="77777777" w:rsidR="004B2F7A" w:rsidRPr="004B2F7A" w:rsidRDefault="004B2F7A" w:rsidP="004B2F7A">
      <w:pPr>
        <w:spacing w:line="360" w:lineRule="auto"/>
        <w:jc w:val="both"/>
        <w:rPr>
          <w:sz w:val="40"/>
          <w:szCs w:val="40"/>
        </w:rPr>
      </w:pPr>
      <w:r w:rsidRPr="004B2F7A">
        <w:rPr>
          <w:b/>
          <w:bCs/>
          <w:sz w:val="40"/>
          <w:szCs w:val="40"/>
          <w:u w:val="single"/>
          <w:rtl/>
        </w:rPr>
        <w:t>أولا،</w:t>
      </w:r>
      <w:r w:rsidRPr="004B2F7A">
        <w:rPr>
          <w:sz w:val="40"/>
          <w:szCs w:val="40"/>
          <w:rtl/>
        </w:rPr>
        <w:t xml:space="preserve"> تعزيز الموارد لتطوير برامج التعليم في المناطق الريفية والمهمشة</w:t>
      </w:r>
    </w:p>
    <w:p w14:paraId="5FE48F45" w14:textId="4903E4F8" w:rsidR="004B2F7A" w:rsidRPr="004B2F7A" w:rsidRDefault="004B2F7A" w:rsidP="004B2F7A">
      <w:pPr>
        <w:spacing w:line="360" w:lineRule="auto"/>
        <w:jc w:val="both"/>
        <w:rPr>
          <w:sz w:val="40"/>
          <w:szCs w:val="40"/>
          <w:rtl/>
        </w:rPr>
      </w:pPr>
      <w:r w:rsidRPr="004B2F7A">
        <w:rPr>
          <w:b/>
          <w:bCs/>
          <w:sz w:val="40"/>
          <w:szCs w:val="40"/>
          <w:u w:val="single"/>
          <w:rtl/>
        </w:rPr>
        <w:t>ثانيا،</w:t>
      </w:r>
      <w:r w:rsidRPr="004B2F7A"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ال</w:t>
      </w:r>
      <w:r w:rsidRPr="004B2F7A">
        <w:rPr>
          <w:sz w:val="40"/>
          <w:szCs w:val="40"/>
          <w:rtl/>
        </w:rPr>
        <w:t>استمرار</w:t>
      </w:r>
      <w:r>
        <w:rPr>
          <w:rFonts w:hint="cs"/>
          <w:sz w:val="40"/>
          <w:szCs w:val="40"/>
          <w:rtl/>
        </w:rPr>
        <w:t xml:space="preserve"> في</w:t>
      </w:r>
      <w:r w:rsidRPr="004B2F7A">
        <w:rPr>
          <w:sz w:val="40"/>
          <w:szCs w:val="40"/>
          <w:rtl/>
        </w:rPr>
        <w:t xml:space="preserve"> تنفيذ خطة التنمية الوطنية للفترة 2021-2025</w:t>
      </w:r>
    </w:p>
    <w:p w14:paraId="21B4140D" w14:textId="2233E5F2" w:rsidR="004B2F7A" w:rsidRPr="004B2F7A" w:rsidRDefault="004B2F7A" w:rsidP="004B2F7A">
      <w:pPr>
        <w:spacing w:line="360" w:lineRule="auto"/>
        <w:jc w:val="both"/>
        <w:rPr>
          <w:sz w:val="40"/>
          <w:szCs w:val="40"/>
          <w:rtl/>
        </w:rPr>
      </w:pPr>
      <w:r w:rsidRPr="004B2F7A">
        <w:rPr>
          <w:b/>
          <w:bCs/>
          <w:sz w:val="40"/>
          <w:szCs w:val="40"/>
          <w:u w:val="single"/>
          <w:rtl/>
        </w:rPr>
        <w:t>ثالثا،</w:t>
      </w:r>
      <w:r w:rsidRPr="004B2F7A">
        <w:rPr>
          <w:sz w:val="40"/>
          <w:szCs w:val="40"/>
          <w:rtl/>
        </w:rPr>
        <w:t xml:space="preserve"> مواصلة النهوض بتنفيذ الخطة الاستراتيجية لصحة الأم والطفل للفترة 2021-2025</w:t>
      </w:r>
    </w:p>
    <w:p w14:paraId="755A0858" w14:textId="1C842F06" w:rsidR="004B2F7A" w:rsidRPr="004B2F7A" w:rsidRDefault="004B2F7A" w:rsidP="004B2F7A">
      <w:pPr>
        <w:spacing w:line="360" w:lineRule="auto"/>
        <w:jc w:val="both"/>
        <w:rPr>
          <w:sz w:val="40"/>
          <w:szCs w:val="40"/>
          <w:rtl/>
        </w:rPr>
      </w:pPr>
      <w:r w:rsidRPr="004B2F7A">
        <w:rPr>
          <w:sz w:val="40"/>
          <w:szCs w:val="40"/>
          <w:rtl/>
        </w:rPr>
        <w:t>وفي الختام، نتمنى لجمهورية كوت ديفوار الصديقة التوفيق في استعراض تقريرها</w:t>
      </w:r>
      <w:r w:rsidR="008E7D19">
        <w:rPr>
          <w:rFonts w:hint="cs"/>
          <w:sz w:val="40"/>
          <w:szCs w:val="40"/>
          <w:rtl/>
        </w:rPr>
        <w:t xml:space="preserve"> الدوري، ودوام التقدم والازدهار</w:t>
      </w:r>
      <w:r w:rsidRPr="004B2F7A">
        <w:rPr>
          <w:sz w:val="40"/>
          <w:szCs w:val="40"/>
          <w:rtl/>
        </w:rPr>
        <w:t>.</w:t>
      </w:r>
    </w:p>
    <w:p w14:paraId="2389B6E1" w14:textId="4AE00224" w:rsidR="008C3D0E" w:rsidRPr="004B2F7A" w:rsidRDefault="004B2F7A" w:rsidP="004B2F7A">
      <w:pPr>
        <w:spacing w:line="360" w:lineRule="auto"/>
        <w:jc w:val="both"/>
        <w:rPr>
          <w:sz w:val="40"/>
          <w:szCs w:val="40"/>
        </w:rPr>
      </w:pPr>
      <w:r w:rsidRPr="004B2F7A">
        <w:rPr>
          <w:b/>
          <w:bCs/>
          <w:sz w:val="40"/>
          <w:szCs w:val="40"/>
          <w:u w:val="single"/>
          <w:rtl/>
        </w:rPr>
        <w:t>وشكراً سعادة الرئيس.</w:t>
      </w:r>
    </w:p>
    <w:sectPr w:rsidR="008C3D0E" w:rsidRPr="004B2F7A" w:rsidSect="004B2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7A"/>
    <w:rsid w:val="003804FB"/>
    <w:rsid w:val="004B2F7A"/>
    <w:rsid w:val="00576DDB"/>
    <w:rsid w:val="006025A4"/>
    <w:rsid w:val="006C01B6"/>
    <w:rsid w:val="008135E9"/>
    <w:rsid w:val="008C3D0E"/>
    <w:rsid w:val="008C6DAC"/>
    <w:rsid w:val="008E7D19"/>
    <w:rsid w:val="00AA3097"/>
    <w:rsid w:val="00D7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E64A"/>
  <w15:chartTrackingRefBased/>
  <w15:docId w15:val="{9C3352B2-FD9D-45D7-8541-8D7D3094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F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F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F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F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F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F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F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893BF1C-72BD-4137-885D-A95A20862F7D}"/>
</file>

<file path=customXml/itemProps2.xml><?xml version="1.0" encoding="utf-8"?>
<ds:datastoreItem xmlns:ds="http://schemas.openxmlformats.org/officeDocument/2006/customXml" ds:itemID="{9932D4C5-4936-4F07-BDF9-AD5224309078}"/>
</file>

<file path=customXml/itemProps3.xml><?xml version="1.0" encoding="utf-8"?>
<ds:datastoreItem xmlns:ds="http://schemas.openxmlformats.org/officeDocument/2006/customXml" ds:itemID="{EB1FACCF-974B-409F-82EF-BB3E210A8F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Oman</dc:title>
  <dc:subject/>
  <dc:creator>Ayoub Trombati</dc:creator>
  <cp:keywords/>
  <dc:description/>
  <cp:lastModifiedBy>Ayoub Trombati</cp:lastModifiedBy>
  <cp:revision>5</cp:revision>
  <dcterms:created xsi:type="dcterms:W3CDTF">2024-10-29T13:00:00Z</dcterms:created>
  <dcterms:modified xsi:type="dcterms:W3CDTF">2024-10-30T09:15:00Z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