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D6EB08" w14:textId="77777777" w:rsidR="00FB75BA" w:rsidRPr="00711ABE" w:rsidRDefault="009C2ACC" w:rsidP="005A6E01">
      <w:pPr>
        <w:pStyle w:val="Normal1"/>
        <w:spacing w:after="0"/>
        <w:rPr>
          <w:rFonts w:ascii="Cambria" w:eastAsia="Cambria" w:hAnsi="Cambria" w:cs="Cambria"/>
          <w:b/>
          <w:sz w:val="24"/>
          <w:szCs w:val="24"/>
        </w:rPr>
      </w:pPr>
      <w:r w:rsidRPr="00711ABE">
        <w:rPr>
          <w:rFonts w:ascii="Cambria" w:eastAsia="Cambria" w:hAnsi="Cambria" w:cs="Cambria"/>
          <w:b/>
          <w:sz w:val="24"/>
          <w:szCs w:val="24"/>
        </w:rPr>
        <w:t xml:space="preserve"> </w:t>
      </w:r>
    </w:p>
    <w:p w14:paraId="4F03575D" w14:textId="77777777" w:rsidR="00744399" w:rsidRPr="00711ABE" w:rsidRDefault="009C2ACC">
      <w:pPr>
        <w:pStyle w:val="Normal1"/>
        <w:spacing w:after="0"/>
        <w:jc w:val="center"/>
        <w:rPr>
          <w:rFonts w:ascii="Cambria" w:eastAsia="Cambria" w:hAnsi="Cambria" w:cs="Cambria"/>
          <w:b/>
          <w:sz w:val="24"/>
          <w:szCs w:val="24"/>
        </w:rPr>
      </w:pPr>
      <w:r w:rsidRPr="00711ABE">
        <w:rPr>
          <w:rFonts w:ascii="Cambria" w:eastAsia="Cambria" w:hAnsi="Cambria" w:cs="Cambria"/>
          <w:b/>
          <w:sz w:val="24"/>
          <w:szCs w:val="24"/>
        </w:rPr>
        <w:t xml:space="preserve">DECLARATION VERBALE DE MADAGASCAR </w:t>
      </w:r>
    </w:p>
    <w:p w14:paraId="1A7074B8" w14:textId="7CC3040E" w:rsidR="009C20A2" w:rsidRDefault="00877F88">
      <w:pPr>
        <w:pStyle w:val="Normal1"/>
        <w:spacing w:after="0"/>
        <w:jc w:val="center"/>
        <w:rPr>
          <w:rFonts w:ascii="Cambria" w:eastAsia="Cambria" w:hAnsi="Cambria" w:cs="Cambria"/>
          <w:b/>
          <w:sz w:val="24"/>
          <w:szCs w:val="24"/>
        </w:rPr>
      </w:pPr>
      <w:r w:rsidRPr="00711ABE">
        <w:rPr>
          <w:rFonts w:ascii="Cambria" w:eastAsia="Cambria" w:hAnsi="Cambria" w:cs="Cambria"/>
          <w:b/>
          <w:sz w:val="24"/>
          <w:szCs w:val="24"/>
        </w:rPr>
        <w:t>4</w:t>
      </w:r>
      <w:r w:rsidR="003F0AC3">
        <w:rPr>
          <w:rFonts w:ascii="Cambria" w:eastAsia="Cambria" w:hAnsi="Cambria" w:cs="Cambria"/>
          <w:b/>
          <w:sz w:val="24"/>
          <w:szCs w:val="24"/>
        </w:rPr>
        <w:t>7</w:t>
      </w:r>
      <w:r w:rsidR="009C2ACC" w:rsidRPr="009B1878">
        <w:rPr>
          <w:rFonts w:ascii="Cambria" w:eastAsia="Cambria" w:hAnsi="Cambria" w:cs="Cambria"/>
          <w:b/>
          <w:sz w:val="24"/>
          <w:szCs w:val="24"/>
          <w:vertAlign w:val="superscript"/>
        </w:rPr>
        <w:t>ème</w:t>
      </w:r>
      <w:r w:rsidR="009B1878">
        <w:rPr>
          <w:rFonts w:ascii="Cambria" w:eastAsia="Cambria" w:hAnsi="Cambria" w:cs="Cambria"/>
          <w:b/>
          <w:sz w:val="24"/>
          <w:szCs w:val="24"/>
        </w:rPr>
        <w:t xml:space="preserve"> </w:t>
      </w:r>
      <w:r w:rsidR="00C13001">
        <w:rPr>
          <w:rFonts w:ascii="Cambria" w:eastAsia="Cambria" w:hAnsi="Cambria" w:cs="Cambria"/>
          <w:b/>
          <w:sz w:val="24"/>
          <w:szCs w:val="24"/>
        </w:rPr>
        <w:t xml:space="preserve">SESSION DU </w:t>
      </w:r>
      <w:r w:rsidR="009B1878">
        <w:rPr>
          <w:rFonts w:ascii="Cambria" w:eastAsia="Cambria" w:hAnsi="Cambria" w:cs="Cambria"/>
          <w:b/>
          <w:sz w:val="24"/>
          <w:szCs w:val="24"/>
        </w:rPr>
        <w:t>GROUPE DE TRAVAIL DE L’</w:t>
      </w:r>
      <w:r w:rsidR="007178EE" w:rsidRPr="00711ABE">
        <w:rPr>
          <w:rFonts w:ascii="Cambria" w:eastAsia="Cambria" w:hAnsi="Cambria" w:cs="Cambria"/>
          <w:b/>
          <w:sz w:val="24"/>
          <w:szCs w:val="24"/>
        </w:rPr>
        <w:t xml:space="preserve">EXAMEN PERIODIQUE UNIVERSEL </w:t>
      </w:r>
    </w:p>
    <w:p w14:paraId="4E35482F" w14:textId="079B0016" w:rsidR="00475863" w:rsidRDefault="00404C17" w:rsidP="00475863">
      <w:pPr>
        <w:pStyle w:val="Normal1"/>
        <w:spacing w:line="276" w:lineRule="auto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C</w:t>
      </w:r>
      <w:r w:rsidR="003F0AC3">
        <w:rPr>
          <w:rFonts w:ascii="Cambria" w:eastAsia="Cambria" w:hAnsi="Cambria" w:cs="Cambria"/>
          <w:b/>
          <w:sz w:val="24"/>
          <w:szCs w:val="24"/>
        </w:rPr>
        <w:t>ÔTE D’IVOIRE</w:t>
      </w:r>
    </w:p>
    <w:p w14:paraId="62C30753" w14:textId="769AE5E4" w:rsidR="009C20A2" w:rsidRPr="00711ABE" w:rsidRDefault="007178EE">
      <w:pPr>
        <w:pStyle w:val="Normal1"/>
        <w:spacing w:line="276" w:lineRule="auto"/>
        <w:jc w:val="both"/>
        <w:rPr>
          <w:rFonts w:ascii="Cambria" w:eastAsia="Cambria" w:hAnsi="Cambria" w:cs="Cambria"/>
          <w:b/>
          <w:bCs/>
          <w:sz w:val="24"/>
          <w:szCs w:val="24"/>
        </w:rPr>
      </w:pPr>
      <w:r w:rsidRPr="00711ABE">
        <w:rPr>
          <w:rFonts w:ascii="Cambria" w:eastAsia="Cambria" w:hAnsi="Cambria" w:cs="Cambria"/>
          <w:sz w:val="24"/>
          <w:szCs w:val="24"/>
        </w:rPr>
        <w:tab/>
      </w:r>
      <w:r w:rsidRPr="00711ABE">
        <w:rPr>
          <w:rFonts w:ascii="Cambria" w:eastAsia="Cambria" w:hAnsi="Cambria" w:cs="Cambria"/>
          <w:sz w:val="24"/>
          <w:szCs w:val="24"/>
        </w:rPr>
        <w:tab/>
      </w:r>
      <w:r w:rsidRPr="00711ABE">
        <w:rPr>
          <w:rFonts w:ascii="Cambria" w:eastAsia="Cambria" w:hAnsi="Cambria" w:cs="Cambria"/>
          <w:sz w:val="24"/>
          <w:szCs w:val="24"/>
        </w:rPr>
        <w:tab/>
      </w:r>
      <w:r w:rsidR="00E81BB6">
        <w:rPr>
          <w:rFonts w:ascii="Cambria" w:eastAsia="Cambria" w:hAnsi="Cambria" w:cs="Cambria"/>
          <w:sz w:val="24"/>
          <w:szCs w:val="24"/>
        </w:rPr>
        <w:t xml:space="preserve">      </w:t>
      </w:r>
      <w:r w:rsidR="00404C17">
        <w:rPr>
          <w:rFonts w:ascii="Cambria" w:eastAsia="Cambria" w:hAnsi="Cambria" w:cs="Cambria"/>
          <w:sz w:val="24"/>
          <w:szCs w:val="24"/>
        </w:rPr>
        <w:t xml:space="preserve"> </w:t>
      </w:r>
      <w:r w:rsidR="00C77199">
        <w:rPr>
          <w:rFonts w:ascii="Cambria" w:eastAsia="Cambria" w:hAnsi="Cambria" w:cs="Cambria"/>
          <w:b/>
          <w:bCs/>
          <w:sz w:val="24"/>
          <w:szCs w:val="24"/>
        </w:rPr>
        <w:t>5</w:t>
      </w:r>
      <w:r w:rsidR="00404C17">
        <w:rPr>
          <w:rFonts w:ascii="Cambria" w:eastAsia="Cambria" w:hAnsi="Cambria" w:cs="Cambria"/>
          <w:b/>
          <w:bCs/>
          <w:sz w:val="24"/>
          <w:szCs w:val="24"/>
        </w:rPr>
        <w:t xml:space="preserve"> </w:t>
      </w:r>
      <w:r w:rsidR="00C77199">
        <w:rPr>
          <w:rFonts w:ascii="Cambria" w:eastAsia="Cambria" w:hAnsi="Cambria" w:cs="Cambria"/>
          <w:b/>
          <w:bCs/>
          <w:sz w:val="24"/>
          <w:szCs w:val="24"/>
        </w:rPr>
        <w:t>novembre</w:t>
      </w:r>
      <w:r w:rsidR="00454996">
        <w:rPr>
          <w:rFonts w:ascii="Cambria" w:eastAsia="Cambria" w:hAnsi="Cambria" w:cs="Cambria"/>
          <w:b/>
          <w:bCs/>
          <w:sz w:val="24"/>
          <w:szCs w:val="24"/>
        </w:rPr>
        <w:t xml:space="preserve"> </w:t>
      </w:r>
      <w:r w:rsidR="0058623F" w:rsidRPr="00711ABE">
        <w:rPr>
          <w:rFonts w:ascii="Cambria" w:eastAsia="Cambria" w:hAnsi="Cambria" w:cs="Cambria"/>
          <w:b/>
          <w:bCs/>
          <w:sz w:val="24"/>
          <w:szCs w:val="24"/>
        </w:rPr>
        <w:t>202</w:t>
      </w:r>
      <w:r w:rsidR="0058623F">
        <w:rPr>
          <w:rFonts w:ascii="Cambria" w:eastAsia="Cambria" w:hAnsi="Cambria" w:cs="Cambria"/>
          <w:b/>
          <w:bCs/>
          <w:sz w:val="24"/>
          <w:szCs w:val="24"/>
        </w:rPr>
        <w:t>4,</w:t>
      </w:r>
      <w:r w:rsidR="00687737">
        <w:rPr>
          <w:rFonts w:ascii="Cambria" w:eastAsia="Cambria" w:hAnsi="Cambria" w:cs="Cambria"/>
          <w:b/>
          <w:bCs/>
          <w:sz w:val="24"/>
          <w:szCs w:val="24"/>
        </w:rPr>
        <w:t xml:space="preserve"> </w:t>
      </w:r>
      <w:r w:rsidR="00E81BB6">
        <w:rPr>
          <w:rFonts w:ascii="Cambria" w:eastAsia="Cambria" w:hAnsi="Cambria" w:cs="Cambria"/>
          <w:b/>
          <w:bCs/>
          <w:sz w:val="24"/>
          <w:szCs w:val="24"/>
        </w:rPr>
        <w:t xml:space="preserve">14h30 à </w:t>
      </w:r>
      <w:r w:rsidR="00687737">
        <w:rPr>
          <w:rFonts w:ascii="Cambria" w:eastAsia="Cambria" w:hAnsi="Cambria" w:cs="Cambria"/>
          <w:b/>
          <w:bCs/>
          <w:sz w:val="24"/>
          <w:szCs w:val="24"/>
        </w:rPr>
        <w:t>1</w:t>
      </w:r>
      <w:r w:rsidR="00E81BB6">
        <w:rPr>
          <w:rFonts w:ascii="Cambria" w:eastAsia="Cambria" w:hAnsi="Cambria" w:cs="Cambria"/>
          <w:b/>
          <w:bCs/>
          <w:sz w:val="24"/>
          <w:szCs w:val="24"/>
        </w:rPr>
        <w:t>8</w:t>
      </w:r>
      <w:r w:rsidR="00687737">
        <w:rPr>
          <w:rFonts w:ascii="Cambria" w:eastAsia="Cambria" w:hAnsi="Cambria" w:cs="Cambria"/>
          <w:b/>
          <w:bCs/>
          <w:sz w:val="24"/>
          <w:szCs w:val="24"/>
        </w:rPr>
        <w:t>h</w:t>
      </w:r>
      <w:r w:rsidR="00E81BB6">
        <w:rPr>
          <w:rFonts w:ascii="Cambria" w:eastAsia="Cambria" w:hAnsi="Cambria" w:cs="Cambria"/>
          <w:b/>
          <w:bCs/>
          <w:sz w:val="24"/>
          <w:szCs w:val="24"/>
        </w:rPr>
        <w:t>00</w:t>
      </w:r>
      <w:r w:rsidR="00687737">
        <w:rPr>
          <w:rFonts w:ascii="Cambria" w:eastAsia="Cambria" w:hAnsi="Cambria" w:cs="Cambria"/>
          <w:b/>
          <w:bCs/>
          <w:sz w:val="24"/>
          <w:szCs w:val="24"/>
        </w:rPr>
        <w:t xml:space="preserve"> </w:t>
      </w:r>
    </w:p>
    <w:p w14:paraId="36F44A44" w14:textId="69D598F9" w:rsidR="007178EE" w:rsidRPr="00711ABE" w:rsidRDefault="007178EE" w:rsidP="007178EE">
      <w:pPr>
        <w:pStyle w:val="Normal1"/>
        <w:spacing w:line="276" w:lineRule="auto"/>
        <w:jc w:val="both"/>
        <w:rPr>
          <w:rFonts w:ascii="Cambria" w:eastAsia="Cambria" w:hAnsi="Cambria" w:cs="Cambria"/>
          <w:sz w:val="24"/>
          <w:szCs w:val="24"/>
        </w:rPr>
      </w:pPr>
      <w:r w:rsidRPr="00711ABE">
        <w:rPr>
          <w:rFonts w:ascii="Cambria" w:eastAsia="Cambria" w:hAnsi="Cambria" w:cs="Cambria"/>
          <w:sz w:val="24"/>
          <w:szCs w:val="24"/>
        </w:rPr>
        <w:t>Monsieur le Président,</w:t>
      </w:r>
    </w:p>
    <w:p w14:paraId="246FCD7E" w14:textId="37ACAEA9" w:rsidR="00284EDB" w:rsidRDefault="007178EE" w:rsidP="006C0D24">
      <w:pPr>
        <w:pStyle w:val="Normal1"/>
        <w:spacing w:after="0" w:line="276" w:lineRule="auto"/>
        <w:jc w:val="both"/>
        <w:rPr>
          <w:rFonts w:ascii="Cambria" w:eastAsia="Cambria" w:hAnsi="Cambria" w:cs="Cambria"/>
          <w:sz w:val="24"/>
          <w:szCs w:val="24"/>
        </w:rPr>
      </w:pPr>
      <w:r w:rsidRPr="00711ABE">
        <w:rPr>
          <w:rFonts w:ascii="Cambria" w:eastAsia="Cambria" w:hAnsi="Cambria" w:cs="Cambria"/>
          <w:sz w:val="24"/>
          <w:szCs w:val="24"/>
        </w:rPr>
        <w:t xml:space="preserve">Madagascar remercie </w:t>
      </w:r>
      <w:r w:rsidR="00537DB7">
        <w:rPr>
          <w:rFonts w:ascii="Cambria" w:eastAsia="Cambria" w:hAnsi="Cambria" w:cs="Cambria"/>
          <w:sz w:val="24"/>
          <w:szCs w:val="24"/>
        </w:rPr>
        <w:t>l</w:t>
      </w:r>
      <w:r w:rsidR="004566D5">
        <w:rPr>
          <w:rFonts w:ascii="Cambria" w:eastAsia="Cambria" w:hAnsi="Cambria" w:cs="Cambria"/>
          <w:sz w:val="24"/>
          <w:szCs w:val="24"/>
        </w:rPr>
        <w:t>a Côte d’Ivoire</w:t>
      </w:r>
      <w:r w:rsidR="00362C02">
        <w:rPr>
          <w:rFonts w:ascii="Cambria" w:eastAsia="Cambria" w:hAnsi="Cambria" w:cs="Cambria"/>
          <w:sz w:val="24"/>
          <w:szCs w:val="24"/>
        </w:rPr>
        <w:t xml:space="preserve"> pour</w:t>
      </w:r>
      <w:r w:rsidRPr="00711ABE">
        <w:rPr>
          <w:rFonts w:ascii="Cambria" w:eastAsia="Cambria" w:hAnsi="Cambria" w:cs="Cambria"/>
          <w:sz w:val="24"/>
          <w:szCs w:val="24"/>
        </w:rPr>
        <w:t xml:space="preserve"> son </w:t>
      </w:r>
      <w:r w:rsidR="00EF0EAC" w:rsidRPr="00711ABE">
        <w:rPr>
          <w:rFonts w:ascii="Cambria" w:eastAsia="Cambria" w:hAnsi="Cambria" w:cs="Cambria"/>
          <w:sz w:val="24"/>
          <w:szCs w:val="24"/>
        </w:rPr>
        <w:t xml:space="preserve">rapport </w:t>
      </w:r>
      <w:r w:rsidR="00EF0EAC">
        <w:rPr>
          <w:rFonts w:ascii="Cambria" w:eastAsia="Cambria" w:hAnsi="Cambria" w:cs="Cambria"/>
          <w:sz w:val="24"/>
          <w:szCs w:val="24"/>
        </w:rPr>
        <w:t>national</w:t>
      </w:r>
      <w:r w:rsidR="003B6AB1">
        <w:rPr>
          <w:rFonts w:ascii="Cambria" w:eastAsia="Cambria" w:hAnsi="Cambria" w:cs="Cambria"/>
          <w:sz w:val="24"/>
          <w:szCs w:val="24"/>
        </w:rPr>
        <w:t xml:space="preserve"> </w:t>
      </w:r>
      <w:r w:rsidRPr="00711ABE">
        <w:rPr>
          <w:rFonts w:ascii="Cambria" w:eastAsia="Cambria" w:hAnsi="Cambria" w:cs="Cambria"/>
          <w:sz w:val="24"/>
          <w:szCs w:val="24"/>
        </w:rPr>
        <w:t>dans le cadre</w:t>
      </w:r>
      <w:r w:rsidR="004566CA">
        <w:rPr>
          <w:rFonts w:ascii="Cambria" w:eastAsia="Cambria" w:hAnsi="Cambria" w:cs="Cambria"/>
          <w:sz w:val="24"/>
          <w:szCs w:val="24"/>
        </w:rPr>
        <w:t xml:space="preserve"> d</w:t>
      </w:r>
      <w:r w:rsidR="00AC4744">
        <w:rPr>
          <w:rFonts w:ascii="Cambria" w:eastAsia="Cambria" w:hAnsi="Cambria" w:cs="Cambria"/>
          <w:sz w:val="24"/>
          <w:szCs w:val="24"/>
        </w:rPr>
        <w:t>e ce</w:t>
      </w:r>
      <w:r w:rsidR="00AC4744" w:rsidRPr="000E5539">
        <w:rPr>
          <w:rFonts w:ascii="Cambria" w:eastAsia="Cambria" w:hAnsi="Cambria" w:cs="Cambria"/>
          <w:sz w:val="24"/>
          <w:szCs w:val="24"/>
        </w:rPr>
        <w:t xml:space="preserve"> </w:t>
      </w:r>
      <w:r w:rsidR="004566CA" w:rsidRPr="000E5539">
        <w:rPr>
          <w:rFonts w:ascii="Cambria" w:eastAsia="Cambria" w:hAnsi="Cambria" w:cs="Cambria"/>
          <w:sz w:val="24"/>
          <w:szCs w:val="24"/>
        </w:rPr>
        <w:t>4</w:t>
      </w:r>
      <w:r w:rsidR="004566CA" w:rsidRPr="000E5539">
        <w:rPr>
          <w:rFonts w:ascii="Cambria" w:eastAsia="Cambria" w:hAnsi="Cambria" w:cs="Cambria"/>
          <w:sz w:val="24"/>
          <w:szCs w:val="24"/>
          <w:vertAlign w:val="superscript"/>
        </w:rPr>
        <w:t>ème</w:t>
      </w:r>
      <w:r w:rsidR="004566CA">
        <w:rPr>
          <w:rFonts w:ascii="Cambria" w:eastAsia="Cambria" w:hAnsi="Cambria" w:cs="Cambria"/>
          <w:sz w:val="24"/>
          <w:szCs w:val="24"/>
        </w:rPr>
        <w:t xml:space="preserve"> cycle </w:t>
      </w:r>
      <w:r w:rsidR="004566CA" w:rsidRPr="00711ABE">
        <w:rPr>
          <w:rFonts w:ascii="Cambria" w:eastAsia="Cambria" w:hAnsi="Cambria" w:cs="Cambria"/>
          <w:sz w:val="24"/>
          <w:szCs w:val="24"/>
        </w:rPr>
        <w:t>de</w:t>
      </w:r>
      <w:r w:rsidRPr="00711ABE">
        <w:rPr>
          <w:rFonts w:ascii="Cambria" w:eastAsia="Cambria" w:hAnsi="Cambria" w:cs="Cambria"/>
          <w:sz w:val="24"/>
          <w:szCs w:val="24"/>
        </w:rPr>
        <w:t xml:space="preserve"> son </w:t>
      </w:r>
      <w:r w:rsidR="002F27F6" w:rsidRPr="00711ABE">
        <w:rPr>
          <w:rFonts w:ascii="Cambria" w:eastAsia="Cambria" w:hAnsi="Cambria" w:cs="Cambria"/>
          <w:sz w:val="24"/>
          <w:szCs w:val="24"/>
        </w:rPr>
        <w:t>E</w:t>
      </w:r>
      <w:r w:rsidR="000A7990">
        <w:rPr>
          <w:rFonts w:ascii="Cambria" w:eastAsia="Cambria" w:hAnsi="Cambria" w:cs="Cambria"/>
          <w:sz w:val="24"/>
          <w:szCs w:val="24"/>
        </w:rPr>
        <w:t xml:space="preserve">xamen </w:t>
      </w:r>
      <w:r w:rsidR="002F27F6" w:rsidRPr="00711ABE">
        <w:rPr>
          <w:rFonts w:ascii="Cambria" w:eastAsia="Cambria" w:hAnsi="Cambria" w:cs="Cambria"/>
          <w:sz w:val="24"/>
          <w:szCs w:val="24"/>
        </w:rPr>
        <w:t>P</w:t>
      </w:r>
      <w:r w:rsidR="000A7990">
        <w:rPr>
          <w:rFonts w:ascii="Cambria" w:eastAsia="Cambria" w:hAnsi="Cambria" w:cs="Cambria"/>
          <w:sz w:val="24"/>
          <w:szCs w:val="24"/>
        </w:rPr>
        <w:t xml:space="preserve">ériode </w:t>
      </w:r>
      <w:r w:rsidR="002F27F6" w:rsidRPr="00711ABE">
        <w:rPr>
          <w:rFonts w:ascii="Cambria" w:eastAsia="Cambria" w:hAnsi="Cambria" w:cs="Cambria"/>
          <w:sz w:val="24"/>
          <w:szCs w:val="24"/>
        </w:rPr>
        <w:t>U</w:t>
      </w:r>
      <w:r w:rsidR="000A7990">
        <w:rPr>
          <w:rFonts w:ascii="Cambria" w:eastAsia="Cambria" w:hAnsi="Cambria" w:cs="Cambria"/>
          <w:sz w:val="24"/>
          <w:szCs w:val="24"/>
        </w:rPr>
        <w:t>niversel</w:t>
      </w:r>
      <w:r w:rsidRPr="00711ABE">
        <w:rPr>
          <w:rFonts w:ascii="Cambria" w:eastAsia="Cambria" w:hAnsi="Cambria" w:cs="Cambria"/>
          <w:sz w:val="24"/>
          <w:szCs w:val="24"/>
        </w:rPr>
        <w:t xml:space="preserve">.  </w:t>
      </w:r>
    </w:p>
    <w:p w14:paraId="4238579B" w14:textId="77777777" w:rsidR="00284EDB" w:rsidRDefault="00284EDB" w:rsidP="006C0D24">
      <w:pPr>
        <w:pStyle w:val="Normal1"/>
        <w:spacing w:after="0" w:line="276" w:lineRule="auto"/>
        <w:jc w:val="both"/>
        <w:rPr>
          <w:rFonts w:ascii="Cambria" w:eastAsia="Cambria" w:hAnsi="Cambria" w:cs="Cambria"/>
          <w:sz w:val="24"/>
          <w:szCs w:val="24"/>
        </w:rPr>
      </w:pPr>
    </w:p>
    <w:p w14:paraId="575B9E45" w14:textId="4F9E0CD6" w:rsidR="001D15F9" w:rsidRPr="001D15F9" w:rsidRDefault="00434767" w:rsidP="006C0D24">
      <w:pPr>
        <w:pStyle w:val="Normal1"/>
        <w:spacing w:after="0" w:line="276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Madagascar note avec </w:t>
      </w:r>
      <w:r w:rsidR="001D15F9">
        <w:rPr>
          <w:rFonts w:ascii="Cambria" w:eastAsia="Cambria" w:hAnsi="Cambria" w:cs="Cambria"/>
          <w:sz w:val="24"/>
          <w:szCs w:val="24"/>
        </w:rPr>
        <w:t xml:space="preserve">satisfaction l’adoption de </w:t>
      </w:r>
      <w:r w:rsidR="005D1037" w:rsidRPr="001D15F9">
        <w:rPr>
          <w:rFonts w:ascii="Cambria" w:eastAsia="Cambria" w:hAnsi="Cambria" w:cs="Cambria"/>
          <w:sz w:val="24"/>
          <w:szCs w:val="24"/>
        </w:rPr>
        <w:t xml:space="preserve">la </w:t>
      </w:r>
      <w:r w:rsidR="005D1037">
        <w:rPr>
          <w:rFonts w:ascii="Cambria" w:eastAsia="Cambria" w:hAnsi="Cambria" w:cs="Cambria"/>
          <w:sz w:val="24"/>
          <w:szCs w:val="24"/>
        </w:rPr>
        <w:t>loi</w:t>
      </w:r>
      <w:r w:rsidR="001D15F9" w:rsidRPr="001D15F9">
        <w:rPr>
          <w:rFonts w:ascii="Cambria" w:eastAsia="Cambria" w:hAnsi="Cambria" w:cs="Cambria"/>
          <w:sz w:val="24"/>
          <w:szCs w:val="24"/>
        </w:rPr>
        <w:t xml:space="preserve"> du 26 juin 2019 relative au</w:t>
      </w:r>
    </w:p>
    <w:p w14:paraId="495CB101" w14:textId="48589E99" w:rsidR="00284EDB" w:rsidRPr="001D15F9" w:rsidRDefault="001D15F9" w:rsidP="006C0D24">
      <w:pPr>
        <w:pStyle w:val="Normal1"/>
        <w:spacing w:after="0" w:line="276" w:lineRule="auto"/>
        <w:jc w:val="both"/>
        <w:rPr>
          <w:rFonts w:ascii="Cambria" w:eastAsia="Cambria" w:hAnsi="Cambria" w:cs="Cambria"/>
          <w:sz w:val="24"/>
          <w:szCs w:val="24"/>
        </w:rPr>
      </w:pPr>
      <w:r w:rsidRPr="001D15F9">
        <w:rPr>
          <w:rFonts w:ascii="Cambria" w:eastAsia="Cambria" w:hAnsi="Cambria" w:cs="Cambria"/>
          <w:sz w:val="24"/>
          <w:szCs w:val="24"/>
        </w:rPr>
        <w:t>mariage fixant</w:t>
      </w:r>
      <w:r w:rsidR="00F97D9A">
        <w:rPr>
          <w:rFonts w:ascii="Cambria" w:eastAsia="Cambria" w:hAnsi="Cambria" w:cs="Cambria"/>
          <w:sz w:val="24"/>
          <w:szCs w:val="24"/>
        </w:rPr>
        <w:t xml:space="preserve"> </w:t>
      </w:r>
      <w:r w:rsidRPr="001D15F9">
        <w:rPr>
          <w:rFonts w:ascii="Cambria" w:eastAsia="Cambria" w:hAnsi="Cambria" w:cs="Cambria"/>
          <w:sz w:val="24"/>
          <w:szCs w:val="24"/>
        </w:rPr>
        <w:t xml:space="preserve">à 18 ans révolus l’âge légal </w:t>
      </w:r>
      <w:r w:rsidR="005D1037">
        <w:rPr>
          <w:rFonts w:ascii="Cambria" w:eastAsia="Cambria" w:hAnsi="Cambria" w:cs="Cambria"/>
          <w:sz w:val="24"/>
          <w:szCs w:val="24"/>
        </w:rPr>
        <w:t>du mariage</w:t>
      </w:r>
      <w:r w:rsidRPr="001D15F9">
        <w:rPr>
          <w:rFonts w:ascii="Cambria" w:eastAsia="Cambria" w:hAnsi="Cambria" w:cs="Cambria"/>
          <w:sz w:val="24"/>
          <w:szCs w:val="24"/>
        </w:rPr>
        <w:t xml:space="preserve"> ainsi que l’interdiction de l’exception de l’âge minimum du mariage</w:t>
      </w:r>
      <w:r w:rsidR="00E96373">
        <w:rPr>
          <w:rFonts w:ascii="Cambria" w:eastAsia="Cambria" w:hAnsi="Cambria" w:cs="Cambria"/>
          <w:sz w:val="24"/>
          <w:szCs w:val="24"/>
        </w:rPr>
        <w:t xml:space="preserve"> qui</w:t>
      </w:r>
      <w:r w:rsidR="00AB18F6">
        <w:rPr>
          <w:rFonts w:ascii="Cambria" w:eastAsia="Cambria" w:hAnsi="Cambria" w:cs="Cambria"/>
          <w:sz w:val="24"/>
          <w:szCs w:val="24"/>
        </w:rPr>
        <w:t>,</w:t>
      </w:r>
      <w:r w:rsidR="00E96373">
        <w:rPr>
          <w:rFonts w:ascii="Cambria" w:eastAsia="Cambria" w:hAnsi="Cambria" w:cs="Cambria"/>
          <w:sz w:val="24"/>
          <w:szCs w:val="24"/>
        </w:rPr>
        <w:t xml:space="preserve"> auparavant</w:t>
      </w:r>
      <w:r w:rsidR="00AB18F6">
        <w:rPr>
          <w:rFonts w:ascii="Cambria" w:eastAsia="Cambria" w:hAnsi="Cambria" w:cs="Cambria"/>
          <w:sz w:val="24"/>
          <w:szCs w:val="24"/>
        </w:rPr>
        <w:t xml:space="preserve">, </w:t>
      </w:r>
      <w:r w:rsidR="00E96373">
        <w:rPr>
          <w:rFonts w:ascii="Cambria" w:eastAsia="Cambria" w:hAnsi="Cambria" w:cs="Cambria"/>
          <w:sz w:val="24"/>
          <w:szCs w:val="24"/>
        </w:rPr>
        <w:t>a été</w:t>
      </w:r>
      <w:r w:rsidR="00C64643">
        <w:rPr>
          <w:rFonts w:ascii="Cambria" w:eastAsia="Cambria" w:hAnsi="Cambria" w:cs="Cambria"/>
          <w:sz w:val="24"/>
          <w:szCs w:val="24"/>
        </w:rPr>
        <w:t xml:space="preserve"> accordé aux jeunes filles. </w:t>
      </w:r>
    </w:p>
    <w:p w14:paraId="677718B8" w14:textId="77777777" w:rsidR="00150BBC" w:rsidRPr="001D15F9" w:rsidRDefault="00150BBC" w:rsidP="006C0D24">
      <w:pPr>
        <w:pStyle w:val="Normal1"/>
        <w:spacing w:after="0" w:line="276" w:lineRule="auto"/>
        <w:jc w:val="both"/>
        <w:rPr>
          <w:rFonts w:ascii="Cambria" w:eastAsia="Cambria" w:hAnsi="Cambria" w:cs="Cambria"/>
          <w:sz w:val="24"/>
          <w:szCs w:val="24"/>
        </w:rPr>
      </w:pPr>
    </w:p>
    <w:p w14:paraId="06FB8E51" w14:textId="1A7435F0" w:rsidR="00A17591" w:rsidRDefault="00150BBC" w:rsidP="006C0D24">
      <w:pPr>
        <w:pStyle w:val="Normal1"/>
        <w:spacing w:after="0" w:line="276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Madagascar félicite </w:t>
      </w:r>
      <w:r w:rsidR="00217CE7">
        <w:rPr>
          <w:rFonts w:ascii="Cambria" w:eastAsia="Cambria" w:hAnsi="Cambria" w:cs="Cambria"/>
          <w:sz w:val="24"/>
          <w:szCs w:val="24"/>
        </w:rPr>
        <w:t xml:space="preserve">l’Etat </w:t>
      </w:r>
      <w:r w:rsidR="00F92F29">
        <w:rPr>
          <w:rFonts w:ascii="Cambria" w:eastAsia="Cambria" w:hAnsi="Cambria" w:cs="Cambria"/>
          <w:sz w:val="24"/>
          <w:szCs w:val="24"/>
        </w:rPr>
        <w:t>ivoirien</w:t>
      </w:r>
      <w:r w:rsidR="00217CE7">
        <w:rPr>
          <w:rFonts w:ascii="Cambria" w:eastAsia="Cambria" w:hAnsi="Cambria" w:cs="Cambria"/>
          <w:sz w:val="24"/>
          <w:szCs w:val="24"/>
        </w:rPr>
        <w:t xml:space="preserve"> d</w:t>
      </w:r>
      <w:r>
        <w:rPr>
          <w:rFonts w:ascii="Cambria" w:eastAsia="Cambria" w:hAnsi="Cambria" w:cs="Cambria"/>
          <w:sz w:val="24"/>
          <w:szCs w:val="24"/>
        </w:rPr>
        <w:t>’avoir</w:t>
      </w:r>
      <w:r w:rsidR="00A81E50">
        <w:rPr>
          <w:rFonts w:ascii="Cambria" w:eastAsia="Cambria" w:hAnsi="Cambria" w:cs="Cambria"/>
          <w:sz w:val="24"/>
          <w:szCs w:val="24"/>
        </w:rPr>
        <w:t xml:space="preserve"> ratifié le </w:t>
      </w:r>
      <w:r w:rsidR="00A81E50" w:rsidRPr="00A81E50">
        <w:rPr>
          <w:rFonts w:ascii="Cambria" w:eastAsia="Cambria" w:hAnsi="Cambria" w:cs="Cambria"/>
          <w:sz w:val="24"/>
          <w:szCs w:val="24"/>
        </w:rPr>
        <w:t>Protocole facultatif se rapportant à la Convention contre la torture et autres</w:t>
      </w:r>
      <w:r w:rsidR="00A81E50">
        <w:rPr>
          <w:rFonts w:ascii="Cambria" w:eastAsia="Cambria" w:hAnsi="Cambria" w:cs="Cambria"/>
          <w:sz w:val="24"/>
          <w:szCs w:val="24"/>
        </w:rPr>
        <w:t xml:space="preserve"> </w:t>
      </w:r>
      <w:r w:rsidR="00A81E50" w:rsidRPr="00A81E50">
        <w:rPr>
          <w:rFonts w:ascii="Cambria" w:eastAsia="Cambria" w:hAnsi="Cambria" w:cs="Cambria"/>
          <w:sz w:val="24"/>
          <w:szCs w:val="24"/>
        </w:rPr>
        <w:t>peines ou traitements cruels, inhumains ou dégradants</w:t>
      </w:r>
      <w:r w:rsidR="00A81E50">
        <w:rPr>
          <w:rFonts w:ascii="Cambria" w:eastAsia="Cambria" w:hAnsi="Cambria" w:cs="Cambria"/>
          <w:sz w:val="24"/>
          <w:szCs w:val="24"/>
        </w:rPr>
        <w:t xml:space="preserve"> ainsi que l</w:t>
      </w:r>
      <w:r w:rsidR="00A81E50" w:rsidRPr="00A81E50">
        <w:rPr>
          <w:rFonts w:ascii="Cambria" w:eastAsia="Cambria" w:hAnsi="Cambria" w:cs="Cambria"/>
          <w:sz w:val="24"/>
          <w:szCs w:val="24"/>
        </w:rPr>
        <w:t>a Convention internationale sur la protection des droits de tous les travailleurs</w:t>
      </w:r>
      <w:r w:rsidR="00A81E50">
        <w:rPr>
          <w:rFonts w:ascii="Cambria" w:eastAsia="Cambria" w:hAnsi="Cambria" w:cs="Cambria"/>
          <w:sz w:val="24"/>
          <w:szCs w:val="24"/>
        </w:rPr>
        <w:t xml:space="preserve"> </w:t>
      </w:r>
      <w:r w:rsidR="00A81E50" w:rsidRPr="00A81E50">
        <w:rPr>
          <w:rFonts w:ascii="Cambria" w:eastAsia="Cambria" w:hAnsi="Cambria" w:cs="Cambria"/>
          <w:sz w:val="24"/>
          <w:szCs w:val="24"/>
        </w:rPr>
        <w:t>migrants et des membres de leur famille</w:t>
      </w:r>
      <w:r w:rsidR="00A81E50">
        <w:rPr>
          <w:rFonts w:ascii="Cambria" w:eastAsia="Cambria" w:hAnsi="Cambria" w:cs="Cambria"/>
          <w:sz w:val="24"/>
          <w:szCs w:val="24"/>
        </w:rPr>
        <w:t xml:space="preserve">. </w:t>
      </w:r>
    </w:p>
    <w:p w14:paraId="53538C26" w14:textId="77777777" w:rsidR="002D437F" w:rsidRPr="00711ABE" w:rsidRDefault="002D437F" w:rsidP="006B297E">
      <w:pPr>
        <w:pStyle w:val="Normal1"/>
        <w:spacing w:after="0" w:line="276" w:lineRule="auto"/>
        <w:jc w:val="both"/>
        <w:rPr>
          <w:rFonts w:ascii="Cambria" w:eastAsia="Cambria" w:hAnsi="Cambria" w:cs="Cambria"/>
          <w:sz w:val="24"/>
          <w:szCs w:val="24"/>
        </w:rPr>
      </w:pPr>
    </w:p>
    <w:p w14:paraId="34E84376" w14:textId="4B662D47" w:rsidR="00F64942" w:rsidRDefault="00F64942" w:rsidP="00454996">
      <w:pPr>
        <w:pStyle w:val="Normal1"/>
        <w:spacing w:line="276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A cet égard, Madagascar tient à faire </w:t>
      </w:r>
      <w:r w:rsidR="000B207E">
        <w:rPr>
          <w:rFonts w:ascii="Cambria" w:eastAsia="Cambria" w:hAnsi="Cambria" w:cs="Cambria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 xml:space="preserve">es recommandations suivantes : </w:t>
      </w:r>
      <w:r w:rsidR="00AD2A24" w:rsidRPr="00454996">
        <w:rPr>
          <w:rFonts w:ascii="Cambria" w:eastAsia="Cambria" w:hAnsi="Cambria" w:cs="Cambria"/>
          <w:sz w:val="24"/>
          <w:szCs w:val="24"/>
        </w:rPr>
        <w:t xml:space="preserve"> </w:t>
      </w:r>
    </w:p>
    <w:p w14:paraId="137C1E2F" w14:textId="079826BF" w:rsidR="005D1037" w:rsidRPr="00A44D47" w:rsidRDefault="005D1037" w:rsidP="005D1037">
      <w:pPr>
        <w:pStyle w:val="Normal1"/>
        <w:numPr>
          <w:ilvl w:val="0"/>
          <w:numId w:val="4"/>
        </w:numPr>
        <w:spacing w:line="276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P</w:t>
      </w:r>
      <w:r w:rsidRPr="00920136">
        <w:rPr>
          <w:rFonts w:ascii="Cambria" w:eastAsia="Cambria" w:hAnsi="Cambria" w:cs="Cambria"/>
          <w:sz w:val="24"/>
          <w:szCs w:val="24"/>
        </w:rPr>
        <w:t>rendre toutes les mesures</w:t>
      </w:r>
      <w:r>
        <w:rPr>
          <w:rFonts w:ascii="Cambria" w:eastAsia="Cambria" w:hAnsi="Cambria" w:cs="Cambria"/>
          <w:sz w:val="24"/>
          <w:szCs w:val="24"/>
        </w:rPr>
        <w:t xml:space="preserve"> nécessaires </w:t>
      </w:r>
      <w:r w:rsidRPr="00920136">
        <w:rPr>
          <w:rFonts w:ascii="Cambria" w:eastAsia="Cambria" w:hAnsi="Cambria" w:cs="Cambria"/>
          <w:sz w:val="24"/>
          <w:szCs w:val="24"/>
        </w:rPr>
        <w:t>pour lutter contre les violences faites aux enfants, en particulier aux filles, y compris les violences sexuelles et le harcèlement sexuel de la part des</w:t>
      </w:r>
      <w:r>
        <w:rPr>
          <w:rFonts w:ascii="Cambria" w:eastAsia="Cambria" w:hAnsi="Cambria" w:cs="Cambria"/>
          <w:sz w:val="24"/>
          <w:szCs w:val="24"/>
        </w:rPr>
        <w:t xml:space="preserve"> </w:t>
      </w:r>
      <w:r w:rsidRPr="00920136">
        <w:rPr>
          <w:rFonts w:ascii="Cambria" w:eastAsia="Cambria" w:hAnsi="Cambria" w:cs="Cambria"/>
          <w:sz w:val="24"/>
          <w:szCs w:val="24"/>
        </w:rPr>
        <w:t xml:space="preserve">enseignants, </w:t>
      </w:r>
      <w:r>
        <w:rPr>
          <w:rFonts w:ascii="Cambria" w:eastAsia="Cambria" w:hAnsi="Cambria" w:cs="Cambria"/>
          <w:sz w:val="24"/>
          <w:szCs w:val="24"/>
        </w:rPr>
        <w:t>par le biais de</w:t>
      </w:r>
      <w:r w:rsidRPr="00920136">
        <w:rPr>
          <w:rFonts w:ascii="Cambria" w:eastAsia="Cambria" w:hAnsi="Cambria" w:cs="Cambria"/>
          <w:sz w:val="24"/>
          <w:szCs w:val="24"/>
        </w:rPr>
        <w:t xml:space="preserve"> politiques de prévention, et de poursuivre en justice</w:t>
      </w:r>
      <w:r>
        <w:rPr>
          <w:rFonts w:ascii="Cambria" w:eastAsia="Cambria" w:hAnsi="Cambria" w:cs="Cambria"/>
          <w:sz w:val="24"/>
          <w:szCs w:val="24"/>
        </w:rPr>
        <w:t xml:space="preserve"> </w:t>
      </w:r>
      <w:r w:rsidRPr="00920136">
        <w:rPr>
          <w:rFonts w:ascii="Cambria" w:eastAsia="Cambria" w:hAnsi="Cambria" w:cs="Cambria"/>
          <w:sz w:val="24"/>
          <w:szCs w:val="24"/>
        </w:rPr>
        <w:t>les auteurs de ces violences</w:t>
      </w:r>
      <w:r w:rsidR="00441D2D">
        <w:rPr>
          <w:rFonts w:ascii="Cambria" w:eastAsia="Cambria" w:hAnsi="Cambria" w:cs="Cambria"/>
          <w:sz w:val="24"/>
          <w:szCs w:val="24"/>
        </w:rPr>
        <w:t> ;</w:t>
      </w:r>
    </w:p>
    <w:p w14:paraId="6094F8C4" w14:textId="73131F36" w:rsidR="00920136" w:rsidRDefault="00920136" w:rsidP="00920136">
      <w:pPr>
        <w:pStyle w:val="Normal1"/>
        <w:numPr>
          <w:ilvl w:val="0"/>
          <w:numId w:val="4"/>
        </w:numPr>
        <w:spacing w:line="276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Considérer la mise en conformité des lois nationales avec la</w:t>
      </w:r>
      <w:r w:rsidRPr="00DA3959">
        <w:rPr>
          <w:rFonts w:ascii="Cambria" w:eastAsia="Cambria" w:hAnsi="Cambria" w:cs="Cambria"/>
          <w:sz w:val="24"/>
          <w:szCs w:val="24"/>
        </w:rPr>
        <w:t xml:space="preserve"> Convention</w:t>
      </w:r>
      <w:r>
        <w:rPr>
          <w:rFonts w:ascii="Cambria" w:eastAsia="Cambria" w:hAnsi="Cambria" w:cs="Cambria"/>
          <w:sz w:val="24"/>
          <w:szCs w:val="24"/>
        </w:rPr>
        <w:t xml:space="preserve"> </w:t>
      </w:r>
      <w:r w:rsidRPr="00DA3959">
        <w:rPr>
          <w:rFonts w:ascii="Cambria" w:eastAsia="Cambria" w:hAnsi="Cambria" w:cs="Cambria"/>
          <w:sz w:val="24"/>
          <w:szCs w:val="24"/>
        </w:rPr>
        <w:t>pour l’élimination de la discrimination à l’égard des femmes</w:t>
      </w:r>
      <w:r w:rsidR="00441D2D">
        <w:rPr>
          <w:rFonts w:ascii="Cambria" w:eastAsia="Cambria" w:hAnsi="Cambria" w:cs="Cambria"/>
          <w:sz w:val="24"/>
          <w:szCs w:val="24"/>
        </w:rPr>
        <w:t>.</w:t>
      </w:r>
    </w:p>
    <w:p w14:paraId="3B71A955" w14:textId="77777777" w:rsidR="00BD3C6D" w:rsidRPr="00DA3959" w:rsidRDefault="00BD3C6D" w:rsidP="00BD3C6D">
      <w:pPr>
        <w:pStyle w:val="Normal1"/>
        <w:spacing w:line="276" w:lineRule="auto"/>
        <w:ind w:left="360"/>
        <w:jc w:val="both"/>
        <w:rPr>
          <w:rFonts w:ascii="Cambria" w:eastAsia="Cambria" w:hAnsi="Cambria" w:cs="Cambria"/>
          <w:sz w:val="24"/>
          <w:szCs w:val="24"/>
        </w:rPr>
      </w:pPr>
    </w:p>
    <w:p w14:paraId="4AF528E1" w14:textId="6E081648" w:rsidR="006D2231" w:rsidRPr="002036A6" w:rsidRDefault="00FA40B6" w:rsidP="002036A6">
      <w:pPr>
        <w:pStyle w:val="Normal1"/>
        <w:spacing w:line="276" w:lineRule="auto"/>
        <w:ind w:left="-142" w:firstLine="709"/>
        <w:jc w:val="both"/>
        <w:rPr>
          <w:rFonts w:ascii="Cambria" w:eastAsia="Cambria" w:hAnsi="Cambria" w:cs="Cambria"/>
          <w:sz w:val="24"/>
          <w:szCs w:val="24"/>
        </w:rPr>
      </w:pPr>
      <w:r w:rsidRPr="002036A6">
        <w:rPr>
          <w:rFonts w:ascii="Cambria" w:eastAsia="Cambria" w:hAnsi="Cambria" w:cs="Cambria"/>
          <w:sz w:val="24"/>
          <w:szCs w:val="24"/>
        </w:rPr>
        <w:t>Madagascar souhaite plein succès</w:t>
      </w:r>
      <w:r w:rsidR="002F28AD" w:rsidRPr="002036A6">
        <w:rPr>
          <w:rFonts w:ascii="Cambria" w:eastAsia="Cambria" w:hAnsi="Cambria" w:cs="Cambria"/>
          <w:sz w:val="24"/>
          <w:szCs w:val="24"/>
        </w:rPr>
        <w:t xml:space="preserve"> </w:t>
      </w:r>
      <w:r w:rsidR="002036A6">
        <w:rPr>
          <w:rFonts w:ascii="Cambria" w:eastAsia="Cambria" w:hAnsi="Cambria" w:cs="Cambria"/>
          <w:sz w:val="24"/>
          <w:szCs w:val="24"/>
        </w:rPr>
        <w:t>à la Côte d’Ivoire</w:t>
      </w:r>
      <w:r w:rsidR="002F28AD" w:rsidRPr="002036A6">
        <w:rPr>
          <w:rFonts w:ascii="Cambria" w:eastAsia="Cambria" w:hAnsi="Cambria" w:cs="Cambria"/>
          <w:sz w:val="24"/>
          <w:szCs w:val="24"/>
        </w:rPr>
        <w:t xml:space="preserve"> </w:t>
      </w:r>
      <w:r w:rsidR="00346989" w:rsidRPr="002036A6">
        <w:rPr>
          <w:rFonts w:ascii="Cambria" w:eastAsia="Cambria" w:hAnsi="Cambria" w:cs="Cambria"/>
          <w:sz w:val="24"/>
          <w:szCs w:val="24"/>
        </w:rPr>
        <w:t>dans</w:t>
      </w:r>
      <w:r w:rsidRPr="002036A6">
        <w:rPr>
          <w:rFonts w:ascii="Cambria" w:eastAsia="Cambria" w:hAnsi="Cambria" w:cs="Cambria"/>
          <w:sz w:val="24"/>
          <w:szCs w:val="24"/>
        </w:rPr>
        <w:t xml:space="preserve"> ses engagements en matière de protection et de promotion des droits </w:t>
      </w:r>
      <w:r w:rsidR="00196507" w:rsidRPr="002036A6">
        <w:rPr>
          <w:rFonts w:ascii="Cambria" w:eastAsia="Cambria" w:hAnsi="Cambria" w:cs="Cambria"/>
          <w:sz w:val="24"/>
          <w:szCs w:val="24"/>
        </w:rPr>
        <w:t>de l’Homme</w:t>
      </w:r>
      <w:r w:rsidR="002036A6">
        <w:rPr>
          <w:rFonts w:ascii="Cambria" w:eastAsia="Cambria" w:hAnsi="Cambria" w:cs="Cambria"/>
          <w:sz w:val="24"/>
          <w:szCs w:val="24"/>
        </w:rPr>
        <w:t xml:space="preserve"> </w:t>
      </w:r>
      <w:r w:rsidR="008C6CB9">
        <w:rPr>
          <w:rFonts w:ascii="Cambria" w:eastAsia="Cambria" w:hAnsi="Cambria" w:cs="Cambria"/>
          <w:sz w:val="24"/>
          <w:szCs w:val="24"/>
        </w:rPr>
        <w:t xml:space="preserve">et </w:t>
      </w:r>
      <w:r w:rsidR="00BD3C6D">
        <w:rPr>
          <w:rFonts w:ascii="Cambria" w:eastAsia="Cambria" w:hAnsi="Cambria" w:cs="Cambria"/>
          <w:sz w:val="24"/>
          <w:szCs w:val="24"/>
        </w:rPr>
        <w:t>particulièrement dans</w:t>
      </w:r>
      <w:r w:rsidR="002036A6">
        <w:rPr>
          <w:rFonts w:ascii="Cambria" w:eastAsia="Cambria" w:hAnsi="Cambria" w:cs="Cambria"/>
          <w:sz w:val="24"/>
          <w:szCs w:val="24"/>
        </w:rPr>
        <w:t xml:space="preserve"> la mise en œuvre des recommandations qu’elle aura acceptées au cours de cet examen</w:t>
      </w:r>
      <w:r w:rsidR="00DA3959">
        <w:rPr>
          <w:rFonts w:ascii="Cambria" w:eastAsia="Cambria" w:hAnsi="Cambria" w:cs="Cambria"/>
          <w:sz w:val="24"/>
          <w:szCs w:val="24"/>
        </w:rPr>
        <w:t xml:space="preserve">. </w:t>
      </w:r>
    </w:p>
    <w:sectPr w:rsidR="006D2231" w:rsidRPr="002036A6" w:rsidSect="001C571C">
      <w:headerReference w:type="default" r:id="rId8"/>
      <w:pgSz w:w="11906" w:h="16838"/>
      <w:pgMar w:top="1417" w:right="1417" w:bottom="1560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96C1D8" w14:textId="77777777" w:rsidR="00003734" w:rsidRDefault="00003734" w:rsidP="00744399">
      <w:pPr>
        <w:spacing w:after="0" w:line="240" w:lineRule="auto"/>
      </w:pPr>
      <w:r>
        <w:separator/>
      </w:r>
    </w:p>
  </w:endnote>
  <w:endnote w:type="continuationSeparator" w:id="0">
    <w:p w14:paraId="545F8A76" w14:textId="77777777" w:rsidR="00003734" w:rsidRDefault="00003734" w:rsidP="007443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altName w:val="﷽﷽﷽﷽﷽﷽﷽﷽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D5FA9A" w14:textId="77777777" w:rsidR="00003734" w:rsidRDefault="00003734" w:rsidP="00744399">
      <w:pPr>
        <w:spacing w:after="0" w:line="240" w:lineRule="auto"/>
      </w:pPr>
      <w:r>
        <w:separator/>
      </w:r>
    </w:p>
  </w:footnote>
  <w:footnote w:type="continuationSeparator" w:id="0">
    <w:p w14:paraId="6B4877CA" w14:textId="77777777" w:rsidR="00003734" w:rsidRDefault="00003734" w:rsidP="007443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C556A8" w14:textId="7CA79FC7" w:rsidR="00744399" w:rsidRDefault="007F4782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370DCBF9" wp14:editId="532CE705">
          <wp:simplePos x="0" y="0"/>
          <wp:positionH relativeFrom="column">
            <wp:posOffset>1602740</wp:posOffset>
          </wp:positionH>
          <wp:positionV relativeFrom="page">
            <wp:posOffset>48895</wp:posOffset>
          </wp:positionV>
          <wp:extent cx="2502535" cy="850900"/>
          <wp:effectExtent l="0" t="0" r="0" b="0"/>
          <wp:wrapNone/>
          <wp:docPr id="361475650" name="Image 361475650" descr="Description : logoENTETE 4e REPUBLIQ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Description : logoENTETE 4e REPUBLIQU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0744"/>
                  <a:stretch>
                    <a:fillRect/>
                  </a:stretch>
                </pic:blipFill>
                <pic:spPr bwMode="auto">
                  <a:xfrm>
                    <a:off x="0" y="0"/>
                    <a:ext cx="2502535" cy="850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E323FE"/>
    <w:multiLevelType w:val="hybridMultilevel"/>
    <w:tmpl w:val="EA86BB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FA2987"/>
    <w:multiLevelType w:val="hybridMultilevel"/>
    <w:tmpl w:val="D3AE5B6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FF5003"/>
    <w:multiLevelType w:val="hybridMultilevel"/>
    <w:tmpl w:val="8B5CC4DE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3C6B4A"/>
    <w:multiLevelType w:val="hybridMultilevel"/>
    <w:tmpl w:val="63BA343A"/>
    <w:lvl w:ilvl="0" w:tplc="2BEAF8D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4872976">
    <w:abstractNumId w:val="2"/>
  </w:num>
  <w:num w:numId="2" w16cid:durableId="1051151693">
    <w:abstractNumId w:val="0"/>
  </w:num>
  <w:num w:numId="3" w16cid:durableId="2070104525">
    <w:abstractNumId w:val="3"/>
  </w:num>
  <w:num w:numId="4" w16cid:durableId="15881561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399"/>
    <w:rsid w:val="00003734"/>
    <w:rsid w:val="000116C6"/>
    <w:rsid w:val="000621A8"/>
    <w:rsid w:val="0006675D"/>
    <w:rsid w:val="0006742B"/>
    <w:rsid w:val="00096CBF"/>
    <w:rsid w:val="00097211"/>
    <w:rsid w:val="000A7990"/>
    <w:rsid w:val="000B207E"/>
    <w:rsid w:val="000E5539"/>
    <w:rsid w:val="000E5E00"/>
    <w:rsid w:val="000F66EF"/>
    <w:rsid w:val="001107BB"/>
    <w:rsid w:val="00121080"/>
    <w:rsid w:val="0012373E"/>
    <w:rsid w:val="00150BBC"/>
    <w:rsid w:val="00157A23"/>
    <w:rsid w:val="00160C71"/>
    <w:rsid w:val="00191860"/>
    <w:rsid w:val="00196507"/>
    <w:rsid w:val="001B09FB"/>
    <w:rsid w:val="001C19CE"/>
    <w:rsid w:val="001C571C"/>
    <w:rsid w:val="001D15F9"/>
    <w:rsid w:val="001D3980"/>
    <w:rsid w:val="001E2181"/>
    <w:rsid w:val="001F670D"/>
    <w:rsid w:val="002028BF"/>
    <w:rsid w:val="002036A6"/>
    <w:rsid w:val="00205E19"/>
    <w:rsid w:val="00213A9D"/>
    <w:rsid w:val="00217CE7"/>
    <w:rsid w:val="002255A9"/>
    <w:rsid w:val="00225D69"/>
    <w:rsid w:val="002338A7"/>
    <w:rsid w:val="002658AD"/>
    <w:rsid w:val="002830AF"/>
    <w:rsid w:val="00284EDB"/>
    <w:rsid w:val="002867E1"/>
    <w:rsid w:val="002B1F85"/>
    <w:rsid w:val="002C3131"/>
    <w:rsid w:val="002D437F"/>
    <w:rsid w:val="002F27F6"/>
    <w:rsid w:val="002F28AD"/>
    <w:rsid w:val="002F7C64"/>
    <w:rsid w:val="003149D5"/>
    <w:rsid w:val="00342613"/>
    <w:rsid w:val="00344CDF"/>
    <w:rsid w:val="00346989"/>
    <w:rsid w:val="00362C02"/>
    <w:rsid w:val="003B6AB1"/>
    <w:rsid w:val="003B6D91"/>
    <w:rsid w:val="003D0A7D"/>
    <w:rsid w:val="003D641B"/>
    <w:rsid w:val="003F0AC3"/>
    <w:rsid w:val="003F5485"/>
    <w:rsid w:val="00404C17"/>
    <w:rsid w:val="00404E49"/>
    <w:rsid w:val="004230B4"/>
    <w:rsid w:val="004301E8"/>
    <w:rsid w:val="004341CA"/>
    <w:rsid w:val="00434767"/>
    <w:rsid w:val="00434EF1"/>
    <w:rsid w:val="00435F07"/>
    <w:rsid w:val="00441D2D"/>
    <w:rsid w:val="0044212B"/>
    <w:rsid w:val="0045017E"/>
    <w:rsid w:val="00452827"/>
    <w:rsid w:val="00454996"/>
    <w:rsid w:val="004566CA"/>
    <w:rsid w:val="004566D5"/>
    <w:rsid w:val="00457EBE"/>
    <w:rsid w:val="00464BFD"/>
    <w:rsid w:val="00464FB1"/>
    <w:rsid w:val="00475863"/>
    <w:rsid w:val="004841ED"/>
    <w:rsid w:val="004B2CD9"/>
    <w:rsid w:val="004B62AB"/>
    <w:rsid w:val="004C46F0"/>
    <w:rsid w:val="004D46BB"/>
    <w:rsid w:val="004D7102"/>
    <w:rsid w:val="004E1F1B"/>
    <w:rsid w:val="004E5D7C"/>
    <w:rsid w:val="004E612C"/>
    <w:rsid w:val="00537DB7"/>
    <w:rsid w:val="0054330D"/>
    <w:rsid w:val="00546660"/>
    <w:rsid w:val="00561F6D"/>
    <w:rsid w:val="005625FA"/>
    <w:rsid w:val="00572E94"/>
    <w:rsid w:val="005806CE"/>
    <w:rsid w:val="00582E9C"/>
    <w:rsid w:val="0058623F"/>
    <w:rsid w:val="005950BD"/>
    <w:rsid w:val="005973BD"/>
    <w:rsid w:val="005A6E01"/>
    <w:rsid w:val="005B5F12"/>
    <w:rsid w:val="005C1DE8"/>
    <w:rsid w:val="005D1037"/>
    <w:rsid w:val="005D6C82"/>
    <w:rsid w:val="005D7BEB"/>
    <w:rsid w:val="005E7568"/>
    <w:rsid w:val="00600B38"/>
    <w:rsid w:val="00617F2D"/>
    <w:rsid w:val="00627F92"/>
    <w:rsid w:val="006476FE"/>
    <w:rsid w:val="0066094A"/>
    <w:rsid w:val="00675559"/>
    <w:rsid w:val="00675A9E"/>
    <w:rsid w:val="00682CD8"/>
    <w:rsid w:val="00686B3B"/>
    <w:rsid w:val="00687737"/>
    <w:rsid w:val="006903A2"/>
    <w:rsid w:val="006A06B0"/>
    <w:rsid w:val="006A0EA8"/>
    <w:rsid w:val="006A7562"/>
    <w:rsid w:val="006B297E"/>
    <w:rsid w:val="006C0D24"/>
    <w:rsid w:val="006D2231"/>
    <w:rsid w:val="006E08D5"/>
    <w:rsid w:val="006E198A"/>
    <w:rsid w:val="00702CE9"/>
    <w:rsid w:val="00711ABE"/>
    <w:rsid w:val="007140B6"/>
    <w:rsid w:val="007178EE"/>
    <w:rsid w:val="007332B0"/>
    <w:rsid w:val="00743CB0"/>
    <w:rsid w:val="00744399"/>
    <w:rsid w:val="007558C6"/>
    <w:rsid w:val="00762CEA"/>
    <w:rsid w:val="007C500C"/>
    <w:rsid w:val="007D1AEF"/>
    <w:rsid w:val="007D1E7A"/>
    <w:rsid w:val="007E7141"/>
    <w:rsid w:val="007F08D4"/>
    <w:rsid w:val="007F4782"/>
    <w:rsid w:val="00816246"/>
    <w:rsid w:val="00816B4E"/>
    <w:rsid w:val="0085532F"/>
    <w:rsid w:val="008570FF"/>
    <w:rsid w:val="00857535"/>
    <w:rsid w:val="0086172D"/>
    <w:rsid w:val="0086554C"/>
    <w:rsid w:val="0087334F"/>
    <w:rsid w:val="00877F88"/>
    <w:rsid w:val="0089189E"/>
    <w:rsid w:val="00891DE7"/>
    <w:rsid w:val="008B027C"/>
    <w:rsid w:val="008B75DD"/>
    <w:rsid w:val="008C6CB9"/>
    <w:rsid w:val="008E4541"/>
    <w:rsid w:val="008E4885"/>
    <w:rsid w:val="00907101"/>
    <w:rsid w:val="009132C7"/>
    <w:rsid w:val="00920136"/>
    <w:rsid w:val="00935E8F"/>
    <w:rsid w:val="00944056"/>
    <w:rsid w:val="009B1878"/>
    <w:rsid w:val="009B5E90"/>
    <w:rsid w:val="009C0217"/>
    <w:rsid w:val="009C20A2"/>
    <w:rsid w:val="009C2ACC"/>
    <w:rsid w:val="009C5B74"/>
    <w:rsid w:val="009D3AC4"/>
    <w:rsid w:val="009F3A52"/>
    <w:rsid w:val="00A13E05"/>
    <w:rsid w:val="00A17591"/>
    <w:rsid w:val="00A40CF5"/>
    <w:rsid w:val="00A44D47"/>
    <w:rsid w:val="00A6112C"/>
    <w:rsid w:val="00A664CF"/>
    <w:rsid w:val="00A81E50"/>
    <w:rsid w:val="00AA1861"/>
    <w:rsid w:val="00AA57D6"/>
    <w:rsid w:val="00AB18F6"/>
    <w:rsid w:val="00AB743C"/>
    <w:rsid w:val="00AC4744"/>
    <w:rsid w:val="00AD2A24"/>
    <w:rsid w:val="00AE3B09"/>
    <w:rsid w:val="00B12F5F"/>
    <w:rsid w:val="00B21CE3"/>
    <w:rsid w:val="00B53540"/>
    <w:rsid w:val="00B72002"/>
    <w:rsid w:val="00B721C9"/>
    <w:rsid w:val="00B91607"/>
    <w:rsid w:val="00BB0B1D"/>
    <w:rsid w:val="00BB28E7"/>
    <w:rsid w:val="00BB52BD"/>
    <w:rsid w:val="00BC09A0"/>
    <w:rsid w:val="00BC7916"/>
    <w:rsid w:val="00BD3C6D"/>
    <w:rsid w:val="00BD7575"/>
    <w:rsid w:val="00C13001"/>
    <w:rsid w:val="00C321D8"/>
    <w:rsid w:val="00C376F7"/>
    <w:rsid w:val="00C64359"/>
    <w:rsid w:val="00C64643"/>
    <w:rsid w:val="00C72BF6"/>
    <w:rsid w:val="00C77199"/>
    <w:rsid w:val="00C92D4B"/>
    <w:rsid w:val="00C96746"/>
    <w:rsid w:val="00CB0B5A"/>
    <w:rsid w:val="00CB3E5F"/>
    <w:rsid w:val="00CC11A9"/>
    <w:rsid w:val="00CC686A"/>
    <w:rsid w:val="00D07064"/>
    <w:rsid w:val="00D115AD"/>
    <w:rsid w:val="00D1759F"/>
    <w:rsid w:val="00D20525"/>
    <w:rsid w:val="00D268B7"/>
    <w:rsid w:val="00D35744"/>
    <w:rsid w:val="00D4169A"/>
    <w:rsid w:val="00D44B62"/>
    <w:rsid w:val="00D47FE2"/>
    <w:rsid w:val="00D52C93"/>
    <w:rsid w:val="00D55155"/>
    <w:rsid w:val="00D640FB"/>
    <w:rsid w:val="00D652F8"/>
    <w:rsid w:val="00D80C9C"/>
    <w:rsid w:val="00D810FF"/>
    <w:rsid w:val="00D918D4"/>
    <w:rsid w:val="00D97E69"/>
    <w:rsid w:val="00DA3959"/>
    <w:rsid w:val="00DF54FA"/>
    <w:rsid w:val="00E02D03"/>
    <w:rsid w:val="00E040BC"/>
    <w:rsid w:val="00E12443"/>
    <w:rsid w:val="00E21A6B"/>
    <w:rsid w:val="00E254F9"/>
    <w:rsid w:val="00E327B1"/>
    <w:rsid w:val="00E60F28"/>
    <w:rsid w:val="00E648B4"/>
    <w:rsid w:val="00E776B9"/>
    <w:rsid w:val="00E81BB6"/>
    <w:rsid w:val="00E85D5F"/>
    <w:rsid w:val="00E904AA"/>
    <w:rsid w:val="00E96373"/>
    <w:rsid w:val="00EA6320"/>
    <w:rsid w:val="00EB0ABC"/>
    <w:rsid w:val="00EB68D5"/>
    <w:rsid w:val="00EC7308"/>
    <w:rsid w:val="00ED0FBC"/>
    <w:rsid w:val="00EF0EAC"/>
    <w:rsid w:val="00F012A1"/>
    <w:rsid w:val="00F02EED"/>
    <w:rsid w:val="00F0562A"/>
    <w:rsid w:val="00F11804"/>
    <w:rsid w:val="00F30E0F"/>
    <w:rsid w:val="00F44713"/>
    <w:rsid w:val="00F64942"/>
    <w:rsid w:val="00F76BC3"/>
    <w:rsid w:val="00F92F29"/>
    <w:rsid w:val="00F9746D"/>
    <w:rsid w:val="00F97D9A"/>
    <w:rsid w:val="00FA40B6"/>
    <w:rsid w:val="00FB75BA"/>
    <w:rsid w:val="00FC5F56"/>
    <w:rsid w:val="00FF0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8B1A347"/>
  <w15:chartTrackingRefBased/>
  <w15:docId w15:val="{5C147AAB-9611-4010-9F64-64E4D4081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0A7D"/>
    <w:pPr>
      <w:spacing w:after="160" w:line="259" w:lineRule="auto"/>
    </w:pPr>
    <w:rPr>
      <w:sz w:val="22"/>
      <w:szCs w:val="22"/>
    </w:rPr>
  </w:style>
  <w:style w:type="paragraph" w:styleId="Titre1">
    <w:name w:val="heading 1"/>
    <w:basedOn w:val="Normal1"/>
    <w:next w:val="Normal1"/>
    <w:rsid w:val="0074439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1"/>
    <w:next w:val="Normal1"/>
    <w:rsid w:val="0074439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1"/>
    <w:next w:val="Normal1"/>
    <w:rsid w:val="0074439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1"/>
    <w:next w:val="Normal1"/>
    <w:rsid w:val="0074439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1"/>
    <w:next w:val="Normal1"/>
    <w:rsid w:val="00744399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1"/>
    <w:next w:val="Normal1"/>
    <w:rsid w:val="0074439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1">
    <w:name w:val="Normal1"/>
    <w:rsid w:val="00744399"/>
    <w:pPr>
      <w:spacing w:after="160" w:line="259" w:lineRule="auto"/>
    </w:pPr>
    <w:rPr>
      <w:sz w:val="22"/>
      <w:szCs w:val="22"/>
    </w:rPr>
  </w:style>
  <w:style w:type="table" w:customStyle="1" w:styleId="TableNormal1">
    <w:name w:val="Table Normal1"/>
    <w:rsid w:val="00744399"/>
    <w:pPr>
      <w:spacing w:after="160" w:line="259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1"/>
    <w:next w:val="Normal1"/>
    <w:rsid w:val="00744399"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1"/>
    <w:next w:val="Normal1"/>
    <w:rsid w:val="0074439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F7C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2F7C64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2C3131"/>
    <w:pPr>
      <w:tabs>
        <w:tab w:val="center" w:pos="4513"/>
        <w:tab w:val="right" w:pos="9026"/>
      </w:tabs>
    </w:pPr>
  </w:style>
  <w:style w:type="character" w:customStyle="1" w:styleId="En-tteCar">
    <w:name w:val="En-tête Car"/>
    <w:link w:val="En-tte"/>
    <w:uiPriority w:val="99"/>
    <w:rsid w:val="002C3131"/>
    <w:rPr>
      <w:sz w:val="22"/>
      <w:szCs w:val="22"/>
      <w:lang w:val="fr-FR" w:eastAsia="fr-FR"/>
    </w:rPr>
  </w:style>
  <w:style w:type="paragraph" w:styleId="Pieddepage">
    <w:name w:val="footer"/>
    <w:basedOn w:val="Normal"/>
    <w:link w:val="PieddepageCar"/>
    <w:uiPriority w:val="99"/>
    <w:unhideWhenUsed/>
    <w:rsid w:val="002C3131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link w:val="Pieddepage"/>
    <w:uiPriority w:val="99"/>
    <w:rsid w:val="002C3131"/>
    <w:rPr>
      <w:sz w:val="22"/>
      <w:szCs w:val="22"/>
      <w:lang w:val="fr-FR"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BC7916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BC7916"/>
  </w:style>
  <w:style w:type="character" w:styleId="Appelnotedebasdep">
    <w:name w:val="footnote reference"/>
    <w:basedOn w:val="Policepardfaut"/>
    <w:uiPriority w:val="99"/>
    <w:semiHidden/>
    <w:unhideWhenUsed/>
    <w:rsid w:val="00BC7916"/>
    <w:rPr>
      <w:vertAlign w:val="superscript"/>
    </w:rPr>
  </w:style>
  <w:style w:type="character" w:styleId="Marquedecommentaire">
    <w:name w:val="annotation reference"/>
    <w:basedOn w:val="Policepardfaut"/>
    <w:uiPriority w:val="99"/>
    <w:semiHidden/>
    <w:unhideWhenUsed/>
    <w:rsid w:val="0009721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9721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97211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9721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972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21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6ADCABAFC1134BAC8381E0B7FF4424" ma:contentTypeVersion="3" ma:contentTypeDescription="Create a new document." ma:contentTypeScope="" ma:versionID="c02d3ea8390986c216c06f1eca84e49a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11378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1D0898BF-C153-486A-B22A-7986920C50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DB9B66F-8076-403A-9ABE-F7DECCE86D55}"/>
</file>

<file path=customXml/itemProps3.xml><?xml version="1.0" encoding="utf-8"?>
<ds:datastoreItem xmlns:ds="http://schemas.openxmlformats.org/officeDocument/2006/customXml" ds:itemID="{CAB1CFAF-4E9D-4BF6-970C-1123A60A150A}"/>
</file>

<file path=customXml/itemProps4.xml><?xml version="1.0" encoding="utf-8"?>
<ds:datastoreItem xmlns:ds="http://schemas.openxmlformats.org/officeDocument/2006/customXml" ds:itemID="{453A5848-B0D0-4278-BDB1-0EE0201A8CF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254</Words>
  <Characters>1403</Characters>
  <Application>Microsoft Office Word</Application>
  <DocSecurity>0</DocSecurity>
  <Lines>11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Madagascar</dc:title>
  <dc:subject/>
  <dc:creator>MACHINE003-B</dc:creator>
  <cp:keywords/>
  <cp:lastModifiedBy>TIANA RAZAFIMANDIMBY</cp:lastModifiedBy>
  <cp:revision>8</cp:revision>
  <cp:lastPrinted>2021-09-23T09:34:00Z</cp:lastPrinted>
  <dcterms:created xsi:type="dcterms:W3CDTF">2024-11-04T08:09:00Z</dcterms:created>
  <dcterms:modified xsi:type="dcterms:W3CDTF">2024-11-04T10:36:00Z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4a4e914e14d44f0f3c05942e4d37a8e11de4001275f79783ef562977e3cca25d</vt:lpwstr>
  </property>
  <property fmtid="{D5CDD505-2E9C-101B-9397-08002B2CF9AE}" pid="3" name="ContentTypeId">
    <vt:lpwstr>0x0101001C6ADCABAFC1134BAC8381E0B7FF4424</vt:lpwstr>
  </property>
</Properties>
</file>