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0725D" w14:textId="039DFD9B" w:rsidR="00D710C7" w:rsidRDefault="00D710C7" w:rsidP="00632910">
      <w:pPr>
        <w:jc w:val="center"/>
        <w:rPr>
          <w:rFonts w:ascii="Arial" w:hAnsi="Arial" w:cs="Arial"/>
          <w:b/>
          <w:sz w:val="56"/>
          <w:szCs w:val="56"/>
        </w:rPr>
      </w:pPr>
      <w:bookmarkStart w:id="0" w:name="_GoBack"/>
      <w:bookmarkEnd w:id="0"/>
    </w:p>
    <w:p w14:paraId="74921383" w14:textId="77777777" w:rsidR="00D710C7" w:rsidRDefault="00D710C7" w:rsidP="00632910">
      <w:pPr>
        <w:jc w:val="center"/>
        <w:rPr>
          <w:rFonts w:ascii="Arial" w:hAnsi="Arial" w:cs="Arial"/>
          <w:b/>
          <w:sz w:val="56"/>
          <w:szCs w:val="56"/>
        </w:rPr>
      </w:pPr>
    </w:p>
    <w:p w14:paraId="22B776AF" w14:textId="1D2020AB" w:rsidR="00632910" w:rsidRPr="003B0E2A" w:rsidRDefault="00632910" w:rsidP="00632910">
      <w:pPr>
        <w:jc w:val="center"/>
        <w:rPr>
          <w:rFonts w:ascii="Arial" w:hAnsi="Arial" w:cs="Arial"/>
          <w:b/>
          <w:sz w:val="56"/>
          <w:szCs w:val="56"/>
        </w:rPr>
      </w:pPr>
      <w:r w:rsidRPr="003B0E2A">
        <w:rPr>
          <w:rFonts w:ascii="Arial" w:hAnsi="Arial" w:cs="Arial"/>
          <w:b/>
          <w:sz w:val="56"/>
          <w:szCs w:val="56"/>
        </w:rPr>
        <w:t>GEORGIA</w:t>
      </w:r>
    </w:p>
    <w:p w14:paraId="7350D337" w14:textId="77777777" w:rsidR="00632910" w:rsidRPr="003B0E2A" w:rsidRDefault="00632910" w:rsidP="00632910">
      <w:pPr>
        <w:jc w:val="center"/>
        <w:rPr>
          <w:rFonts w:ascii="Arial" w:hAnsi="Arial" w:cs="Arial"/>
          <w:b/>
          <w:sz w:val="28"/>
          <w:szCs w:val="28"/>
        </w:rPr>
      </w:pPr>
    </w:p>
    <w:p w14:paraId="7EC3D54B" w14:textId="002C81C6" w:rsidR="00632910" w:rsidRPr="003B0E2A" w:rsidRDefault="00632910" w:rsidP="00632910">
      <w:pPr>
        <w:jc w:val="center"/>
        <w:rPr>
          <w:rFonts w:ascii="Arial" w:hAnsi="Arial" w:cs="Arial"/>
          <w:b/>
        </w:rPr>
      </w:pPr>
      <w:r w:rsidRPr="003B0E2A">
        <w:rPr>
          <w:rFonts w:ascii="Arial" w:hAnsi="Arial" w:cs="Arial"/>
          <w:b/>
        </w:rPr>
        <w:t>THE 3</w:t>
      </w:r>
      <w:r w:rsidR="0083327C" w:rsidRPr="003B0E2A">
        <w:rPr>
          <w:rFonts w:ascii="Arial" w:hAnsi="Arial" w:cs="Arial"/>
          <w:b/>
        </w:rPr>
        <w:t>9</w:t>
      </w:r>
      <w:r w:rsidRPr="003B0E2A">
        <w:rPr>
          <w:rFonts w:ascii="Arial" w:hAnsi="Arial" w:cs="Arial"/>
          <w:b/>
          <w:vertAlign w:val="superscript"/>
        </w:rPr>
        <w:t>TH</w:t>
      </w:r>
      <w:r w:rsidRPr="003B0E2A">
        <w:rPr>
          <w:rFonts w:ascii="Arial" w:hAnsi="Arial" w:cs="Arial"/>
          <w:b/>
        </w:rPr>
        <w:t xml:space="preserve"> SESSION OF THE UPR WORKING GROUP</w:t>
      </w:r>
    </w:p>
    <w:p w14:paraId="11022302" w14:textId="77777777" w:rsidR="00632910" w:rsidRPr="003B0E2A" w:rsidRDefault="00632910" w:rsidP="00632910">
      <w:pPr>
        <w:jc w:val="center"/>
        <w:rPr>
          <w:rFonts w:ascii="Arial" w:hAnsi="Arial" w:cs="Arial"/>
          <w:b/>
        </w:rPr>
      </w:pPr>
    </w:p>
    <w:p w14:paraId="5351E353" w14:textId="18785F38" w:rsidR="00632910" w:rsidRPr="003B0E2A" w:rsidRDefault="00632910" w:rsidP="00632910">
      <w:pPr>
        <w:jc w:val="center"/>
        <w:rPr>
          <w:rFonts w:ascii="Arial" w:hAnsi="Arial" w:cs="Arial"/>
          <w:b/>
        </w:rPr>
      </w:pPr>
      <w:r w:rsidRPr="003B0E2A">
        <w:rPr>
          <w:rFonts w:ascii="Arial" w:hAnsi="Arial" w:cs="Arial"/>
          <w:b/>
        </w:rPr>
        <w:t xml:space="preserve">UPR of </w:t>
      </w:r>
      <w:r w:rsidR="0083327C" w:rsidRPr="003B0E2A">
        <w:rPr>
          <w:rFonts w:ascii="Arial" w:hAnsi="Arial" w:cs="Arial"/>
          <w:b/>
        </w:rPr>
        <w:t xml:space="preserve">the </w:t>
      </w:r>
      <w:r w:rsidR="009D05D7" w:rsidRPr="003B0E2A">
        <w:rPr>
          <w:rFonts w:ascii="Arial" w:hAnsi="Arial" w:cs="Arial"/>
          <w:b/>
        </w:rPr>
        <w:t>Cote d’Ivoire</w:t>
      </w:r>
    </w:p>
    <w:p w14:paraId="15095F28" w14:textId="77777777" w:rsidR="00D52B7C" w:rsidRPr="003B0E2A" w:rsidRDefault="00D52B7C" w:rsidP="00632910">
      <w:pPr>
        <w:jc w:val="right"/>
        <w:rPr>
          <w:rFonts w:ascii="Arial" w:hAnsi="Arial" w:cs="Arial"/>
          <w:b/>
        </w:rPr>
      </w:pPr>
    </w:p>
    <w:p w14:paraId="078ADA2C" w14:textId="6C4F724E" w:rsidR="00632910" w:rsidRPr="003B0E2A" w:rsidRDefault="00D52B7C" w:rsidP="00632910">
      <w:pPr>
        <w:jc w:val="right"/>
        <w:rPr>
          <w:rFonts w:ascii="Arial" w:hAnsi="Arial" w:cs="Arial"/>
          <w:b/>
          <w:lang w:val="ka-GE"/>
        </w:rPr>
      </w:pPr>
      <w:r w:rsidRPr="003B0E2A">
        <w:rPr>
          <w:rFonts w:ascii="Arial" w:hAnsi="Arial" w:cs="Arial"/>
          <w:b/>
        </w:rPr>
        <w:t>5</w:t>
      </w:r>
      <w:r w:rsidR="00632910" w:rsidRPr="003B0E2A">
        <w:rPr>
          <w:rFonts w:ascii="Arial" w:hAnsi="Arial" w:cs="Arial"/>
          <w:b/>
        </w:rPr>
        <w:t xml:space="preserve"> NOVEMBER 202</w:t>
      </w:r>
      <w:r w:rsidR="009D05D7" w:rsidRPr="003B0E2A">
        <w:rPr>
          <w:rFonts w:ascii="Arial" w:hAnsi="Arial" w:cs="Arial"/>
          <w:b/>
          <w:lang w:val="ka-GE"/>
        </w:rPr>
        <w:t>4</w:t>
      </w:r>
    </w:p>
    <w:p w14:paraId="79F56117" w14:textId="77777777" w:rsidR="00073907" w:rsidRPr="009D05D7" w:rsidRDefault="00073907" w:rsidP="003B50A5">
      <w:pPr>
        <w:pStyle w:val="Body"/>
        <w:spacing w:line="240" w:lineRule="auto"/>
        <w:jc w:val="both"/>
        <w:rPr>
          <w:rFonts w:ascii="Cambria" w:hAnsi="Cambria" w:cs="Arial"/>
          <w:lang w:val="en-US"/>
        </w:rPr>
      </w:pPr>
    </w:p>
    <w:p w14:paraId="559AAE48" w14:textId="4AE815A4" w:rsidR="00073907" w:rsidRPr="003B0E2A" w:rsidRDefault="00073907" w:rsidP="003B50A5">
      <w:pPr>
        <w:jc w:val="both"/>
        <w:rPr>
          <w:rFonts w:ascii="Arial" w:hAnsi="Arial" w:cs="Arial"/>
        </w:rPr>
      </w:pPr>
      <w:r w:rsidRPr="003B0E2A">
        <w:rPr>
          <w:rFonts w:ascii="Arial" w:hAnsi="Arial" w:cs="Arial"/>
        </w:rPr>
        <w:t xml:space="preserve">Georgia welcomes </w:t>
      </w:r>
      <w:r w:rsidR="00D52B7C" w:rsidRPr="003B0E2A">
        <w:rPr>
          <w:rFonts w:ascii="Arial" w:hAnsi="Arial" w:cs="Arial"/>
        </w:rPr>
        <w:t xml:space="preserve">and thanks </w:t>
      </w:r>
      <w:r w:rsidRPr="003B0E2A">
        <w:rPr>
          <w:rFonts w:ascii="Arial" w:hAnsi="Arial" w:cs="Arial"/>
        </w:rPr>
        <w:t xml:space="preserve">the Delegation of </w:t>
      </w:r>
      <w:r w:rsidR="009D05D7" w:rsidRPr="003B0E2A">
        <w:rPr>
          <w:rFonts w:ascii="Arial" w:hAnsi="Arial" w:cs="Arial"/>
        </w:rPr>
        <w:t xml:space="preserve">Cote d’Ivoire </w:t>
      </w:r>
      <w:r w:rsidRPr="003B0E2A">
        <w:rPr>
          <w:rFonts w:ascii="Arial" w:hAnsi="Arial" w:cs="Arial"/>
        </w:rPr>
        <w:t>for the presentation of the national report.</w:t>
      </w:r>
    </w:p>
    <w:p w14:paraId="78D1130A" w14:textId="3DEA29D0" w:rsidR="00143CD9" w:rsidRPr="003B0E2A" w:rsidRDefault="00143CD9" w:rsidP="003B50A5">
      <w:pPr>
        <w:rPr>
          <w:rFonts w:ascii="Arial" w:hAnsi="Arial" w:cs="Arial"/>
        </w:rPr>
      </w:pPr>
    </w:p>
    <w:p w14:paraId="420936DC" w14:textId="3A0473E9" w:rsidR="00D52B7C" w:rsidRPr="003B0E2A" w:rsidRDefault="003B50A5" w:rsidP="003B50A5">
      <w:pPr>
        <w:jc w:val="both"/>
        <w:rPr>
          <w:rFonts w:ascii="Arial" w:hAnsi="Arial" w:cs="Arial"/>
        </w:rPr>
      </w:pPr>
      <w:r w:rsidRPr="003B0E2A">
        <w:rPr>
          <w:rFonts w:ascii="Arial" w:hAnsi="Arial" w:cs="Arial"/>
        </w:rPr>
        <w:t xml:space="preserve">We </w:t>
      </w:r>
      <w:r w:rsidR="007A6F3B" w:rsidRPr="003B0E2A">
        <w:rPr>
          <w:rFonts w:ascii="Arial" w:hAnsi="Arial" w:cs="Arial"/>
        </w:rPr>
        <w:t>positively</w:t>
      </w:r>
      <w:r w:rsidR="006C1BDC" w:rsidRPr="003B0E2A">
        <w:rPr>
          <w:rFonts w:ascii="Arial" w:hAnsi="Arial" w:cs="Arial"/>
        </w:rPr>
        <w:t xml:space="preserve"> evaluate</w:t>
      </w:r>
      <w:r w:rsidR="007A6F3B" w:rsidRPr="003B0E2A">
        <w:rPr>
          <w:rFonts w:ascii="Arial" w:hAnsi="Arial" w:cs="Arial"/>
        </w:rPr>
        <w:t xml:space="preserve"> efforts undertaken by the Gov</w:t>
      </w:r>
      <w:r w:rsidRPr="003B0E2A">
        <w:rPr>
          <w:rFonts w:ascii="Arial" w:hAnsi="Arial" w:cs="Arial"/>
        </w:rPr>
        <w:t xml:space="preserve">ernment of </w:t>
      </w:r>
      <w:r w:rsidR="009D05D7" w:rsidRPr="003B0E2A">
        <w:rPr>
          <w:rFonts w:ascii="Arial" w:hAnsi="Arial" w:cs="Arial"/>
        </w:rPr>
        <w:t xml:space="preserve">Cote d’Ivoire </w:t>
      </w:r>
      <w:r w:rsidR="003960FA" w:rsidRPr="003B0E2A">
        <w:rPr>
          <w:rFonts w:ascii="Arial" w:hAnsi="Arial" w:cs="Arial"/>
        </w:rPr>
        <w:t>aimed at implementation of the recommendations received during the previous cycle.</w:t>
      </w:r>
    </w:p>
    <w:p w14:paraId="170BBBE1" w14:textId="7BC7DDBB" w:rsidR="007A6F3B" w:rsidRPr="003B0E2A" w:rsidRDefault="007A6F3B" w:rsidP="003B50A5">
      <w:pPr>
        <w:jc w:val="both"/>
        <w:rPr>
          <w:rFonts w:ascii="Arial" w:hAnsi="Arial" w:cs="Arial"/>
        </w:rPr>
      </w:pPr>
    </w:p>
    <w:p w14:paraId="3D92549B" w14:textId="63044D29" w:rsidR="00D52B7C" w:rsidRPr="003B0E2A" w:rsidRDefault="00D52B7C" w:rsidP="003B50A5">
      <w:pPr>
        <w:jc w:val="both"/>
        <w:rPr>
          <w:rStyle w:val="FootnoteReference"/>
          <w:rFonts w:ascii="Arial" w:hAnsi="Arial" w:cs="Arial"/>
        </w:rPr>
      </w:pPr>
      <w:r w:rsidRPr="003B0E2A">
        <w:rPr>
          <w:rFonts w:ascii="Arial" w:hAnsi="Arial" w:cs="Arial"/>
        </w:rPr>
        <w:t xml:space="preserve">We commend the Government of </w:t>
      </w:r>
      <w:r w:rsidR="009D05D7" w:rsidRPr="003B0E2A">
        <w:rPr>
          <w:rFonts w:ascii="Arial" w:hAnsi="Arial" w:cs="Arial"/>
        </w:rPr>
        <w:t xml:space="preserve">Cote d’Ivoire </w:t>
      </w:r>
      <w:r w:rsidRPr="003B0E2A">
        <w:rPr>
          <w:rFonts w:ascii="Arial" w:hAnsi="Arial" w:cs="Arial"/>
        </w:rPr>
        <w:t xml:space="preserve">for the efforts </w:t>
      </w:r>
      <w:r w:rsidR="003960FA" w:rsidRPr="003B0E2A">
        <w:rPr>
          <w:rFonts w:ascii="Arial" w:hAnsi="Arial" w:cs="Arial"/>
        </w:rPr>
        <w:t>aimed</w:t>
      </w:r>
      <w:r w:rsidR="00C57DFF" w:rsidRPr="003B0E2A">
        <w:rPr>
          <w:rFonts w:ascii="Arial" w:hAnsi="Arial" w:cs="Arial"/>
        </w:rPr>
        <w:t xml:space="preserve"> at realization rights </w:t>
      </w:r>
      <w:r w:rsidRPr="003B0E2A">
        <w:rPr>
          <w:rFonts w:ascii="Arial" w:hAnsi="Arial" w:cs="Arial"/>
        </w:rPr>
        <w:t xml:space="preserve">of </w:t>
      </w:r>
      <w:r w:rsidR="00C57DFF" w:rsidRPr="003B0E2A">
        <w:rPr>
          <w:rFonts w:ascii="Arial" w:hAnsi="Arial" w:cs="Arial"/>
        </w:rPr>
        <w:t>p</w:t>
      </w:r>
      <w:r w:rsidRPr="003B0E2A">
        <w:rPr>
          <w:rFonts w:ascii="Arial" w:hAnsi="Arial" w:cs="Arial"/>
        </w:rPr>
        <w:t xml:space="preserve">ersons with </w:t>
      </w:r>
      <w:r w:rsidR="00C57DFF" w:rsidRPr="003B0E2A">
        <w:rPr>
          <w:rFonts w:ascii="Arial" w:hAnsi="Arial" w:cs="Arial"/>
        </w:rPr>
        <w:t>d</w:t>
      </w:r>
      <w:r w:rsidRPr="003B0E2A">
        <w:rPr>
          <w:rFonts w:ascii="Arial" w:hAnsi="Arial" w:cs="Arial"/>
        </w:rPr>
        <w:t>isabilit</w:t>
      </w:r>
      <w:r w:rsidR="00C57DFF" w:rsidRPr="003B0E2A">
        <w:rPr>
          <w:rFonts w:ascii="Arial" w:hAnsi="Arial" w:cs="Arial"/>
        </w:rPr>
        <w:t>ies</w:t>
      </w:r>
      <w:r w:rsidRPr="003B0E2A">
        <w:rPr>
          <w:rFonts w:ascii="Arial" w:hAnsi="Arial" w:cs="Arial"/>
        </w:rPr>
        <w:t>.</w:t>
      </w:r>
      <w:r w:rsidR="002D4398" w:rsidRPr="003B0E2A">
        <w:rPr>
          <w:rFonts w:ascii="Arial" w:hAnsi="Arial" w:cs="Arial"/>
        </w:rPr>
        <w:t xml:space="preserve"> </w:t>
      </w:r>
    </w:p>
    <w:p w14:paraId="3710FD6E" w14:textId="77777777" w:rsidR="0043658C" w:rsidRPr="003B0E2A" w:rsidRDefault="0043658C" w:rsidP="003B50A5">
      <w:pPr>
        <w:jc w:val="both"/>
        <w:rPr>
          <w:rFonts w:ascii="Arial" w:hAnsi="Arial" w:cs="Arial"/>
        </w:rPr>
      </w:pPr>
    </w:p>
    <w:p w14:paraId="72004F74" w14:textId="669026EB" w:rsidR="009D05D7" w:rsidRPr="003B0E2A" w:rsidRDefault="00C57DFF" w:rsidP="003B50A5">
      <w:pPr>
        <w:jc w:val="both"/>
        <w:rPr>
          <w:rFonts w:ascii="Arial" w:hAnsi="Arial" w:cs="Arial"/>
          <w:highlight w:val="yellow"/>
        </w:rPr>
      </w:pPr>
      <w:r w:rsidRPr="003B0E2A">
        <w:rPr>
          <w:rFonts w:ascii="Arial" w:hAnsi="Arial" w:cs="Arial"/>
        </w:rPr>
        <w:t xml:space="preserve">We </w:t>
      </w:r>
      <w:r w:rsidR="00955A86" w:rsidRPr="003B0E2A">
        <w:rPr>
          <w:rFonts w:ascii="Arial" w:hAnsi="Arial" w:cs="Arial"/>
        </w:rPr>
        <w:t xml:space="preserve">also </w:t>
      </w:r>
      <w:r w:rsidRPr="003B0E2A">
        <w:rPr>
          <w:rFonts w:ascii="Arial" w:hAnsi="Arial" w:cs="Arial"/>
        </w:rPr>
        <w:t>welcome</w:t>
      </w:r>
      <w:r w:rsidR="00D52B7C" w:rsidRPr="003B0E2A">
        <w:rPr>
          <w:rFonts w:ascii="Arial" w:hAnsi="Arial" w:cs="Arial"/>
        </w:rPr>
        <w:t xml:space="preserve"> the </w:t>
      </w:r>
      <w:r w:rsidR="009D05D7" w:rsidRPr="003B0E2A">
        <w:rPr>
          <w:rFonts w:ascii="Arial" w:hAnsi="Arial" w:cs="Arial"/>
        </w:rPr>
        <w:t>ratification of the of the Optional Protocol to the Convention against Torture and Other Cruel, Inhuman or Degrading Treatment or Punishment and the Second Optional Protocol to the International Covenant on Civil and Political Rights, aiming at the abolition of the death penalty.</w:t>
      </w:r>
    </w:p>
    <w:p w14:paraId="23CAF388" w14:textId="77777777" w:rsidR="009D05D7" w:rsidRPr="003B0E2A" w:rsidRDefault="009D05D7" w:rsidP="003B50A5">
      <w:pPr>
        <w:jc w:val="both"/>
        <w:rPr>
          <w:rFonts w:ascii="Arial" w:hAnsi="Arial" w:cs="Arial"/>
          <w:highlight w:val="yellow"/>
        </w:rPr>
      </w:pPr>
    </w:p>
    <w:p w14:paraId="3206177E" w14:textId="29C905AA" w:rsidR="00A00C56" w:rsidRPr="003B0E2A" w:rsidRDefault="00A00C56" w:rsidP="003B50A5">
      <w:pPr>
        <w:rPr>
          <w:rFonts w:ascii="Arial" w:hAnsi="Arial" w:cs="Arial"/>
        </w:rPr>
      </w:pPr>
      <w:r w:rsidRPr="003B0E2A">
        <w:rPr>
          <w:rFonts w:ascii="Arial" w:hAnsi="Arial" w:cs="Arial"/>
        </w:rPr>
        <w:t xml:space="preserve">Herewith, Georgia would like to recommend to the Government of </w:t>
      </w:r>
      <w:r w:rsidR="009D05D7" w:rsidRPr="003B0E2A">
        <w:rPr>
          <w:rFonts w:ascii="Arial" w:hAnsi="Arial" w:cs="Arial"/>
        </w:rPr>
        <w:t>Cote d’Ivoire</w:t>
      </w:r>
      <w:r w:rsidRPr="003B0E2A">
        <w:rPr>
          <w:rFonts w:ascii="Arial" w:hAnsi="Arial" w:cs="Arial"/>
        </w:rPr>
        <w:t>:</w:t>
      </w:r>
    </w:p>
    <w:p w14:paraId="1A613483" w14:textId="77777777" w:rsidR="00A00C56" w:rsidRPr="003B0E2A" w:rsidRDefault="00A00C56" w:rsidP="003B50A5">
      <w:pPr>
        <w:rPr>
          <w:rFonts w:ascii="Arial" w:hAnsi="Arial" w:cs="Arial"/>
          <w:highlight w:val="yellow"/>
        </w:rPr>
      </w:pPr>
    </w:p>
    <w:p w14:paraId="3E5BD2D7" w14:textId="1069082A" w:rsidR="0043658C" w:rsidRPr="003B0E2A" w:rsidRDefault="00247FD5" w:rsidP="0043658C">
      <w:pPr>
        <w:pStyle w:val="ListParagraph"/>
        <w:numPr>
          <w:ilvl w:val="0"/>
          <w:numId w:val="1"/>
        </w:numPr>
        <w:ind w:left="360"/>
        <w:jc w:val="both"/>
        <w:rPr>
          <w:rFonts w:ascii="Arial" w:hAnsi="Arial" w:cs="Arial"/>
        </w:rPr>
      </w:pPr>
      <w:r w:rsidRPr="003B0E2A">
        <w:rPr>
          <w:rFonts w:ascii="Arial" w:hAnsi="Arial" w:cs="Arial"/>
        </w:rPr>
        <w:t>To continue</w:t>
      </w:r>
      <w:r w:rsidR="00586D80" w:rsidRPr="003B0E2A">
        <w:rPr>
          <w:rFonts w:ascii="Arial" w:hAnsi="Arial" w:cs="Arial"/>
        </w:rPr>
        <w:t xml:space="preserve"> </w:t>
      </w:r>
      <w:r w:rsidR="00C6505D" w:rsidRPr="003B0E2A">
        <w:rPr>
          <w:rFonts w:ascii="Arial" w:hAnsi="Arial" w:cs="Arial"/>
        </w:rPr>
        <w:t>its efforts to</w:t>
      </w:r>
      <w:r w:rsidR="00193B89" w:rsidRPr="003B0E2A">
        <w:rPr>
          <w:rFonts w:ascii="Arial" w:hAnsi="Arial" w:cs="Arial"/>
          <w:shd w:val="clear" w:color="auto" w:fill="FFFFFF"/>
        </w:rPr>
        <w:t xml:space="preserve"> i</w:t>
      </w:r>
      <w:r w:rsidR="00C6505D" w:rsidRPr="003B0E2A">
        <w:rPr>
          <w:rFonts w:ascii="Arial" w:hAnsi="Arial" w:cs="Arial"/>
          <w:shd w:val="clear" w:color="auto" w:fill="FFFFFF"/>
        </w:rPr>
        <w:t>mprove access to health</w:t>
      </w:r>
      <w:r w:rsidR="008421AC" w:rsidRPr="003B0E2A">
        <w:rPr>
          <w:rFonts w:ascii="Arial" w:hAnsi="Arial" w:cs="Arial"/>
          <w:shd w:val="clear" w:color="auto" w:fill="FFFFFF"/>
          <w:lang w:val="ka-GE"/>
        </w:rPr>
        <w:t>-</w:t>
      </w:r>
      <w:r w:rsidR="00C6505D" w:rsidRPr="003B0E2A">
        <w:rPr>
          <w:rFonts w:ascii="Arial" w:hAnsi="Arial" w:cs="Arial"/>
          <w:shd w:val="clear" w:color="auto" w:fill="FFFFFF"/>
        </w:rPr>
        <w:t xml:space="preserve">care </w:t>
      </w:r>
      <w:r w:rsidR="008421AC" w:rsidRPr="003B0E2A">
        <w:rPr>
          <w:rFonts w:ascii="Arial" w:hAnsi="Arial" w:cs="Arial"/>
          <w:shd w:val="clear" w:color="auto" w:fill="FFFFFF"/>
        </w:rPr>
        <w:t>services</w:t>
      </w:r>
      <w:r w:rsidR="00C6505D" w:rsidRPr="003B0E2A">
        <w:rPr>
          <w:rFonts w:ascii="Arial" w:hAnsi="Arial" w:cs="Arial"/>
          <w:color w:val="444444"/>
          <w:shd w:val="clear" w:color="auto" w:fill="FFFFFF"/>
        </w:rPr>
        <w:t>.</w:t>
      </w:r>
    </w:p>
    <w:p w14:paraId="15AA6AB9" w14:textId="6A4470CC" w:rsidR="003B0E2A" w:rsidRPr="003B0E2A" w:rsidRDefault="0043658C" w:rsidP="00D816B9">
      <w:pPr>
        <w:pStyle w:val="ListParagraph"/>
        <w:numPr>
          <w:ilvl w:val="0"/>
          <w:numId w:val="1"/>
        </w:numPr>
        <w:ind w:left="360"/>
        <w:jc w:val="both"/>
        <w:rPr>
          <w:rFonts w:ascii="Arial" w:hAnsi="Arial" w:cs="Arial"/>
        </w:rPr>
      </w:pPr>
      <w:r w:rsidRPr="003B0E2A">
        <w:rPr>
          <w:rFonts w:ascii="Arial" w:hAnsi="Arial" w:cs="Arial"/>
          <w:color w:val="444444"/>
          <w:shd w:val="clear" w:color="auto" w:fill="FFFFFF"/>
        </w:rPr>
        <w:t xml:space="preserve">To continue </w:t>
      </w:r>
      <w:r w:rsidRPr="003B0E2A">
        <w:rPr>
          <w:rFonts w:ascii="Arial" w:hAnsi="Arial" w:cs="Arial"/>
        </w:rPr>
        <w:t>strengthening the technical and operational capaciti</w:t>
      </w:r>
      <w:r w:rsidR="003B0E2A" w:rsidRPr="003B0E2A">
        <w:rPr>
          <w:rFonts w:ascii="Arial" w:hAnsi="Arial" w:cs="Arial"/>
        </w:rPr>
        <w:t xml:space="preserve">es of law enforcement </w:t>
      </w:r>
      <w:r w:rsidRPr="003B0E2A">
        <w:rPr>
          <w:rFonts w:ascii="Arial" w:hAnsi="Arial" w:cs="Arial"/>
        </w:rPr>
        <w:t>in the fight against trafficking</w:t>
      </w:r>
      <w:r w:rsidR="003B0E2A" w:rsidRPr="003B0E2A">
        <w:rPr>
          <w:rFonts w:ascii="Arial" w:hAnsi="Arial" w:cs="Arial"/>
        </w:rPr>
        <w:t xml:space="preserve"> in persons.</w:t>
      </w:r>
      <w:r w:rsidRPr="003B0E2A">
        <w:rPr>
          <w:rFonts w:ascii="Arial" w:hAnsi="Arial" w:cs="Arial"/>
        </w:rPr>
        <w:t xml:space="preserve"> </w:t>
      </w:r>
    </w:p>
    <w:p w14:paraId="64D31FE1" w14:textId="77777777" w:rsidR="003B0E2A" w:rsidRPr="003B0E2A" w:rsidRDefault="003B0E2A" w:rsidP="003B0E2A">
      <w:pPr>
        <w:jc w:val="both"/>
        <w:rPr>
          <w:rFonts w:ascii="Arial" w:hAnsi="Arial" w:cs="Arial"/>
        </w:rPr>
      </w:pPr>
    </w:p>
    <w:p w14:paraId="78CB0126" w14:textId="45CD0204" w:rsidR="00A00C56" w:rsidRPr="003B0E2A" w:rsidRDefault="00A00C56" w:rsidP="003B0E2A">
      <w:pPr>
        <w:jc w:val="both"/>
        <w:rPr>
          <w:rFonts w:ascii="Arial" w:hAnsi="Arial" w:cs="Arial"/>
        </w:rPr>
      </w:pPr>
      <w:r w:rsidRPr="003B0E2A">
        <w:rPr>
          <w:rFonts w:ascii="Arial" w:hAnsi="Arial" w:cs="Arial"/>
        </w:rPr>
        <w:t>We wish the Delegation of</w:t>
      </w:r>
      <w:r w:rsidR="00A21FB7" w:rsidRPr="003B0E2A">
        <w:rPr>
          <w:rFonts w:ascii="Arial" w:hAnsi="Arial" w:cs="Arial"/>
        </w:rPr>
        <w:t xml:space="preserve"> </w:t>
      </w:r>
      <w:r w:rsidR="00F8534E" w:rsidRPr="003B0E2A">
        <w:rPr>
          <w:rFonts w:ascii="Arial" w:hAnsi="Arial" w:cs="Arial"/>
        </w:rPr>
        <w:t xml:space="preserve">Cote d’Ivoire </w:t>
      </w:r>
      <w:r w:rsidRPr="003B0E2A">
        <w:rPr>
          <w:rFonts w:ascii="Arial" w:hAnsi="Arial" w:cs="Arial"/>
        </w:rPr>
        <w:t>a successful UPR.</w:t>
      </w:r>
    </w:p>
    <w:p w14:paraId="47800851" w14:textId="77777777" w:rsidR="003B50A5" w:rsidRPr="009D05D7" w:rsidRDefault="003B50A5">
      <w:pPr>
        <w:rPr>
          <w:rFonts w:ascii="Cambria" w:hAnsi="Cambria" w:cs="Arial"/>
        </w:rPr>
      </w:pPr>
    </w:p>
    <w:sectPr w:rsidR="003B50A5" w:rsidRPr="009D05D7" w:rsidSect="0046157A">
      <w:pgSz w:w="12240" w:h="15840"/>
      <w:pgMar w:top="990" w:right="1440" w:bottom="99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A4DA" w16cex:dateUtc="2020-11-09T07: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9A0B" w14:textId="77777777" w:rsidR="00D0314E" w:rsidRDefault="00D0314E" w:rsidP="00C6570C">
      <w:r>
        <w:separator/>
      </w:r>
    </w:p>
  </w:endnote>
  <w:endnote w:type="continuationSeparator" w:id="0">
    <w:p w14:paraId="01B0D559" w14:textId="77777777" w:rsidR="00D0314E" w:rsidRDefault="00D0314E" w:rsidP="00C6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802A9" w14:textId="77777777" w:rsidR="00D0314E" w:rsidRDefault="00D0314E" w:rsidP="00C6570C">
      <w:r>
        <w:separator/>
      </w:r>
    </w:p>
  </w:footnote>
  <w:footnote w:type="continuationSeparator" w:id="0">
    <w:p w14:paraId="05DBFCBE" w14:textId="77777777" w:rsidR="00D0314E" w:rsidRDefault="00D0314E" w:rsidP="00C65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4BFA6F"/>
    <w:multiLevelType w:val="hybridMultilevel"/>
    <w:tmpl w:val="5A6FBE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9846A8"/>
    <w:multiLevelType w:val="hybridMultilevel"/>
    <w:tmpl w:val="A16E6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B9E7C"/>
    <w:multiLevelType w:val="hybridMultilevel"/>
    <w:tmpl w:val="CF2FA2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77C"/>
    <w:rsid w:val="0002699A"/>
    <w:rsid w:val="00073907"/>
    <w:rsid w:val="000858A0"/>
    <w:rsid w:val="001045BE"/>
    <w:rsid w:val="00106299"/>
    <w:rsid w:val="00116723"/>
    <w:rsid w:val="00143CD9"/>
    <w:rsid w:val="00147132"/>
    <w:rsid w:val="00193B89"/>
    <w:rsid w:val="001D5FC4"/>
    <w:rsid w:val="001D7FF4"/>
    <w:rsid w:val="001E1E41"/>
    <w:rsid w:val="002047CB"/>
    <w:rsid w:val="00236C33"/>
    <w:rsid w:val="002455BD"/>
    <w:rsid w:val="00247FD5"/>
    <w:rsid w:val="002A5B7A"/>
    <w:rsid w:val="002C04BB"/>
    <w:rsid w:val="002D4398"/>
    <w:rsid w:val="003225FB"/>
    <w:rsid w:val="003665AC"/>
    <w:rsid w:val="003940C5"/>
    <w:rsid w:val="003960FA"/>
    <w:rsid w:val="003B0E2A"/>
    <w:rsid w:val="003B50A5"/>
    <w:rsid w:val="00415B54"/>
    <w:rsid w:val="0043658C"/>
    <w:rsid w:val="0046157A"/>
    <w:rsid w:val="00487896"/>
    <w:rsid w:val="0049124D"/>
    <w:rsid w:val="00516F93"/>
    <w:rsid w:val="00520C98"/>
    <w:rsid w:val="005277A1"/>
    <w:rsid w:val="00545196"/>
    <w:rsid w:val="00563B2F"/>
    <w:rsid w:val="00565132"/>
    <w:rsid w:val="00586D80"/>
    <w:rsid w:val="005B5ABB"/>
    <w:rsid w:val="006145C0"/>
    <w:rsid w:val="00624DA3"/>
    <w:rsid w:val="00632910"/>
    <w:rsid w:val="00666BC6"/>
    <w:rsid w:val="0069476F"/>
    <w:rsid w:val="006C1BDC"/>
    <w:rsid w:val="00710A1B"/>
    <w:rsid w:val="007A6F3B"/>
    <w:rsid w:val="008129D4"/>
    <w:rsid w:val="00831B17"/>
    <w:rsid w:val="0083327C"/>
    <w:rsid w:val="008421AC"/>
    <w:rsid w:val="00881AFE"/>
    <w:rsid w:val="008A213B"/>
    <w:rsid w:val="008B1CCD"/>
    <w:rsid w:val="00900E1E"/>
    <w:rsid w:val="009417D9"/>
    <w:rsid w:val="009421D2"/>
    <w:rsid w:val="00955A86"/>
    <w:rsid w:val="00957E21"/>
    <w:rsid w:val="00974BA0"/>
    <w:rsid w:val="009C696D"/>
    <w:rsid w:val="009D05D7"/>
    <w:rsid w:val="00A00C56"/>
    <w:rsid w:val="00A21FB7"/>
    <w:rsid w:val="00A73574"/>
    <w:rsid w:val="00AC6AE8"/>
    <w:rsid w:val="00B50D28"/>
    <w:rsid w:val="00B65D02"/>
    <w:rsid w:val="00BF5E2C"/>
    <w:rsid w:val="00C140D0"/>
    <w:rsid w:val="00C23015"/>
    <w:rsid w:val="00C4696B"/>
    <w:rsid w:val="00C55F3C"/>
    <w:rsid w:val="00C57DFF"/>
    <w:rsid w:val="00C6505D"/>
    <w:rsid w:val="00C6570C"/>
    <w:rsid w:val="00CC65CC"/>
    <w:rsid w:val="00CF4A40"/>
    <w:rsid w:val="00D0314E"/>
    <w:rsid w:val="00D4777C"/>
    <w:rsid w:val="00D52B7C"/>
    <w:rsid w:val="00D710C7"/>
    <w:rsid w:val="00E00938"/>
    <w:rsid w:val="00E70CFC"/>
    <w:rsid w:val="00F85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5199DA"/>
  <w15:docId w15:val="{FC0FE4C3-BE11-4A7C-819E-07E21DA2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90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73907"/>
    <w:pPr>
      <w:pBdr>
        <w:top w:val="nil"/>
        <w:left w:val="nil"/>
        <w:bottom w:val="nil"/>
        <w:right w:val="nil"/>
        <w:between w:val="nil"/>
        <w:bar w:val="nil"/>
      </w:pBdr>
      <w:spacing w:after="0" w:line="276" w:lineRule="auto"/>
    </w:pPr>
    <w:rPr>
      <w:rFonts w:ascii="Sylfaen" w:eastAsia="Sylfaen" w:hAnsi="Sylfaen" w:cs="Sylfaen"/>
      <w:color w:val="000000"/>
      <w:sz w:val="24"/>
      <w:szCs w:val="24"/>
      <w:u w:color="000000"/>
      <w:bdr w:val="nil"/>
      <w:lang w:val="de-DE"/>
    </w:rPr>
  </w:style>
  <w:style w:type="character" w:styleId="CommentReference">
    <w:name w:val="annotation reference"/>
    <w:basedOn w:val="DefaultParagraphFont"/>
    <w:uiPriority w:val="99"/>
    <w:semiHidden/>
    <w:unhideWhenUsed/>
    <w:rsid w:val="00516F93"/>
    <w:rPr>
      <w:sz w:val="16"/>
      <w:szCs w:val="16"/>
    </w:rPr>
  </w:style>
  <w:style w:type="paragraph" w:styleId="CommentText">
    <w:name w:val="annotation text"/>
    <w:basedOn w:val="Normal"/>
    <w:link w:val="CommentTextChar"/>
    <w:uiPriority w:val="99"/>
    <w:semiHidden/>
    <w:unhideWhenUsed/>
    <w:rsid w:val="00516F93"/>
    <w:rPr>
      <w:sz w:val="20"/>
      <w:szCs w:val="20"/>
    </w:rPr>
  </w:style>
  <w:style w:type="character" w:customStyle="1" w:styleId="CommentTextChar">
    <w:name w:val="Comment Text Char"/>
    <w:basedOn w:val="DefaultParagraphFont"/>
    <w:link w:val="CommentText"/>
    <w:uiPriority w:val="99"/>
    <w:semiHidden/>
    <w:rsid w:val="00516F9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516F93"/>
    <w:rPr>
      <w:b/>
      <w:bCs/>
    </w:rPr>
  </w:style>
  <w:style w:type="character" w:customStyle="1" w:styleId="CommentSubjectChar">
    <w:name w:val="Comment Subject Char"/>
    <w:basedOn w:val="CommentTextChar"/>
    <w:link w:val="CommentSubject"/>
    <w:uiPriority w:val="99"/>
    <w:semiHidden/>
    <w:rsid w:val="00516F93"/>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516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F93"/>
    <w:rPr>
      <w:rFonts w:ascii="Segoe UI" w:eastAsia="Arial Unicode MS" w:hAnsi="Segoe UI" w:cs="Segoe UI"/>
      <w:sz w:val="18"/>
      <w:szCs w:val="18"/>
      <w:bdr w:val="nil"/>
    </w:rPr>
  </w:style>
  <w:style w:type="character" w:styleId="Hyperlink">
    <w:name w:val="Hyperlink"/>
    <w:basedOn w:val="DefaultParagraphFont"/>
    <w:uiPriority w:val="99"/>
    <w:unhideWhenUsed/>
    <w:rsid w:val="00516F93"/>
    <w:rPr>
      <w:color w:val="0563C1" w:themeColor="hyperlink"/>
      <w:u w:val="single"/>
    </w:rPr>
  </w:style>
  <w:style w:type="character" w:customStyle="1" w:styleId="UnresolvedMention1">
    <w:name w:val="Unresolved Mention1"/>
    <w:basedOn w:val="DefaultParagraphFont"/>
    <w:uiPriority w:val="99"/>
    <w:semiHidden/>
    <w:unhideWhenUsed/>
    <w:rsid w:val="00516F93"/>
    <w:rPr>
      <w:color w:val="605E5C"/>
      <w:shd w:val="clear" w:color="auto" w:fill="E1DFDD"/>
    </w:rPr>
  </w:style>
  <w:style w:type="paragraph" w:customStyle="1" w:styleId="Default">
    <w:name w:val="Default"/>
    <w:rsid w:val="00516F9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1FB7"/>
    <w:pPr>
      <w:ind w:left="720"/>
      <w:contextualSpacing/>
    </w:pPr>
  </w:style>
  <w:style w:type="paragraph" w:styleId="Revision">
    <w:name w:val="Revision"/>
    <w:hidden/>
    <w:uiPriority w:val="99"/>
    <w:semiHidden/>
    <w:rsid w:val="003225FB"/>
    <w:pPr>
      <w:spacing w:after="0" w:line="240" w:lineRule="auto"/>
    </w:pPr>
    <w:rPr>
      <w:rFonts w:ascii="Times New Roman" w:eastAsia="Arial Unicode MS" w:hAnsi="Times New Roman" w:cs="Times New Roman"/>
      <w:sz w:val="24"/>
      <w:szCs w:val="24"/>
      <w:bdr w:val="nil"/>
    </w:rPr>
  </w:style>
  <w:style w:type="paragraph" w:styleId="FootnoteText">
    <w:name w:val="footnote text"/>
    <w:basedOn w:val="Normal"/>
    <w:link w:val="FootnoteTextChar"/>
    <w:uiPriority w:val="99"/>
    <w:semiHidden/>
    <w:unhideWhenUsed/>
    <w:rsid w:val="00C6570C"/>
    <w:rPr>
      <w:sz w:val="20"/>
      <w:szCs w:val="20"/>
    </w:rPr>
  </w:style>
  <w:style w:type="character" w:customStyle="1" w:styleId="FootnoteTextChar">
    <w:name w:val="Footnote Text Char"/>
    <w:basedOn w:val="DefaultParagraphFont"/>
    <w:link w:val="FootnoteText"/>
    <w:uiPriority w:val="99"/>
    <w:semiHidden/>
    <w:rsid w:val="00C6570C"/>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C657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11594</DocId>
    <Category xmlns="328c4b46-73db-4dea-b856-05d9d8a86b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3219A-D719-4EDC-9D2F-8E9AC251A5EE}">
  <ds:schemaRefs>
    <ds:schemaRef ds:uri="http://schemas.microsoft.com/sharepoint/v3/contenttype/forms"/>
  </ds:schemaRefs>
</ds:datastoreItem>
</file>

<file path=customXml/itemProps2.xml><?xml version="1.0" encoding="utf-8"?>
<ds:datastoreItem xmlns:ds="http://schemas.openxmlformats.org/officeDocument/2006/customXml" ds:itemID="{36B70CE5-E201-4764-B1EA-626F6AC2E072}"/>
</file>

<file path=customXml/itemProps3.xml><?xml version="1.0" encoding="utf-8"?>
<ds:datastoreItem xmlns:ds="http://schemas.openxmlformats.org/officeDocument/2006/customXml" ds:itemID="{58813E26-7A38-47C7-8582-54B5CDA1FB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17DDE9-D74F-4860-969B-2B1E2913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dc:title>
  <dc:subject/>
  <dc:creator>Sandro</dc:creator>
  <cp:keywords/>
  <dc:description/>
  <cp:lastModifiedBy>Ana Gurgenidze</cp:lastModifiedBy>
  <cp:revision>6</cp:revision>
  <dcterms:created xsi:type="dcterms:W3CDTF">2024-11-04T17:18:00Z</dcterms:created>
  <dcterms:modified xsi:type="dcterms:W3CDTF">2024-11-05T13:08:00Z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