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999E" w14:textId="313BC870" w:rsidR="000F25AA" w:rsidRDefault="000F25AA" w:rsidP="00227B50">
      <w:pPr>
        <w:spacing w:after="120" w:line="276" w:lineRule="auto"/>
        <w:jc w:val="right"/>
        <w:rPr>
          <w:rFonts w:ascii="Lato" w:eastAsia="Times New Roman" w:hAnsi="Lato"/>
          <w:i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i/>
          <w:sz w:val="24"/>
          <w:szCs w:val="24"/>
          <w:lang w:val="en-GB" w:eastAsia="pl-PL"/>
        </w:rPr>
        <w:t>Check against delivery</w:t>
      </w:r>
    </w:p>
    <w:p w14:paraId="5D852BCE" w14:textId="77777777" w:rsidR="00227B50" w:rsidRPr="00227B50" w:rsidRDefault="00227B50" w:rsidP="00227B50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</w:p>
    <w:p w14:paraId="10DD4813" w14:textId="6F4CAD38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 xml:space="preserve">UPR of </w:t>
      </w:r>
      <w:r w:rsidR="00151BDE">
        <w:rPr>
          <w:rFonts w:ascii="Lato" w:eastAsia="Times New Roman" w:hAnsi="Lato"/>
          <w:b/>
          <w:sz w:val="24"/>
          <w:szCs w:val="24"/>
          <w:lang w:val="en-GB" w:eastAsia="pl-PL"/>
        </w:rPr>
        <w:t>Costa Rica</w:t>
      </w:r>
    </w:p>
    <w:p w14:paraId="1422B62E" w14:textId="77777777" w:rsidR="000F25AA" w:rsidRPr="000A1DD1" w:rsidRDefault="000F25AA" w:rsidP="000F25AA">
      <w:pPr>
        <w:spacing w:after="120" w:line="276" w:lineRule="auto"/>
        <w:jc w:val="center"/>
        <w:rPr>
          <w:rFonts w:ascii="Lato" w:eastAsia="Times New Roman" w:hAnsi="Lato"/>
          <w:b/>
          <w:sz w:val="24"/>
          <w:szCs w:val="24"/>
          <w:lang w:val="en-GB" w:eastAsia="pl-PL"/>
        </w:rPr>
      </w:pPr>
      <w:r w:rsidRPr="000A1DD1">
        <w:rPr>
          <w:rFonts w:ascii="Lato" w:eastAsia="Times New Roman" w:hAnsi="Lato"/>
          <w:b/>
          <w:sz w:val="24"/>
          <w:szCs w:val="24"/>
          <w:lang w:val="en-GB" w:eastAsia="pl-PL"/>
        </w:rPr>
        <w:t>Statement by the Republic of Poland</w:t>
      </w:r>
    </w:p>
    <w:p w14:paraId="12B3BBCF" w14:textId="5BEDDE00" w:rsidR="000F25AA" w:rsidRPr="000A1DD1" w:rsidRDefault="00151BDE" w:rsidP="000F25AA">
      <w:pPr>
        <w:spacing w:after="120" w:line="276" w:lineRule="auto"/>
        <w:jc w:val="center"/>
        <w:rPr>
          <w:rFonts w:ascii="Lato" w:eastAsia="Times New Roman" w:hAnsi="Lato"/>
          <w:i/>
          <w:sz w:val="24"/>
          <w:szCs w:val="24"/>
          <w:lang w:val="en-GB" w:eastAsia="pl-PL"/>
        </w:rPr>
      </w:pPr>
      <w:r>
        <w:rPr>
          <w:rFonts w:ascii="Lato" w:eastAsia="Times New Roman" w:hAnsi="Lato"/>
          <w:i/>
          <w:sz w:val="24"/>
          <w:szCs w:val="24"/>
          <w:lang w:val="en-GB" w:eastAsia="pl-PL"/>
        </w:rPr>
        <w:t>Monday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 w:rsidR="00E12B8C">
        <w:rPr>
          <w:rFonts w:ascii="Lato" w:eastAsia="Times New Roman" w:hAnsi="Lato"/>
          <w:i/>
          <w:sz w:val="24"/>
          <w:szCs w:val="24"/>
          <w:lang w:val="en-GB" w:eastAsia="pl-PL"/>
        </w:rPr>
        <w:t>1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>1</w:t>
      </w:r>
      <w:r w:rsidR="00205540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 </w:t>
      </w:r>
      <w:r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November </w:t>
      </w:r>
      <w:r w:rsidR="00205540">
        <w:rPr>
          <w:rFonts w:ascii="Lato" w:eastAsia="Times New Roman" w:hAnsi="Lato"/>
          <w:i/>
          <w:sz w:val="24"/>
          <w:szCs w:val="24"/>
          <w:lang w:val="en-GB" w:eastAsia="pl-PL"/>
        </w:rPr>
        <w:t>2024</w:t>
      </w:r>
      <w:r w:rsidR="000F25AA" w:rsidRPr="000A1DD1">
        <w:rPr>
          <w:rFonts w:ascii="Lato" w:eastAsia="Times New Roman" w:hAnsi="Lato"/>
          <w:i/>
          <w:sz w:val="24"/>
          <w:szCs w:val="24"/>
          <w:lang w:val="en-GB" w:eastAsia="pl-PL"/>
        </w:rPr>
        <w:t xml:space="preserve">, </w:t>
      </w:r>
      <w:r w:rsidR="006128DD">
        <w:rPr>
          <w:rFonts w:ascii="Lato" w:eastAsia="Times New Roman" w:hAnsi="Lato"/>
          <w:i/>
          <w:sz w:val="24"/>
          <w:szCs w:val="24"/>
          <w:lang w:val="en-GB" w:eastAsia="pl-PL"/>
        </w:rPr>
        <w:t>9:00-12.30</w:t>
      </w:r>
    </w:p>
    <w:p w14:paraId="5EE10E5C" w14:textId="77777777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i/>
          <w:lang w:val="en-GB"/>
        </w:rPr>
      </w:pPr>
      <w:r w:rsidRPr="003B7985">
        <w:rPr>
          <w:rFonts w:ascii="Lato" w:hAnsi="Lato"/>
          <w:i/>
          <w:lang w:val="en-GB"/>
        </w:rPr>
        <w:t>Ms./Mr. President,</w:t>
      </w:r>
    </w:p>
    <w:p w14:paraId="7AF0C9BE" w14:textId="63A7FF4E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>Poland thank</w:t>
      </w:r>
      <w:r w:rsidR="005479A8">
        <w:rPr>
          <w:rFonts w:ascii="Lato" w:hAnsi="Lato"/>
          <w:lang w:val="en-GB"/>
        </w:rPr>
        <w:t>s</w:t>
      </w:r>
      <w:r w:rsidRPr="003B7985">
        <w:rPr>
          <w:rFonts w:ascii="Lato" w:hAnsi="Lato"/>
          <w:lang w:val="en-GB"/>
        </w:rPr>
        <w:t xml:space="preserve"> </w:t>
      </w:r>
      <w:r w:rsidR="00151BDE">
        <w:rPr>
          <w:rFonts w:ascii="Lato" w:hAnsi="Lato"/>
          <w:lang w:val="en-GB"/>
        </w:rPr>
        <w:t>Costa Rica</w:t>
      </w:r>
      <w:r w:rsidRPr="003B7985">
        <w:rPr>
          <w:rFonts w:ascii="Lato" w:hAnsi="Lato"/>
          <w:lang w:val="en-GB"/>
        </w:rPr>
        <w:t xml:space="preserve"> for </w:t>
      </w:r>
      <w:r w:rsidR="005479A8">
        <w:rPr>
          <w:rFonts w:ascii="Lato" w:hAnsi="Lato"/>
          <w:lang w:val="en-GB"/>
        </w:rPr>
        <w:t xml:space="preserve">the </w:t>
      </w:r>
      <w:r w:rsidRPr="003B7985">
        <w:rPr>
          <w:rFonts w:ascii="Lato" w:hAnsi="Lato"/>
          <w:lang w:val="en-GB"/>
        </w:rPr>
        <w:t xml:space="preserve">presentation of its national report. </w:t>
      </w:r>
    </w:p>
    <w:p w14:paraId="2AFCF9A8" w14:textId="5F2B1C68" w:rsidR="005479A8" w:rsidRDefault="005479A8" w:rsidP="005479A8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We recognize </w:t>
      </w:r>
      <w:r w:rsidRPr="007E5B42">
        <w:rPr>
          <w:rFonts w:ascii="Lato" w:hAnsi="Lato"/>
          <w:lang w:val="en-GB"/>
        </w:rPr>
        <w:t>th</w:t>
      </w:r>
      <w:r>
        <w:rPr>
          <w:rFonts w:ascii="Lato" w:hAnsi="Lato"/>
          <w:lang w:val="en-GB"/>
        </w:rPr>
        <w:t xml:space="preserve">e recent adoption of </w:t>
      </w:r>
      <w:r>
        <w:rPr>
          <w:rFonts w:ascii="Lato" w:hAnsi="Lato"/>
          <w:lang w:val="en-GB"/>
        </w:rPr>
        <w:t xml:space="preserve">reforms aimed at enforcing the rights of persons with disabilities. We hope that Costa Rica will uphold </w:t>
      </w:r>
      <w:r>
        <w:rPr>
          <w:rFonts w:ascii="Lato" w:hAnsi="Lato"/>
          <w:lang w:val="en-GB"/>
        </w:rPr>
        <w:t>this</w:t>
      </w:r>
      <w:r>
        <w:rPr>
          <w:rFonts w:ascii="Lato" w:hAnsi="Lato"/>
          <w:lang w:val="en-GB"/>
        </w:rPr>
        <w:t xml:space="preserve"> commitment to effectively improve the situation of this group.  </w:t>
      </w:r>
    </w:p>
    <w:p w14:paraId="66048CEA" w14:textId="0B9F4C41" w:rsidR="005479A8" w:rsidRPr="005D600C" w:rsidRDefault="005479A8" w:rsidP="005479A8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>Poland</w:t>
      </w:r>
      <w:r w:rsidR="005F5D3B">
        <w:rPr>
          <w:rFonts w:ascii="Lato" w:hAnsi="Lato"/>
          <w:lang w:val="en-GB"/>
        </w:rPr>
        <w:t xml:space="preserve"> also</w:t>
      </w:r>
      <w:r>
        <w:rPr>
          <w:rFonts w:ascii="Lato" w:hAnsi="Lato"/>
          <w:lang w:val="en-GB"/>
        </w:rPr>
        <w:t xml:space="preserve"> welcomes </w:t>
      </w:r>
      <w:r>
        <w:rPr>
          <w:rFonts w:ascii="Lato" w:hAnsi="Lato"/>
          <w:lang w:val="en-GB"/>
        </w:rPr>
        <w:t xml:space="preserve">the </w:t>
      </w:r>
      <w:r>
        <w:rPr>
          <w:rFonts w:ascii="Lato" w:hAnsi="Lato"/>
          <w:lang w:val="en-GB"/>
        </w:rPr>
        <w:t xml:space="preserve">launching in 2024 of </w:t>
      </w:r>
      <w:r w:rsidRPr="00804440">
        <w:rPr>
          <w:rFonts w:ascii="Lato" w:hAnsi="Lato"/>
          <w:lang w:val="en-GB"/>
        </w:rPr>
        <w:t>a national strategy against hate speech and discrimination</w:t>
      </w:r>
      <w:r>
        <w:rPr>
          <w:rFonts w:ascii="Lato" w:hAnsi="Lato"/>
          <w:lang w:val="en-GB"/>
        </w:rPr>
        <w:t>.</w:t>
      </w:r>
    </w:p>
    <w:p w14:paraId="02787490" w14:textId="536BB158" w:rsidR="000F25AA" w:rsidRPr="003B7985" w:rsidRDefault="000F25AA" w:rsidP="000F25AA">
      <w:pPr>
        <w:pStyle w:val="NormalnyWeb"/>
        <w:spacing w:before="0" w:beforeAutospacing="0" w:after="120" w:afterAutospacing="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lang w:val="en-GB"/>
        </w:rPr>
        <w:t xml:space="preserve">Poland </w:t>
      </w:r>
      <w:r w:rsidR="005479A8">
        <w:rPr>
          <w:rFonts w:ascii="Lato" w:hAnsi="Lato"/>
          <w:lang w:val="en-GB"/>
        </w:rPr>
        <w:t>recommends to Costa Rica</w:t>
      </w:r>
      <w:r w:rsidRPr="003B7985">
        <w:rPr>
          <w:rFonts w:ascii="Lato" w:hAnsi="Lato"/>
          <w:lang w:val="en-GB"/>
        </w:rPr>
        <w:t xml:space="preserve">: </w:t>
      </w:r>
    </w:p>
    <w:p w14:paraId="0F24C9B1" w14:textId="5CF535EC" w:rsidR="00873ACE" w:rsidRPr="00873ACE" w:rsidRDefault="0012563A" w:rsidP="005479A8">
      <w:pPr>
        <w:pStyle w:val="NormalnyWeb"/>
        <w:numPr>
          <w:ilvl w:val="0"/>
          <w:numId w:val="1"/>
        </w:numPr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to </w:t>
      </w:r>
      <w:r w:rsidR="00537221" w:rsidRPr="00537221">
        <w:rPr>
          <w:rFonts w:ascii="Lato" w:hAnsi="Lato"/>
          <w:lang w:val="en-GB"/>
        </w:rPr>
        <w:t>effectively</w:t>
      </w:r>
      <w:r w:rsidR="00873ACE">
        <w:rPr>
          <w:rFonts w:ascii="Lato" w:hAnsi="Lato"/>
          <w:lang w:val="en-GB"/>
        </w:rPr>
        <w:t xml:space="preserve"> eradicate </w:t>
      </w:r>
      <w:r w:rsidR="00873ACE" w:rsidRPr="00873ACE">
        <w:rPr>
          <w:rFonts w:ascii="Lato" w:hAnsi="Lato"/>
          <w:lang w:val="en-GB"/>
        </w:rPr>
        <w:t>violence</w:t>
      </w:r>
      <w:r w:rsidR="00873ACE">
        <w:rPr>
          <w:rFonts w:ascii="Lato" w:hAnsi="Lato"/>
          <w:lang w:val="en-GB"/>
        </w:rPr>
        <w:t xml:space="preserve"> </w:t>
      </w:r>
      <w:r w:rsidR="00873ACE" w:rsidRPr="00873ACE">
        <w:rPr>
          <w:rFonts w:ascii="Lato" w:hAnsi="Lato"/>
          <w:lang w:val="en-GB"/>
        </w:rPr>
        <w:t xml:space="preserve">against children </w:t>
      </w:r>
      <w:r w:rsidR="005479A8">
        <w:rPr>
          <w:rFonts w:ascii="Lato" w:hAnsi="Lato"/>
          <w:lang w:val="en-GB"/>
        </w:rPr>
        <w:t xml:space="preserve">related to </w:t>
      </w:r>
      <w:r w:rsidR="00873ACE" w:rsidRPr="00873ACE">
        <w:rPr>
          <w:rFonts w:ascii="Lato" w:hAnsi="Lato"/>
          <w:lang w:val="en-GB"/>
        </w:rPr>
        <w:t>activities of gangs and drug traffickers, and</w:t>
      </w:r>
      <w:r w:rsidR="00873ACE">
        <w:rPr>
          <w:rFonts w:ascii="Lato" w:hAnsi="Lato"/>
          <w:lang w:val="en-GB"/>
        </w:rPr>
        <w:t xml:space="preserve"> </w:t>
      </w:r>
      <w:r w:rsidR="00873ACE" w:rsidRPr="00873ACE">
        <w:rPr>
          <w:rFonts w:ascii="Lato" w:hAnsi="Lato"/>
          <w:lang w:val="en-GB"/>
        </w:rPr>
        <w:t>strengthen measures to prevent gang violence</w:t>
      </w:r>
      <w:r w:rsidR="00873ACE">
        <w:rPr>
          <w:rFonts w:ascii="Lato" w:hAnsi="Lato"/>
          <w:lang w:val="en-GB"/>
        </w:rPr>
        <w:t>;</w:t>
      </w:r>
    </w:p>
    <w:p w14:paraId="6A6A7585" w14:textId="4622877C" w:rsidR="001E6EDB" w:rsidRDefault="0012563A" w:rsidP="00873ACE">
      <w:pPr>
        <w:pStyle w:val="NormalnyWeb"/>
        <w:numPr>
          <w:ilvl w:val="0"/>
          <w:numId w:val="1"/>
        </w:numPr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>to</w:t>
      </w:r>
      <w:r w:rsidR="00873ACE">
        <w:rPr>
          <w:rFonts w:ascii="Lato" w:hAnsi="Lato"/>
          <w:lang w:val="en-GB"/>
        </w:rPr>
        <w:t xml:space="preserve"> improve the situation in all the prisons and </w:t>
      </w:r>
      <w:r w:rsidR="00873ACE" w:rsidRPr="00873ACE">
        <w:rPr>
          <w:rFonts w:ascii="Lato" w:hAnsi="Lato"/>
          <w:lang w:val="en-GB"/>
        </w:rPr>
        <w:t>introduce a system for effectively</w:t>
      </w:r>
      <w:r w:rsidR="00873ACE">
        <w:rPr>
          <w:rFonts w:ascii="Lato" w:hAnsi="Lato"/>
          <w:lang w:val="en-GB"/>
        </w:rPr>
        <w:t xml:space="preserve"> </w:t>
      </w:r>
      <w:r w:rsidR="00873ACE" w:rsidRPr="00873ACE">
        <w:rPr>
          <w:rFonts w:ascii="Lato" w:hAnsi="Lato"/>
          <w:lang w:val="en-GB"/>
        </w:rPr>
        <w:t>filing and investigating complaints of acts of torture and ill-treatment</w:t>
      </w:r>
      <w:r w:rsidR="00873ACE">
        <w:rPr>
          <w:rFonts w:ascii="Lato" w:hAnsi="Lato"/>
          <w:lang w:val="en-GB"/>
        </w:rPr>
        <w:t>;</w:t>
      </w:r>
    </w:p>
    <w:p w14:paraId="70193485" w14:textId="35B47757" w:rsidR="00873ACE" w:rsidRDefault="00873ACE" w:rsidP="006A0E37">
      <w:pPr>
        <w:pStyle w:val="NormalnyWeb"/>
        <w:numPr>
          <w:ilvl w:val="0"/>
          <w:numId w:val="1"/>
        </w:numPr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to </w:t>
      </w:r>
      <w:r w:rsidR="006A0E37">
        <w:rPr>
          <w:rFonts w:ascii="Lato" w:hAnsi="Lato"/>
          <w:lang w:val="en-GB"/>
        </w:rPr>
        <w:t xml:space="preserve">continue its efforts to tackle violence against women, especially by </w:t>
      </w:r>
      <w:r w:rsidR="006A0E37" w:rsidRPr="006A0E37">
        <w:rPr>
          <w:rFonts w:ascii="Lato" w:hAnsi="Lato"/>
          <w:lang w:val="en-GB"/>
        </w:rPr>
        <w:t>strengthen</w:t>
      </w:r>
      <w:r w:rsidR="006A0E37">
        <w:rPr>
          <w:rFonts w:ascii="Lato" w:hAnsi="Lato"/>
          <w:lang w:val="en-GB"/>
        </w:rPr>
        <w:t>ing</w:t>
      </w:r>
      <w:r w:rsidR="006A0E37" w:rsidRPr="006A0E37">
        <w:rPr>
          <w:rFonts w:ascii="Lato" w:hAnsi="Lato"/>
          <w:lang w:val="en-GB"/>
        </w:rPr>
        <w:t xml:space="preserve"> victim support services, in particular in remote rural and border areas</w:t>
      </w:r>
      <w:r w:rsidR="006A0E37">
        <w:rPr>
          <w:rFonts w:ascii="Lato" w:hAnsi="Lato"/>
          <w:lang w:val="en-GB"/>
        </w:rPr>
        <w:t>;</w:t>
      </w:r>
    </w:p>
    <w:p w14:paraId="67BD9300" w14:textId="67530F88" w:rsidR="006A0E37" w:rsidRPr="00A133B5" w:rsidRDefault="006A0E37" w:rsidP="00A133B5">
      <w:pPr>
        <w:pStyle w:val="NormalnyWeb"/>
        <w:numPr>
          <w:ilvl w:val="0"/>
          <w:numId w:val="1"/>
        </w:numPr>
        <w:spacing w:after="120" w:line="276" w:lineRule="auto"/>
        <w:jc w:val="both"/>
        <w:rPr>
          <w:rFonts w:ascii="Lato" w:hAnsi="Lato"/>
          <w:lang w:val="en-GB"/>
        </w:rPr>
      </w:pPr>
      <w:r>
        <w:rPr>
          <w:rFonts w:ascii="Lato" w:hAnsi="Lato"/>
          <w:lang w:val="en-GB"/>
        </w:rPr>
        <w:t xml:space="preserve">to </w:t>
      </w:r>
      <w:r w:rsidR="00A133B5" w:rsidRPr="00A133B5">
        <w:rPr>
          <w:rFonts w:ascii="Lato" w:hAnsi="Lato"/>
          <w:lang w:val="en-GB"/>
        </w:rPr>
        <w:t xml:space="preserve">ensure the protection </w:t>
      </w:r>
      <w:r w:rsidR="00204CB9">
        <w:rPr>
          <w:rFonts w:ascii="Lato" w:hAnsi="Lato"/>
          <w:lang w:val="en-GB"/>
        </w:rPr>
        <w:t>for</w:t>
      </w:r>
      <w:r w:rsidR="00A133B5" w:rsidRPr="00A133B5">
        <w:rPr>
          <w:rFonts w:ascii="Lato" w:hAnsi="Lato"/>
          <w:lang w:val="en-GB"/>
        </w:rPr>
        <w:t xml:space="preserve"> environmental human</w:t>
      </w:r>
      <w:r w:rsidR="00A133B5">
        <w:rPr>
          <w:rFonts w:ascii="Lato" w:hAnsi="Lato"/>
          <w:lang w:val="en-GB"/>
        </w:rPr>
        <w:t xml:space="preserve"> </w:t>
      </w:r>
      <w:r w:rsidR="00A133B5" w:rsidRPr="00A133B5">
        <w:rPr>
          <w:rFonts w:ascii="Lato" w:hAnsi="Lato"/>
          <w:lang w:val="en-GB"/>
        </w:rPr>
        <w:t>rights defenders</w:t>
      </w:r>
      <w:r w:rsidR="00B62EB8">
        <w:rPr>
          <w:rFonts w:ascii="Lato" w:hAnsi="Lato"/>
          <w:lang w:val="en-GB"/>
        </w:rPr>
        <w:t>.</w:t>
      </w:r>
    </w:p>
    <w:p w14:paraId="1E3E4B83" w14:textId="714E7E25" w:rsidR="005479A8" w:rsidRPr="005479A8" w:rsidRDefault="005479A8" w:rsidP="0031122B">
      <w:pPr>
        <w:pStyle w:val="NormalnyWeb"/>
        <w:spacing w:after="120" w:line="276" w:lineRule="auto"/>
        <w:jc w:val="both"/>
        <w:rPr>
          <w:rFonts w:ascii="Lato" w:hAnsi="Lato"/>
          <w:iCs/>
          <w:lang w:val="en-GB"/>
        </w:rPr>
      </w:pPr>
      <w:r w:rsidRPr="005479A8">
        <w:rPr>
          <w:rFonts w:ascii="Lato" w:hAnsi="Lato"/>
          <w:iCs/>
          <w:lang w:val="en-GB"/>
        </w:rPr>
        <w:t>Poland wishes Costa Rica a successful UPR.</w:t>
      </w:r>
    </w:p>
    <w:p w14:paraId="28327BB7" w14:textId="13EDA0CB" w:rsidR="00391546" w:rsidRPr="00845A38" w:rsidRDefault="000F25AA" w:rsidP="0031122B">
      <w:pPr>
        <w:pStyle w:val="NormalnyWeb"/>
        <w:spacing w:after="120" w:line="276" w:lineRule="auto"/>
        <w:jc w:val="both"/>
        <w:rPr>
          <w:rFonts w:ascii="Lato" w:hAnsi="Lato"/>
          <w:lang w:val="en-GB"/>
        </w:rPr>
      </w:pPr>
      <w:r w:rsidRPr="003B7985">
        <w:rPr>
          <w:rFonts w:ascii="Lato" w:hAnsi="Lato"/>
          <w:i/>
          <w:lang w:val="en-GB"/>
        </w:rPr>
        <w:t>Thank you.</w:t>
      </w:r>
    </w:p>
    <w:sectPr w:rsidR="00391546" w:rsidRPr="00845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44A87"/>
    <w:multiLevelType w:val="hybridMultilevel"/>
    <w:tmpl w:val="631CC860"/>
    <w:lvl w:ilvl="0" w:tplc="BB56887A">
      <w:start w:val="1"/>
      <w:numFmt w:val="decimal"/>
      <w:lvlText w:val="%1."/>
      <w:lvlJc w:val="left"/>
      <w:pPr>
        <w:ind w:left="720" w:hanging="360"/>
      </w:pPr>
      <w:rPr>
        <w:rFonts w:ascii="Lato" w:eastAsia="Times New Roman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AA"/>
    <w:rsid w:val="000A4823"/>
    <w:rsid w:val="000A69D3"/>
    <w:rsid w:val="000B12F7"/>
    <w:rsid w:val="000F25AA"/>
    <w:rsid w:val="0012563A"/>
    <w:rsid w:val="00150F20"/>
    <w:rsid w:val="00151BDE"/>
    <w:rsid w:val="0015424C"/>
    <w:rsid w:val="00167467"/>
    <w:rsid w:val="00175274"/>
    <w:rsid w:val="001D24BE"/>
    <w:rsid w:val="001E6EDB"/>
    <w:rsid w:val="00204CB9"/>
    <w:rsid w:val="00205540"/>
    <w:rsid w:val="00227B50"/>
    <w:rsid w:val="0031122B"/>
    <w:rsid w:val="003142F5"/>
    <w:rsid w:val="00362C51"/>
    <w:rsid w:val="00391546"/>
    <w:rsid w:val="003932B3"/>
    <w:rsid w:val="003C7E79"/>
    <w:rsid w:val="003F0234"/>
    <w:rsid w:val="004747C8"/>
    <w:rsid w:val="00496421"/>
    <w:rsid w:val="00501B70"/>
    <w:rsid w:val="00501E80"/>
    <w:rsid w:val="00537221"/>
    <w:rsid w:val="005479A8"/>
    <w:rsid w:val="005764B2"/>
    <w:rsid w:val="005D600C"/>
    <w:rsid w:val="005F5D3B"/>
    <w:rsid w:val="00607F83"/>
    <w:rsid w:val="006128DD"/>
    <w:rsid w:val="00621108"/>
    <w:rsid w:val="0062755E"/>
    <w:rsid w:val="00647661"/>
    <w:rsid w:val="00652900"/>
    <w:rsid w:val="0069027A"/>
    <w:rsid w:val="006A0E37"/>
    <w:rsid w:val="006F35DD"/>
    <w:rsid w:val="007B03EF"/>
    <w:rsid w:val="007E3E0E"/>
    <w:rsid w:val="007E5B42"/>
    <w:rsid w:val="00804440"/>
    <w:rsid w:val="0081129E"/>
    <w:rsid w:val="008411D6"/>
    <w:rsid w:val="00842773"/>
    <w:rsid w:val="00845A38"/>
    <w:rsid w:val="00873ACE"/>
    <w:rsid w:val="008B6D75"/>
    <w:rsid w:val="008E6236"/>
    <w:rsid w:val="00944FAC"/>
    <w:rsid w:val="009B6D21"/>
    <w:rsid w:val="009C0792"/>
    <w:rsid w:val="00A021FD"/>
    <w:rsid w:val="00A133B5"/>
    <w:rsid w:val="00AE0913"/>
    <w:rsid w:val="00AE472F"/>
    <w:rsid w:val="00AF5964"/>
    <w:rsid w:val="00B375DC"/>
    <w:rsid w:val="00B62EB8"/>
    <w:rsid w:val="00B92784"/>
    <w:rsid w:val="00BA6628"/>
    <w:rsid w:val="00BC343C"/>
    <w:rsid w:val="00C464B8"/>
    <w:rsid w:val="00CB15DA"/>
    <w:rsid w:val="00D21D31"/>
    <w:rsid w:val="00D225F5"/>
    <w:rsid w:val="00D336AC"/>
    <w:rsid w:val="00D82AF9"/>
    <w:rsid w:val="00D84419"/>
    <w:rsid w:val="00DB0984"/>
    <w:rsid w:val="00DC0988"/>
    <w:rsid w:val="00E12B8C"/>
    <w:rsid w:val="00E74FD6"/>
    <w:rsid w:val="00EB5CBA"/>
    <w:rsid w:val="00EC2693"/>
    <w:rsid w:val="00EE0C6D"/>
    <w:rsid w:val="00F071CB"/>
    <w:rsid w:val="00F07A02"/>
    <w:rsid w:val="00F54184"/>
    <w:rsid w:val="00F974AF"/>
    <w:rsid w:val="00FD6D21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A09E"/>
  <w15:chartTrackingRefBased/>
  <w15:docId w15:val="{5A98A78E-FE67-4F03-9104-3412B492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5AA"/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25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32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2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2B3"/>
    <w:rPr>
      <w:rFonts w:ascii="Calibri" w:eastAsia="Calibri" w:hAnsi="Calibri" w:cs="Times New Roman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2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2B3"/>
    <w:rPr>
      <w:rFonts w:ascii="Calibri" w:eastAsia="Calibri" w:hAnsi="Calibri" w:cs="Times New Roman"/>
      <w:b/>
      <w:bCs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2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11967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A91A712-240D-4B13-8009-7C7D2E6217E9}"/>
</file>

<file path=customXml/itemProps2.xml><?xml version="1.0" encoding="utf-8"?>
<ds:datastoreItem xmlns:ds="http://schemas.openxmlformats.org/officeDocument/2006/customXml" ds:itemID="{F587E80D-7522-44AD-83D4-93998011732B}"/>
</file>

<file path=customXml/itemProps3.xml><?xml version="1.0" encoding="utf-8"?>
<ds:datastoreItem xmlns:ds="http://schemas.openxmlformats.org/officeDocument/2006/customXml" ds:itemID="{4089EFD3-C536-4E45-A4FC-EF115BDEFA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Poland</dc:title>
  <dc:subject/>
  <dc:creator>Poland</dc:creator>
  <cp:keywords/>
  <dc:description/>
  <cp:lastModifiedBy>Orr Aleksandra</cp:lastModifiedBy>
  <cp:revision>3</cp:revision>
  <dcterms:created xsi:type="dcterms:W3CDTF">2024-11-07T12:20:00Z</dcterms:created>
  <dcterms:modified xsi:type="dcterms:W3CDTF">2024-11-07T12:21:00Z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