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13151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6ADDCE02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7A44A5F8" wp14:editId="36A01A1A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51DE8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42C93ECC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3D7AF911" w14:textId="4A38A72B" w:rsidR="00C0288B" w:rsidRPr="00BE791A" w:rsidRDefault="00E268CE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47</w:t>
      </w:r>
      <w:r w:rsidRPr="00E268CE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session of the UPR Working Group </w:t>
      </w:r>
    </w:p>
    <w:p w14:paraId="31B1DCAA" w14:textId="77777777" w:rsidR="00C0288B" w:rsidRDefault="00037587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15F93B16">
          <v:rect id="_x0000_i1025" style="width:45.15pt;height:1.25pt" o:hrpct="100" o:hralign="center" o:hrstd="t" o:hrnoshade="t" o:hr="t" fillcolor="black [3213]" stroked="f"/>
        </w:pict>
      </w:r>
    </w:p>
    <w:p w14:paraId="15012F0A" w14:textId="1CCFAB01" w:rsidR="00C0288B" w:rsidRPr="003749B1" w:rsidRDefault="009D628E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Costa Rica</w:t>
      </w:r>
      <w:r w:rsidR="00C0288B"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69763D0A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810A17D" w14:textId="36C1598D" w:rsidR="00C0288B" w:rsidRDefault="002C48D0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11 Nov</w:t>
      </w:r>
      <w:r w:rsidR="00600E41">
        <w:rPr>
          <w:rFonts w:ascii="Times New Roman" w:hAnsi="Times New Roman" w:cs="Times New Roman"/>
          <w:b/>
          <w:sz w:val="24"/>
          <w:szCs w:val="28"/>
        </w:rPr>
        <w:t>ember</w:t>
      </w:r>
      <w:r>
        <w:rPr>
          <w:rFonts w:ascii="Times New Roman" w:hAnsi="Times New Roman" w:cs="Times New Roman"/>
          <w:b/>
          <w:sz w:val="24"/>
          <w:szCs w:val="28"/>
        </w:rPr>
        <w:t xml:space="preserve"> 2024</w:t>
      </w:r>
    </w:p>
    <w:p w14:paraId="329558C1" w14:textId="77777777" w:rsidR="00600E41" w:rsidRDefault="00600E41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D3DA8F1" w14:textId="77777777" w:rsidR="00037587" w:rsidRDefault="00037587" w:rsidP="00E268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609CD3F" w14:textId="5CD11C75" w:rsidR="00012E15" w:rsidRPr="007C5597" w:rsidRDefault="00012E15" w:rsidP="00E268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C5597">
        <w:rPr>
          <w:rFonts w:ascii="Times New Roman" w:hAnsi="Times New Roman" w:cs="Times New Roman"/>
          <w:sz w:val="24"/>
          <w:szCs w:val="24"/>
        </w:rPr>
        <w:t>Irela</w:t>
      </w:r>
      <w:r w:rsidR="009D628E">
        <w:rPr>
          <w:rFonts w:ascii="Times New Roman" w:hAnsi="Times New Roman" w:cs="Times New Roman"/>
          <w:sz w:val="24"/>
          <w:szCs w:val="24"/>
        </w:rPr>
        <w:t>nd welcomes the delegation of Costa Rica</w:t>
      </w:r>
      <w:r w:rsidRPr="007C5597">
        <w:rPr>
          <w:rFonts w:ascii="Times New Roman" w:hAnsi="Times New Roman" w:cs="Times New Roman"/>
          <w:sz w:val="24"/>
          <w:szCs w:val="24"/>
        </w:rPr>
        <w:t xml:space="preserve"> and thanks it for its presentation today.</w:t>
      </w:r>
    </w:p>
    <w:p w14:paraId="4F3598AF" w14:textId="77777777" w:rsidR="00EB42FE" w:rsidRDefault="00EB42FE" w:rsidP="00E268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113CE4B" w14:textId="2905E86F" w:rsidR="00012E15" w:rsidRPr="007C5597" w:rsidRDefault="00012E15" w:rsidP="00E268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C5597">
        <w:rPr>
          <w:rFonts w:ascii="Times New Roman" w:hAnsi="Times New Roman" w:cs="Times New Roman"/>
          <w:sz w:val="24"/>
          <w:szCs w:val="24"/>
        </w:rPr>
        <w:t xml:space="preserve">Ireland </w:t>
      </w:r>
      <w:r w:rsidR="009D628E">
        <w:rPr>
          <w:rFonts w:ascii="Times New Roman" w:hAnsi="Times New Roman" w:cs="Times New Roman"/>
          <w:sz w:val="24"/>
          <w:szCs w:val="24"/>
        </w:rPr>
        <w:t>welcomes Costa Rica’s</w:t>
      </w:r>
      <w:r w:rsidRPr="007C5597">
        <w:rPr>
          <w:rFonts w:ascii="Times New Roman" w:hAnsi="Times New Roman" w:cs="Times New Roman"/>
          <w:sz w:val="24"/>
          <w:szCs w:val="24"/>
        </w:rPr>
        <w:t xml:space="preserve"> efforts to advanc</w:t>
      </w:r>
      <w:r w:rsidR="009D628E">
        <w:rPr>
          <w:rFonts w:ascii="Times New Roman" w:hAnsi="Times New Roman" w:cs="Times New Roman"/>
          <w:sz w:val="24"/>
          <w:szCs w:val="24"/>
        </w:rPr>
        <w:t>e human rights domestically and commends the</w:t>
      </w:r>
      <w:r w:rsidRPr="007C5597">
        <w:rPr>
          <w:rFonts w:ascii="Times New Roman" w:hAnsi="Times New Roman" w:cs="Times New Roman"/>
          <w:sz w:val="24"/>
          <w:szCs w:val="24"/>
        </w:rPr>
        <w:t xml:space="preserve"> progress made since the last UPR cycle. </w:t>
      </w:r>
      <w:r w:rsidR="00EB42FE">
        <w:rPr>
          <w:rFonts w:ascii="Times New Roman" w:hAnsi="Times New Roman" w:cs="Times New Roman"/>
          <w:sz w:val="24"/>
          <w:szCs w:val="24"/>
        </w:rPr>
        <w:t xml:space="preserve"> In particular</w:t>
      </w:r>
      <w:r w:rsidR="007C23F1">
        <w:rPr>
          <w:rFonts w:ascii="Times New Roman" w:hAnsi="Times New Roman" w:cs="Times New Roman"/>
          <w:sz w:val="24"/>
          <w:szCs w:val="24"/>
        </w:rPr>
        <w:t>,</w:t>
      </w:r>
      <w:r w:rsidR="00EB42FE">
        <w:rPr>
          <w:rFonts w:ascii="Times New Roman" w:hAnsi="Times New Roman" w:cs="Times New Roman"/>
          <w:sz w:val="24"/>
          <w:szCs w:val="24"/>
        </w:rPr>
        <w:t xml:space="preserve"> we wel</w:t>
      </w:r>
      <w:r w:rsidR="007C23F1">
        <w:rPr>
          <w:rFonts w:ascii="Times New Roman" w:hAnsi="Times New Roman" w:cs="Times New Roman"/>
          <w:sz w:val="24"/>
          <w:szCs w:val="24"/>
        </w:rPr>
        <w:t xml:space="preserve">come the </w:t>
      </w:r>
      <w:r w:rsidR="009414BA">
        <w:rPr>
          <w:rFonts w:ascii="Times New Roman" w:hAnsi="Times New Roman" w:cs="Times New Roman"/>
          <w:sz w:val="24"/>
          <w:szCs w:val="24"/>
        </w:rPr>
        <w:t>legalisation of same-sex marriage</w:t>
      </w:r>
      <w:r w:rsidR="00600E41">
        <w:rPr>
          <w:rFonts w:ascii="Times New Roman" w:hAnsi="Times New Roman" w:cs="Times New Roman"/>
          <w:sz w:val="24"/>
          <w:szCs w:val="24"/>
        </w:rPr>
        <w:t xml:space="preserve"> in 2020</w:t>
      </w:r>
      <w:r w:rsidR="009414BA">
        <w:rPr>
          <w:rFonts w:ascii="Times New Roman" w:hAnsi="Times New Roman" w:cs="Times New Roman"/>
          <w:sz w:val="24"/>
          <w:szCs w:val="24"/>
        </w:rPr>
        <w:t xml:space="preserve"> and </w:t>
      </w:r>
      <w:r w:rsidR="007C23F1">
        <w:rPr>
          <w:rFonts w:ascii="Times New Roman" w:hAnsi="Times New Roman" w:cs="Times New Roman"/>
          <w:sz w:val="24"/>
          <w:szCs w:val="24"/>
        </w:rPr>
        <w:t>continued commitment to addressing violence against women and girls</w:t>
      </w:r>
      <w:r w:rsidR="00871B11">
        <w:rPr>
          <w:rFonts w:ascii="Times New Roman" w:hAnsi="Times New Roman" w:cs="Times New Roman"/>
          <w:sz w:val="24"/>
          <w:szCs w:val="24"/>
        </w:rPr>
        <w:t>, including</w:t>
      </w:r>
      <w:r w:rsidR="007C23F1">
        <w:rPr>
          <w:rFonts w:ascii="Times New Roman" w:hAnsi="Times New Roman" w:cs="Times New Roman"/>
          <w:sz w:val="24"/>
          <w:szCs w:val="24"/>
        </w:rPr>
        <w:t xml:space="preserve"> through legislation and support services for victims</w:t>
      </w:r>
      <w:r w:rsidR="00282729">
        <w:rPr>
          <w:rFonts w:ascii="Times New Roman" w:hAnsi="Times New Roman" w:cs="Times New Roman"/>
          <w:sz w:val="24"/>
          <w:szCs w:val="24"/>
        </w:rPr>
        <w:t xml:space="preserve"> and survivors</w:t>
      </w:r>
      <w:r w:rsidR="00600E41">
        <w:rPr>
          <w:rFonts w:ascii="Times New Roman" w:hAnsi="Times New Roman" w:cs="Times New Roman"/>
          <w:sz w:val="24"/>
          <w:szCs w:val="24"/>
        </w:rPr>
        <w:t xml:space="preserve"> of such violence</w:t>
      </w:r>
      <w:r w:rsidR="007C23F1">
        <w:rPr>
          <w:rFonts w:ascii="Times New Roman" w:hAnsi="Times New Roman" w:cs="Times New Roman"/>
          <w:sz w:val="24"/>
          <w:szCs w:val="24"/>
        </w:rPr>
        <w:t>.</w:t>
      </w:r>
    </w:p>
    <w:p w14:paraId="109FA134" w14:textId="77777777" w:rsidR="00871B11" w:rsidRDefault="00871B11" w:rsidP="00E268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282D5D5" w14:textId="61802442" w:rsidR="001C1468" w:rsidRPr="007C5597" w:rsidRDefault="00037587" w:rsidP="00E268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Ireland acknowledges</w:t>
      </w:r>
      <w:r w:rsidR="0087790C">
        <w:rPr>
          <w:rFonts w:ascii="Times New Roman" w:hAnsi="Times New Roman" w:cs="Times New Roman"/>
          <w:sz w:val="24"/>
          <w:szCs w:val="24"/>
        </w:rPr>
        <w:t xml:space="preserve"> </w:t>
      </w:r>
      <w:r w:rsidR="00A878D5">
        <w:rPr>
          <w:rFonts w:ascii="Times New Roman" w:hAnsi="Times New Roman" w:cs="Times New Roman"/>
          <w:sz w:val="24"/>
          <w:szCs w:val="24"/>
        </w:rPr>
        <w:t xml:space="preserve">Costa Rica’s </w:t>
      </w:r>
      <w:r w:rsidR="009D628E">
        <w:rPr>
          <w:rFonts w:ascii="Times New Roman" w:hAnsi="Times New Roman" w:cs="Times New Roman"/>
          <w:sz w:val="24"/>
          <w:szCs w:val="24"/>
        </w:rPr>
        <w:t xml:space="preserve">efforts to </w:t>
      </w:r>
      <w:r w:rsidR="00871B11">
        <w:rPr>
          <w:rFonts w:ascii="Times New Roman" w:hAnsi="Times New Roman" w:cs="Times New Roman"/>
          <w:sz w:val="24"/>
          <w:szCs w:val="24"/>
        </w:rPr>
        <w:t xml:space="preserve">accommodate </w:t>
      </w:r>
      <w:r w:rsidR="00282729">
        <w:rPr>
          <w:rFonts w:ascii="Times New Roman" w:hAnsi="Times New Roman" w:cs="Times New Roman"/>
          <w:sz w:val="24"/>
          <w:szCs w:val="24"/>
        </w:rPr>
        <w:t>the growth in the number of persons from the region seeking asylum</w:t>
      </w:r>
      <w:r w:rsidR="00274A4E">
        <w:rPr>
          <w:rFonts w:ascii="Times New Roman" w:hAnsi="Times New Roman" w:cs="Times New Roman"/>
          <w:sz w:val="24"/>
          <w:szCs w:val="24"/>
        </w:rPr>
        <w:t xml:space="preserve"> and encourages strengthening of </w:t>
      </w:r>
      <w:r w:rsidR="00D2397C">
        <w:rPr>
          <w:rFonts w:ascii="Times New Roman" w:hAnsi="Times New Roman" w:cs="Times New Roman"/>
          <w:sz w:val="24"/>
          <w:szCs w:val="24"/>
        </w:rPr>
        <w:t>policies</w:t>
      </w:r>
      <w:r w:rsidR="00274A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A4E">
        <w:rPr>
          <w:rFonts w:ascii="Times New Roman" w:hAnsi="Times New Roman" w:cs="Times New Roman"/>
          <w:sz w:val="24"/>
          <w:szCs w:val="24"/>
        </w:rPr>
        <w:t>to fully protect</w:t>
      </w:r>
      <w:proofErr w:type="gramEnd"/>
      <w:r w:rsidR="00274A4E">
        <w:rPr>
          <w:rFonts w:ascii="Times New Roman" w:hAnsi="Times New Roman" w:cs="Times New Roman"/>
          <w:sz w:val="24"/>
          <w:szCs w:val="24"/>
        </w:rPr>
        <w:t xml:space="preserve"> the rights of those seeking asylum and those already with refugee status.</w:t>
      </w:r>
      <w:r w:rsidR="009D62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910A4" w14:textId="77777777" w:rsidR="00E268CE" w:rsidRDefault="00E268CE" w:rsidP="00E268C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D3B067E" w14:textId="18906BE5" w:rsidR="00274A4E" w:rsidRPr="005E7FD3" w:rsidRDefault="00012E15" w:rsidP="005E7FD3">
      <w:pPr>
        <w:spacing w:after="0" w:line="48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Ireland</w:t>
      </w:r>
      <w:r w:rsidR="00EB42FE">
        <w:rPr>
          <w:rFonts w:ascii="Times New Roman" w:hAnsi="Times New Roman" w:cs="Times New Roman"/>
          <w:sz w:val="24"/>
          <w:szCs w:val="24"/>
        </w:rPr>
        <w:t xml:space="preserve"> </w:t>
      </w:r>
      <w:r w:rsidR="006B6031">
        <w:rPr>
          <w:rFonts w:ascii="Times New Roman" w:hAnsi="Times New Roman" w:cs="Times New Roman"/>
          <w:sz w:val="24"/>
          <w:szCs w:val="24"/>
        </w:rPr>
        <w:t>recommend</w:t>
      </w:r>
      <w:r w:rsidR="007C23F1">
        <w:rPr>
          <w:rFonts w:ascii="Times New Roman" w:hAnsi="Times New Roman" w:cs="Times New Roman"/>
          <w:sz w:val="24"/>
          <w:szCs w:val="24"/>
        </w:rPr>
        <w:t xml:space="preserve">s </w:t>
      </w:r>
      <w:r w:rsidR="00600E41">
        <w:rPr>
          <w:rFonts w:ascii="Times New Roman" w:hAnsi="Times New Roman" w:cs="Times New Roman"/>
          <w:sz w:val="24"/>
          <w:szCs w:val="24"/>
        </w:rPr>
        <w:t xml:space="preserve">that </w:t>
      </w:r>
      <w:r w:rsidR="007C23F1">
        <w:rPr>
          <w:rFonts w:ascii="Times New Roman" w:hAnsi="Times New Roman" w:cs="Times New Roman"/>
          <w:sz w:val="24"/>
          <w:szCs w:val="24"/>
        </w:rPr>
        <w:t>Costa Rica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F131DD4" w14:textId="630BDE9C" w:rsidR="003C57D5" w:rsidRDefault="00A878D5" w:rsidP="00037587">
      <w:pPr>
        <w:pStyle w:val="ListParagraph"/>
        <w:numPr>
          <w:ilvl w:val="0"/>
          <w:numId w:val="2"/>
        </w:numPr>
        <w:spacing w:before="0" w:after="0" w:line="480" w:lineRule="auto"/>
        <w:ind w:left="714" w:hanging="357"/>
        <w:rPr>
          <w:sz w:val="24"/>
          <w:szCs w:val="24"/>
        </w:rPr>
      </w:pPr>
      <w:r w:rsidRPr="003C57D5">
        <w:rPr>
          <w:sz w:val="24"/>
          <w:szCs w:val="24"/>
        </w:rPr>
        <w:t xml:space="preserve">Decriminalize abortion in </w:t>
      </w:r>
      <w:r w:rsidR="00D2397C" w:rsidRPr="003C57D5">
        <w:rPr>
          <w:sz w:val="24"/>
          <w:szCs w:val="24"/>
        </w:rPr>
        <w:t xml:space="preserve">all </w:t>
      </w:r>
      <w:r w:rsidRPr="003C57D5">
        <w:rPr>
          <w:sz w:val="24"/>
          <w:szCs w:val="24"/>
        </w:rPr>
        <w:t>cases</w:t>
      </w:r>
      <w:r w:rsidR="003C57D5" w:rsidRPr="003C57D5">
        <w:rPr>
          <w:sz w:val="24"/>
          <w:szCs w:val="24"/>
        </w:rPr>
        <w:t xml:space="preserve"> and provide accessible information to all on contraception </w:t>
      </w:r>
      <w:r w:rsidR="003C57D5">
        <w:rPr>
          <w:sz w:val="24"/>
          <w:szCs w:val="24"/>
        </w:rPr>
        <w:t xml:space="preserve">and sexual and reproductive health and </w:t>
      </w:r>
      <w:r w:rsidR="00037587">
        <w:rPr>
          <w:sz w:val="24"/>
          <w:szCs w:val="24"/>
        </w:rPr>
        <w:t>rights</w:t>
      </w:r>
      <w:r w:rsidR="003C57D5">
        <w:rPr>
          <w:sz w:val="24"/>
          <w:szCs w:val="24"/>
        </w:rPr>
        <w:t>.</w:t>
      </w:r>
    </w:p>
    <w:p w14:paraId="6C3DA456" w14:textId="07F95790" w:rsidR="004E5706" w:rsidRPr="005E7FD3" w:rsidRDefault="004E5706" w:rsidP="005E7FD3">
      <w:pPr>
        <w:pStyle w:val="ListParagraph"/>
        <w:rPr>
          <w:sz w:val="24"/>
          <w:szCs w:val="24"/>
        </w:rPr>
      </w:pPr>
    </w:p>
    <w:p w14:paraId="27D81B31" w14:textId="2943D9C1" w:rsidR="00EC7CFC" w:rsidRDefault="00282729" w:rsidP="00037587">
      <w:pPr>
        <w:pStyle w:val="ListParagraph"/>
        <w:numPr>
          <w:ilvl w:val="0"/>
          <w:numId w:val="2"/>
        </w:numPr>
        <w:spacing w:before="0" w:after="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Ensure the </w:t>
      </w:r>
      <w:r w:rsidR="00871B11">
        <w:rPr>
          <w:sz w:val="24"/>
          <w:szCs w:val="24"/>
        </w:rPr>
        <w:t xml:space="preserve">full implementation of the National Policy for Addressing </w:t>
      </w:r>
      <w:r w:rsidR="00DE6A43">
        <w:rPr>
          <w:sz w:val="24"/>
          <w:szCs w:val="24"/>
        </w:rPr>
        <w:t xml:space="preserve">and Preventing </w:t>
      </w:r>
      <w:r w:rsidR="00871B11">
        <w:rPr>
          <w:sz w:val="24"/>
          <w:szCs w:val="24"/>
        </w:rPr>
        <w:t xml:space="preserve">Violence </w:t>
      </w:r>
      <w:r w:rsidR="003C57D5">
        <w:rPr>
          <w:sz w:val="24"/>
          <w:szCs w:val="24"/>
        </w:rPr>
        <w:t>a</w:t>
      </w:r>
      <w:r w:rsidR="00871B11">
        <w:rPr>
          <w:sz w:val="24"/>
          <w:szCs w:val="24"/>
        </w:rPr>
        <w:t>gainst Women</w:t>
      </w:r>
      <w:r w:rsidR="00DE6A43">
        <w:rPr>
          <w:sz w:val="24"/>
          <w:szCs w:val="24"/>
        </w:rPr>
        <w:t xml:space="preserve"> of all Ages</w:t>
      </w:r>
      <w:r>
        <w:rPr>
          <w:sz w:val="24"/>
          <w:szCs w:val="24"/>
        </w:rPr>
        <w:t xml:space="preserve">, including through </w:t>
      </w:r>
      <w:r w:rsidR="00FA34AD">
        <w:rPr>
          <w:sz w:val="24"/>
          <w:szCs w:val="24"/>
        </w:rPr>
        <w:t xml:space="preserve">the </w:t>
      </w:r>
      <w:r w:rsidR="00A878D5">
        <w:rPr>
          <w:sz w:val="24"/>
          <w:szCs w:val="24"/>
        </w:rPr>
        <w:t>allocation of</w:t>
      </w:r>
      <w:r>
        <w:rPr>
          <w:sz w:val="24"/>
          <w:szCs w:val="24"/>
        </w:rPr>
        <w:t xml:space="preserve"> sufficient resources</w:t>
      </w:r>
      <w:r w:rsidR="00A878D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02A160C" w14:textId="77777777" w:rsidR="00E268CE" w:rsidRDefault="00E268CE" w:rsidP="00600E4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97ED76" w14:textId="324585C8" w:rsidR="00012E15" w:rsidRPr="00EC7CFC" w:rsidRDefault="00EC7CFC" w:rsidP="00600E4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CFC">
        <w:rPr>
          <w:rFonts w:ascii="Times New Roman" w:hAnsi="Times New Roman" w:cs="Times New Roman"/>
          <w:sz w:val="24"/>
          <w:szCs w:val="24"/>
        </w:rPr>
        <w:t>We wish</w:t>
      </w:r>
      <w:r w:rsidR="00871B11">
        <w:rPr>
          <w:rFonts w:ascii="Times New Roman" w:hAnsi="Times New Roman" w:cs="Times New Roman"/>
          <w:sz w:val="24"/>
          <w:szCs w:val="24"/>
        </w:rPr>
        <w:t xml:space="preserve"> Costa Rica </w:t>
      </w:r>
      <w:r w:rsidRPr="00EC7CFC">
        <w:rPr>
          <w:rFonts w:ascii="Times New Roman" w:hAnsi="Times New Roman" w:cs="Times New Roman"/>
          <w:sz w:val="24"/>
          <w:szCs w:val="24"/>
        </w:rPr>
        <w:t>every success in this UPR cycle. Thank you.</w:t>
      </w:r>
    </w:p>
    <w:sectPr w:rsidR="00012E15" w:rsidRPr="00EC7CFC" w:rsidSect="00374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AC68A5D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37587"/>
    <w:rsid w:val="00041FF0"/>
    <w:rsid w:val="00070CD5"/>
    <w:rsid w:val="00080E21"/>
    <w:rsid w:val="000A64F4"/>
    <w:rsid w:val="000B0BCB"/>
    <w:rsid w:val="000D6E9A"/>
    <w:rsid w:val="00107798"/>
    <w:rsid w:val="00121F12"/>
    <w:rsid w:val="00146929"/>
    <w:rsid w:val="00147327"/>
    <w:rsid w:val="001506F5"/>
    <w:rsid w:val="001572FB"/>
    <w:rsid w:val="00171102"/>
    <w:rsid w:val="001C144F"/>
    <w:rsid w:val="001C1468"/>
    <w:rsid w:val="001C5C80"/>
    <w:rsid w:val="001D629E"/>
    <w:rsid w:val="001D73DF"/>
    <w:rsid w:val="001E06E6"/>
    <w:rsid w:val="001E3401"/>
    <w:rsid w:val="001F170E"/>
    <w:rsid w:val="00205919"/>
    <w:rsid w:val="002321B9"/>
    <w:rsid w:val="00274A4E"/>
    <w:rsid w:val="00282729"/>
    <w:rsid w:val="002A2A72"/>
    <w:rsid w:val="002C48D0"/>
    <w:rsid w:val="002C5EEE"/>
    <w:rsid w:val="002D14F2"/>
    <w:rsid w:val="002F55D9"/>
    <w:rsid w:val="002F57FB"/>
    <w:rsid w:val="002F71D1"/>
    <w:rsid w:val="0032543B"/>
    <w:rsid w:val="00331C06"/>
    <w:rsid w:val="00333C61"/>
    <w:rsid w:val="00340227"/>
    <w:rsid w:val="00362D8F"/>
    <w:rsid w:val="003749B1"/>
    <w:rsid w:val="003A7AA3"/>
    <w:rsid w:val="003C3B40"/>
    <w:rsid w:val="003C57D5"/>
    <w:rsid w:val="003F53A2"/>
    <w:rsid w:val="00402088"/>
    <w:rsid w:val="00406AFE"/>
    <w:rsid w:val="00425CED"/>
    <w:rsid w:val="00430F35"/>
    <w:rsid w:val="00471DF9"/>
    <w:rsid w:val="004857B3"/>
    <w:rsid w:val="004A4768"/>
    <w:rsid w:val="004E5706"/>
    <w:rsid w:val="004F107B"/>
    <w:rsid w:val="0050560A"/>
    <w:rsid w:val="0052740C"/>
    <w:rsid w:val="00537D90"/>
    <w:rsid w:val="00543187"/>
    <w:rsid w:val="00547CFB"/>
    <w:rsid w:val="00550A9D"/>
    <w:rsid w:val="0055207B"/>
    <w:rsid w:val="00556813"/>
    <w:rsid w:val="0056639B"/>
    <w:rsid w:val="00584A87"/>
    <w:rsid w:val="00592D4A"/>
    <w:rsid w:val="00593F83"/>
    <w:rsid w:val="005A2CCB"/>
    <w:rsid w:val="005A6582"/>
    <w:rsid w:val="005E7FD3"/>
    <w:rsid w:val="00600E41"/>
    <w:rsid w:val="006011BF"/>
    <w:rsid w:val="006048A2"/>
    <w:rsid w:val="00625296"/>
    <w:rsid w:val="006554D6"/>
    <w:rsid w:val="00656799"/>
    <w:rsid w:val="0068021D"/>
    <w:rsid w:val="00681648"/>
    <w:rsid w:val="006954BF"/>
    <w:rsid w:val="00695D95"/>
    <w:rsid w:val="006A1BF1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5632D"/>
    <w:rsid w:val="007725FB"/>
    <w:rsid w:val="00791645"/>
    <w:rsid w:val="007C23F1"/>
    <w:rsid w:val="007C2EC5"/>
    <w:rsid w:val="007C48FC"/>
    <w:rsid w:val="007C5597"/>
    <w:rsid w:val="007D515C"/>
    <w:rsid w:val="007E6339"/>
    <w:rsid w:val="007F674F"/>
    <w:rsid w:val="0080297E"/>
    <w:rsid w:val="0080534C"/>
    <w:rsid w:val="0081183C"/>
    <w:rsid w:val="00816B77"/>
    <w:rsid w:val="00816C36"/>
    <w:rsid w:val="008510ED"/>
    <w:rsid w:val="00852195"/>
    <w:rsid w:val="00854060"/>
    <w:rsid w:val="00860C0A"/>
    <w:rsid w:val="00871B11"/>
    <w:rsid w:val="00872E25"/>
    <w:rsid w:val="008737F6"/>
    <w:rsid w:val="0087790C"/>
    <w:rsid w:val="008A5CD9"/>
    <w:rsid w:val="008C5CB2"/>
    <w:rsid w:val="008E18AD"/>
    <w:rsid w:val="00913411"/>
    <w:rsid w:val="00921EA0"/>
    <w:rsid w:val="00923363"/>
    <w:rsid w:val="00927AFC"/>
    <w:rsid w:val="009324CA"/>
    <w:rsid w:val="00934E1F"/>
    <w:rsid w:val="009414BA"/>
    <w:rsid w:val="00960FC4"/>
    <w:rsid w:val="0096265F"/>
    <w:rsid w:val="009775FD"/>
    <w:rsid w:val="009838D6"/>
    <w:rsid w:val="009B34BA"/>
    <w:rsid w:val="009B7C8B"/>
    <w:rsid w:val="009D628E"/>
    <w:rsid w:val="00A749D1"/>
    <w:rsid w:val="00A75726"/>
    <w:rsid w:val="00A87730"/>
    <w:rsid w:val="00A878D5"/>
    <w:rsid w:val="00A93B5C"/>
    <w:rsid w:val="00AC3DD3"/>
    <w:rsid w:val="00AD64E0"/>
    <w:rsid w:val="00B17B4A"/>
    <w:rsid w:val="00B24267"/>
    <w:rsid w:val="00B40178"/>
    <w:rsid w:val="00B41038"/>
    <w:rsid w:val="00B529D2"/>
    <w:rsid w:val="00B557D6"/>
    <w:rsid w:val="00B60266"/>
    <w:rsid w:val="00B726DB"/>
    <w:rsid w:val="00B73C24"/>
    <w:rsid w:val="00B76347"/>
    <w:rsid w:val="00BA4CC4"/>
    <w:rsid w:val="00BC0FC0"/>
    <w:rsid w:val="00BC4DA4"/>
    <w:rsid w:val="00BD09F2"/>
    <w:rsid w:val="00BD6536"/>
    <w:rsid w:val="00BE3C5E"/>
    <w:rsid w:val="00BE4018"/>
    <w:rsid w:val="00C0201D"/>
    <w:rsid w:val="00C0288B"/>
    <w:rsid w:val="00C030F1"/>
    <w:rsid w:val="00C13F40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46D6"/>
    <w:rsid w:val="00CA6AC2"/>
    <w:rsid w:val="00CC04B1"/>
    <w:rsid w:val="00D2397C"/>
    <w:rsid w:val="00D30F3F"/>
    <w:rsid w:val="00D33740"/>
    <w:rsid w:val="00D37555"/>
    <w:rsid w:val="00D44831"/>
    <w:rsid w:val="00D47BB6"/>
    <w:rsid w:val="00D77A49"/>
    <w:rsid w:val="00D86187"/>
    <w:rsid w:val="00D86610"/>
    <w:rsid w:val="00D9269F"/>
    <w:rsid w:val="00DD4852"/>
    <w:rsid w:val="00DE6A43"/>
    <w:rsid w:val="00E268CE"/>
    <w:rsid w:val="00E30406"/>
    <w:rsid w:val="00E32D23"/>
    <w:rsid w:val="00E434C0"/>
    <w:rsid w:val="00E51EA7"/>
    <w:rsid w:val="00E52D04"/>
    <w:rsid w:val="00E73F90"/>
    <w:rsid w:val="00E81D9C"/>
    <w:rsid w:val="00E87CA4"/>
    <w:rsid w:val="00E9001F"/>
    <w:rsid w:val="00E975D0"/>
    <w:rsid w:val="00EB42FE"/>
    <w:rsid w:val="00EC7CFC"/>
    <w:rsid w:val="00EE6447"/>
    <w:rsid w:val="00F03A3C"/>
    <w:rsid w:val="00F109DE"/>
    <w:rsid w:val="00F17034"/>
    <w:rsid w:val="00F36FD2"/>
    <w:rsid w:val="00F604BA"/>
    <w:rsid w:val="00F70662"/>
    <w:rsid w:val="00F72A7D"/>
    <w:rsid w:val="00F73296"/>
    <w:rsid w:val="00FA34AD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8B2EE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6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62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6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2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0E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0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12049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7B3EC-5DF3-4E1A-9D7F-1EABA2C8A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29B9B-C0CC-49D5-99D3-42E71A6AED41}">
  <ds:schemaRefs>
    <ds:schemaRef ds:uri="http://schemas.microsoft.com/office/2006/metadata/properties"/>
    <ds:schemaRef ds:uri="http://schemas.microsoft.com/office/infopath/2007/PartnerControls"/>
    <ds:schemaRef ds:uri="b0840e07-6bcd-43a6-b3a6-9986913b79c7"/>
  </ds:schemaRefs>
</ds:datastoreItem>
</file>

<file path=customXml/itemProps3.xml><?xml version="1.0" encoding="utf-8"?>
<ds:datastoreItem xmlns:ds="http://schemas.openxmlformats.org/officeDocument/2006/customXml" ds:itemID="{8AFBB7DB-FC0E-4C01-BBB0-6F4E4A8DD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B. UPR Statement Template</vt:lpstr>
    </vt:vector>
  </TitlesOfParts>
  <Company>Dept of Foreign Affairs &amp; Trade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Ireland</dc:title>
  <dc:subject/>
  <dc:creator>Dunbar Róisín GENEVA PM</dc:creator>
  <cp:keywords/>
  <dc:description/>
  <cp:lastModifiedBy>Murphy Ellen GENEVA PM</cp:lastModifiedBy>
  <cp:revision>2</cp:revision>
  <cp:lastPrinted>2024-10-30T11:12:00Z</cp:lastPrinted>
  <dcterms:created xsi:type="dcterms:W3CDTF">2024-11-08T14:06:00Z</dcterms:created>
  <dcterms:modified xsi:type="dcterms:W3CDTF">2024-11-08T14:06:00Z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  <property fmtid="{D5CDD505-2E9C-101B-9397-08002B2CF9AE}" pid="3" name="eDocs_FileTopics">
    <vt:lpwstr>3;#Human Rights|7bf58855-4265-44c9-9c9b-6ef14bf565a0;#8;##UN|da398e8b-1775-4185-992e-1d552ffb3fa6;#14;##Countries|3765c5fd-35df-458c-825d-07ddfe9835d8</vt:lpwstr>
  </property>
  <property fmtid="{D5CDD505-2E9C-101B-9397-08002B2CF9AE}" pid="4" name="eDocs_SecurityClassification">
    <vt:lpwstr>6;#Restricted|6e0047ec-362b-45f3-97bc-d505ba880181</vt:lpwstr>
  </property>
  <property fmtid="{D5CDD505-2E9C-101B-9397-08002B2CF9AE}" pid="5" name="eDocs_Year">
    <vt:lpwstr>2;#2023|245773f1-4a3d-4496-a6a7-a263fbb116d4</vt:lpwstr>
  </property>
  <property fmtid="{D5CDD505-2E9C-101B-9397-08002B2CF9AE}" pid="6" name="eDocs_SeriesSubSeries">
    <vt:lpwstr>19;#816|4e5626e7-e40e-4898-aa0d-9848a4e533a8</vt:lpwstr>
  </property>
  <property fmtid="{D5CDD505-2E9C-101B-9397-08002B2CF9AE}" pid="7" name="eDocs_DocumentTopics">
    <vt:lpwstr/>
  </property>
  <property fmtid="{D5CDD505-2E9C-101B-9397-08002B2CF9AE}" pid="8" name="eDocs_Series">
    <vt:lpwstr>1;#816|4e5626e7-e40e-4898-aa0d-9848a4e533a8</vt:lpwstr>
  </property>
  <property fmtid="{D5CDD505-2E9C-101B-9397-08002B2CF9AE}" pid="9" name="ge25f6a3ef6f42d4865685f2a74bf8c7">
    <vt:lpwstr/>
  </property>
  <property fmtid="{D5CDD505-2E9C-101B-9397-08002B2CF9AE}" pid="10" name="eDocs_RetentionPeriodTerm">
    <vt:lpwstr/>
  </property>
</Properties>
</file>