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94C5DA" w14:textId="77777777" w:rsidR="00CF2B74" w:rsidRPr="006D3F74" w:rsidRDefault="00CF2B74" w:rsidP="008038F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6D3F74">
        <w:rPr>
          <w:rFonts w:ascii="Times New Roman" w:hAnsi="Times New Roman" w:cs="Times New Roman"/>
          <w:b/>
          <w:bCs/>
          <w:color w:val="000000" w:themeColor="text1"/>
        </w:rPr>
        <w:t>Costa Rica</w:t>
      </w:r>
    </w:p>
    <w:p w14:paraId="5E771189" w14:textId="77777777" w:rsidR="00CF2B74" w:rsidRPr="006D3F74" w:rsidRDefault="00CF2B74" w:rsidP="008038FD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6D3F74">
        <w:rPr>
          <w:rFonts w:ascii="Times New Roman" w:hAnsi="Times New Roman" w:cs="Times New Roman"/>
          <w:b/>
          <w:bCs/>
          <w:color w:val="000000" w:themeColor="text1"/>
        </w:rPr>
        <w:t xml:space="preserve">Monday 11 November 2024, </w:t>
      </w:r>
      <w:r w:rsidRPr="006D3F74">
        <w:rPr>
          <w:rFonts w:ascii="Times New Roman" w:hAnsi="Times New Roman" w:cs="Times New Roman"/>
          <w:b/>
          <w:bCs/>
          <w:caps/>
          <w:color w:val="000000" w:themeColor="text1"/>
        </w:rPr>
        <w:t>09:00 – 12:30</w:t>
      </w:r>
    </w:p>
    <w:p w14:paraId="18E8B0B4" w14:textId="77777777" w:rsidR="00CF2B74" w:rsidRPr="006D3F74" w:rsidRDefault="00CF2B74" w:rsidP="008038FD">
      <w:pPr>
        <w:spacing w:after="0" w:line="240" w:lineRule="auto"/>
        <w:jc w:val="center"/>
        <w:rPr>
          <w:rFonts w:ascii="Times New Roman" w:eastAsia="Aptos" w:hAnsi="Times New Roman" w:cs="Times New Roman"/>
        </w:rPr>
      </w:pPr>
      <w:r w:rsidRPr="006D3F74">
        <w:rPr>
          <w:rFonts w:ascii="Times New Roman" w:hAnsi="Times New Roman" w:cs="Times New Roman"/>
          <w:b/>
          <w:bCs/>
          <w:color w:val="000000" w:themeColor="text1"/>
        </w:rPr>
        <w:t>Speaking time: 7</w:t>
      </w:r>
      <w:r w:rsidRPr="006D3F74">
        <w:rPr>
          <w:rFonts w:ascii="Times New Roman" w:eastAsia="Calibri" w:hAnsi="Times New Roman" w:cs="Times New Roman"/>
          <w:b/>
          <w:bCs/>
        </w:rPr>
        <w:t>5 seconds</w:t>
      </w:r>
    </w:p>
    <w:p w14:paraId="31CFAD80" w14:textId="77777777" w:rsidR="00CF2B74" w:rsidRPr="006D3F74" w:rsidRDefault="00CF2B74" w:rsidP="008038FD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6D3F74">
        <w:rPr>
          <w:rFonts w:ascii="Times New Roman" w:hAnsi="Times New Roman" w:cs="Times New Roman"/>
          <w:b/>
          <w:bCs/>
          <w:color w:val="000000" w:themeColor="text1"/>
        </w:rPr>
        <w:t>Statement by Iceland (no 41 of 100)</w:t>
      </w:r>
    </w:p>
    <w:p w14:paraId="7E376759" w14:textId="195E36DA" w:rsidR="68ABBF96" w:rsidRPr="006D3F74" w:rsidRDefault="68ABBF96" w:rsidP="68ABBF96">
      <w:pPr>
        <w:spacing w:before="240" w:line="276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073FE59D" w14:textId="77777777" w:rsidR="00CF2B74" w:rsidRPr="006D3F74" w:rsidRDefault="00CF2B74" w:rsidP="68ABBF96">
      <w:pPr>
        <w:spacing w:before="24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6D3F74">
        <w:rPr>
          <w:rFonts w:ascii="Times New Roman" w:hAnsi="Times New Roman" w:cs="Times New Roman"/>
          <w:color w:val="000000" w:themeColor="text1"/>
        </w:rPr>
        <w:t>Mr. President,</w:t>
      </w:r>
    </w:p>
    <w:p w14:paraId="395870E8" w14:textId="77777777" w:rsidR="00CF2B74" w:rsidRPr="006D3F74" w:rsidRDefault="00CF2B74" w:rsidP="68ABBF96">
      <w:pPr>
        <w:spacing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6D3F74">
        <w:rPr>
          <w:rFonts w:ascii="Times New Roman" w:hAnsi="Times New Roman" w:cs="Times New Roman"/>
          <w:color w:val="000000" w:themeColor="text1"/>
        </w:rPr>
        <w:t>Iceland welcomes the delegation of Costa Rica and its national report.</w:t>
      </w:r>
    </w:p>
    <w:p w14:paraId="10F048F4" w14:textId="77777777" w:rsidR="00CF2B74" w:rsidRPr="006D3F74" w:rsidRDefault="00CF2B74" w:rsidP="68ABBF96">
      <w:pPr>
        <w:spacing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6D3F74">
        <w:rPr>
          <w:rFonts w:ascii="Times New Roman" w:hAnsi="Times New Roman" w:cs="Times New Roman"/>
          <w:color w:val="000000" w:themeColor="text1"/>
        </w:rPr>
        <w:t>In the spirit of constructive engagement, Iceland recommends the following:</w:t>
      </w:r>
    </w:p>
    <w:p w14:paraId="6D2B75DB" w14:textId="01D57909" w:rsidR="00CF2B74" w:rsidRPr="006D3F74" w:rsidRDefault="00CF2B74" w:rsidP="68ABBF9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6D3F74">
        <w:rPr>
          <w:rFonts w:ascii="Times New Roman" w:hAnsi="Times New Roman" w:cs="Times New Roman"/>
        </w:rPr>
        <w:t xml:space="preserve">Allocate sufficient resources to the comprehensive implementation of the National Policy for Addressing and Preventing Violence against Women of All Ages and ensure the full implementation of Act No. 9406. </w:t>
      </w:r>
    </w:p>
    <w:p w14:paraId="411604BD" w14:textId="77777777" w:rsidR="00502009" w:rsidRPr="006D3F74" w:rsidRDefault="00CF2B74" w:rsidP="68ABBF9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6D3F74">
        <w:rPr>
          <w:rFonts w:ascii="Times New Roman" w:hAnsi="Times New Roman" w:cs="Times New Roman"/>
        </w:rPr>
        <w:t>Decriminalize abortion under all circumstances</w:t>
      </w:r>
      <w:r w:rsidR="0063759E" w:rsidRPr="006D3F74">
        <w:rPr>
          <w:rFonts w:ascii="Times New Roman" w:hAnsi="Times New Roman" w:cs="Times New Roman"/>
        </w:rPr>
        <w:t xml:space="preserve"> and ensure </w:t>
      </w:r>
      <w:r w:rsidR="00502009" w:rsidRPr="006D3F74">
        <w:rPr>
          <w:rFonts w:ascii="Times New Roman" w:hAnsi="Times New Roman" w:cs="Times New Roman"/>
        </w:rPr>
        <w:t>unrestricted</w:t>
      </w:r>
      <w:r w:rsidR="0086685D" w:rsidRPr="006D3F74">
        <w:rPr>
          <w:rFonts w:ascii="Times New Roman" w:hAnsi="Times New Roman" w:cs="Times New Roman"/>
        </w:rPr>
        <w:t xml:space="preserve"> </w:t>
      </w:r>
      <w:r w:rsidR="0063759E" w:rsidRPr="006D3F74">
        <w:rPr>
          <w:rFonts w:ascii="Times New Roman" w:hAnsi="Times New Roman" w:cs="Times New Roman"/>
        </w:rPr>
        <w:t>access to reproductive health services</w:t>
      </w:r>
      <w:r w:rsidRPr="006D3F74">
        <w:rPr>
          <w:rFonts w:ascii="Times New Roman" w:hAnsi="Times New Roman" w:cs="Times New Roman"/>
        </w:rPr>
        <w:t>.</w:t>
      </w:r>
    </w:p>
    <w:p w14:paraId="15F8828C" w14:textId="513B614A" w:rsidR="00CF2B74" w:rsidRPr="006D3F74" w:rsidRDefault="00CF2B74" w:rsidP="68ABBF9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6D3F74">
        <w:rPr>
          <w:rFonts w:ascii="Times New Roman" w:hAnsi="Times New Roman" w:cs="Times New Roman"/>
        </w:rPr>
        <w:t xml:space="preserve">Ban „conversion </w:t>
      </w:r>
      <w:proofErr w:type="gramStart"/>
      <w:r w:rsidR="00086299" w:rsidRPr="006D3F74">
        <w:rPr>
          <w:rFonts w:ascii="Times New Roman" w:hAnsi="Times New Roman" w:cs="Times New Roman"/>
        </w:rPr>
        <w:t>therapies.“</w:t>
      </w:r>
      <w:proofErr w:type="gramEnd"/>
    </w:p>
    <w:p w14:paraId="79B50328" w14:textId="24A7B79A" w:rsidR="00CF2B74" w:rsidRPr="006D3F74" w:rsidRDefault="00CF2B74" w:rsidP="68ABBF9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6D3F74">
        <w:rPr>
          <w:rFonts w:ascii="Times New Roman" w:hAnsi="Times New Roman" w:cs="Times New Roman"/>
        </w:rPr>
        <w:t>Respect the right of intersex persons</w:t>
      </w:r>
      <w:r w:rsidR="008038FD">
        <w:rPr>
          <w:rFonts w:ascii="Times New Roman" w:hAnsi="Times New Roman" w:cs="Times New Roman"/>
        </w:rPr>
        <w:t xml:space="preserve"> </w:t>
      </w:r>
      <w:r w:rsidRPr="006D3F74">
        <w:rPr>
          <w:rFonts w:ascii="Times New Roman" w:hAnsi="Times New Roman" w:cs="Times New Roman"/>
        </w:rPr>
        <w:t>to self-determination and ban medically unnecessary surgeries.</w:t>
      </w:r>
    </w:p>
    <w:p w14:paraId="30470E9E" w14:textId="77777777" w:rsidR="00CF2B74" w:rsidRPr="006D3F74" w:rsidRDefault="00CF2B74" w:rsidP="68ABBF9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6D3F74">
        <w:rPr>
          <w:rFonts w:ascii="Times New Roman" w:hAnsi="Times New Roman" w:cs="Times New Roman"/>
        </w:rPr>
        <w:t xml:space="preserve">Pass comprehensive legislation to protect persons of diverse SOGIESC from discrimination. </w:t>
      </w:r>
    </w:p>
    <w:p w14:paraId="512DC502" w14:textId="77777777" w:rsidR="00CF2B74" w:rsidRPr="006D3F74" w:rsidRDefault="00CF2B74" w:rsidP="68ABBF96">
      <w:pPr>
        <w:spacing w:before="240" w:after="60" w:line="276" w:lineRule="auto"/>
        <w:jc w:val="both"/>
        <w:rPr>
          <w:rFonts w:ascii="Times New Roman" w:hAnsi="Times New Roman" w:cs="Times New Roman"/>
          <w:color w:val="000000" w:themeColor="text1"/>
          <w:lang w:val="en-NZ"/>
        </w:rPr>
      </w:pPr>
      <w:r w:rsidRPr="006D3F74">
        <w:rPr>
          <w:rFonts w:ascii="Times New Roman" w:hAnsi="Times New Roman" w:cs="Times New Roman"/>
          <w:color w:val="000000" w:themeColor="text1"/>
        </w:rPr>
        <w:t>I wish Costa Rica all success for its review.</w:t>
      </w:r>
    </w:p>
    <w:p w14:paraId="126598EF" w14:textId="046A3B47" w:rsidR="00CF2B74" w:rsidRPr="003602F7" w:rsidRDefault="00CF2B74" w:rsidP="003602F7">
      <w:pPr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lang w:val="en-NZ"/>
        </w:rPr>
      </w:pPr>
      <w:r w:rsidRPr="006D3F74">
        <w:rPr>
          <w:rFonts w:ascii="Times New Roman" w:hAnsi="Times New Roman" w:cs="Times New Roman"/>
          <w:color w:val="000000" w:themeColor="text1"/>
        </w:rPr>
        <w:t>I thank yo</w:t>
      </w:r>
      <w:r w:rsidR="2F8E070E" w:rsidRPr="006D3F74">
        <w:rPr>
          <w:rFonts w:ascii="Times New Roman" w:hAnsi="Times New Roman" w:cs="Times New Roman"/>
          <w:color w:val="000000" w:themeColor="text1"/>
        </w:rPr>
        <w:t>u</w:t>
      </w:r>
    </w:p>
    <w:sectPr w:rsidR="00CF2B74" w:rsidRPr="003602F7" w:rsidSect="00CF2B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ato">
    <w:charset w:val="00"/>
    <w:family w:val="swiss"/>
    <w:pitch w:val="variable"/>
    <w:sig w:usb0="E10002FF" w:usb1="5000ECF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GO Light">
    <w:panose1 w:val="020B0403050000020004"/>
    <w:charset w:val="00"/>
    <w:family w:val="swiss"/>
    <w:notTrueType/>
    <w:pitch w:val="variable"/>
    <w:sig w:usb0="6500AAFF" w:usb1="40000001" w:usb2="00000008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DA2B76"/>
    <w:multiLevelType w:val="hybridMultilevel"/>
    <w:tmpl w:val="4A2E22EC"/>
    <w:lvl w:ilvl="0" w:tplc="3A8C7B1E">
      <w:start w:val="1"/>
      <w:numFmt w:val="decimal"/>
      <w:lvlText w:val="%1."/>
      <w:lvlJc w:val="left"/>
      <w:pPr>
        <w:ind w:left="720" w:hanging="360"/>
      </w:pPr>
    </w:lvl>
    <w:lvl w:ilvl="1" w:tplc="97E6D4AC">
      <w:start w:val="1"/>
      <w:numFmt w:val="lowerLetter"/>
      <w:lvlText w:val="%2."/>
      <w:lvlJc w:val="left"/>
      <w:pPr>
        <w:ind w:left="1440" w:hanging="360"/>
      </w:pPr>
    </w:lvl>
    <w:lvl w:ilvl="2" w:tplc="862269B4">
      <w:start w:val="1"/>
      <w:numFmt w:val="lowerRoman"/>
      <w:lvlText w:val="%3."/>
      <w:lvlJc w:val="right"/>
      <w:pPr>
        <w:ind w:left="2160" w:hanging="180"/>
      </w:pPr>
    </w:lvl>
    <w:lvl w:ilvl="3" w:tplc="BD4CB0EC">
      <w:start w:val="1"/>
      <w:numFmt w:val="decimal"/>
      <w:lvlText w:val="%4."/>
      <w:lvlJc w:val="left"/>
      <w:pPr>
        <w:ind w:left="2880" w:hanging="360"/>
      </w:pPr>
    </w:lvl>
    <w:lvl w:ilvl="4" w:tplc="D2F4814A">
      <w:start w:val="1"/>
      <w:numFmt w:val="lowerLetter"/>
      <w:lvlText w:val="%5."/>
      <w:lvlJc w:val="left"/>
      <w:pPr>
        <w:ind w:left="3600" w:hanging="360"/>
      </w:pPr>
    </w:lvl>
    <w:lvl w:ilvl="5" w:tplc="6778C634">
      <w:start w:val="1"/>
      <w:numFmt w:val="lowerRoman"/>
      <w:lvlText w:val="%6."/>
      <w:lvlJc w:val="right"/>
      <w:pPr>
        <w:ind w:left="4320" w:hanging="180"/>
      </w:pPr>
    </w:lvl>
    <w:lvl w:ilvl="6" w:tplc="7302A458">
      <w:start w:val="1"/>
      <w:numFmt w:val="decimal"/>
      <w:lvlText w:val="%7."/>
      <w:lvlJc w:val="left"/>
      <w:pPr>
        <w:ind w:left="5040" w:hanging="360"/>
      </w:pPr>
    </w:lvl>
    <w:lvl w:ilvl="7" w:tplc="4D22899E">
      <w:start w:val="1"/>
      <w:numFmt w:val="lowerLetter"/>
      <w:lvlText w:val="%8."/>
      <w:lvlJc w:val="left"/>
      <w:pPr>
        <w:ind w:left="5760" w:hanging="360"/>
      </w:pPr>
    </w:lvl>
    <w:lvl w:ilvl="8" w:tplc="190EA76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66FCC"/>
    <w:multiLevelType w:val="multilevel"/>
    <w:tmpl w:val="01FEA58C"/>
    <w:lvl w:ilvl="0">
      <w:start w:val="1"/>
      <w:numFmt w:val="decimal"/>
      <w:lvlText w:val="%1)"/>
      <w:lvlJc w:val="left"/>
      <w:pPr>
        <w:ind w:left="720" w:hanging="360"/>
      </w:pPr>
      <w:rPr>
        <w:rFonts w:ascii="Lato" w:hAnsi="Lato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9D35F0"/>
    <w:multiLevelType w:val="hybridMultilevel"/>
    <w:tmpl w:val="4A2E22E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595386"/>
    <w:multiLevelType w:val="multilevel"/>
    <w:tmpl w:val="909C3506"/>
    <w:lvl w:ilvl="0">
      <w:start w:val="1"/>
      <w:numFmt w:val="decimal"/>
      <w:lvlText w:val="%1)"/>
      <w:lvlJc w:val="left"/>
      <w:pPr>
        <w:ind w:left="720" w:hanging="360"/>
      </w:pPr>
      <w:rPr>
        <w:rFonts w:ascii="Lato" w:hAnsi="Lato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703896340">
    <w:abstractNumId w:val="3"/>
  </w:num>
  <w:num w:numId="2" w16cid:durableId="1897162110">
    <w:abstractNumId w:val="0"/>
  </w:num>
  <w:num w:numId="3" w16cid:durableId="1773822474">
    <w:abstractNumId w:val="2"/>
  </w:num>
  <w:num w:numId="4" w16cid:durableId="19010158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B74"/>
    <w:rsid w:val="00015743"/>
    <w:rsid w:val="000557D6"/>
    <w:rsid w:val="00086299"/>
    <w:rsid w:val="000974AB"/>
    <w:rsid w:val="001D788D"/>
    <w:rsid w:val="00214092"/>
    <w:rsid w:val="0026245E"/>
    <w:rsid w:val="00291FD7"/>
    <w:rsid w:val="003602F7"/>
    <w:rsid w:val="003D0940"/>
    <w:rsid w:val="00502009"/>
    <w:rsid w:val="0063759E"/>
    <w:rsid w:val="006C1BEC"/>
    <w:rsid w:val="006D3F74"/>
    <w:rsid w:val="00765B6E"/>
    <w:rsid w:val="008038FD"/>
    <w:rsid w:val="0086685D"/>
    <w:rsid w:val="009643CE"/>
    <w:rsid w:val="00AB7F22"/>
    <w:rsid w:val="00C86360"/>
    <w:rsid w:val="00CF2B74"/>
    <w:rsid w:val="00E25B34"/>
    <w:rsid w:val="00E33DFF"/>
    <w:rsid w:val="00F34825"/>
    <w:rsid w:val="2F8E070E"/>
    <w:rsid w:val="68ABBF96"/>
    <w:rsid w:val="6D7AB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7D939D"/>
  <w15:chartTrackingRefBased/>
  <w15:docId w15:val="{D9053081-B536-4EFD-AAFF-5CCFBD59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s-I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2B74"/>
    <w:pPr>
      <w:spacing w:line="279" w:lineRule="auto"/>
    </w:pPr>
    <w:rPr>
      <w:rFonts w:eastAsiaTheme="minorEastAsia"/>
      <w:kern w:val="0"/>
      <w:sz w:val="24"/>
      <w:szCs w:val="24"/>
      <w:lang w:val="en-US"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2B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67A3E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F2B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67A3E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2B74"/>
    <w:pPr>
      <w:keepNext/>
      <w:keepLines/>
      <w:spacing w:before="160" w:after="80"/>
      <w:outlineLvl w:val="2"/>
    </w:pPr>
    <w:rPr>
      <w:rFonts w:eastAsiaTheme="majorEastAsia" w:cstheme="majorBidi"/>
      <w:color w:val="67A3E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F2B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67A3E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F2B74"/>
    <w:pPr>
      <w:keepNext/>
      <w:keepLines/>
      <w:spacing w:before="80" w:after="40"/>
      <w:outlineLvl w:val="4"/>
    </w:pPr>
    <w:rPr>
      <w:rFonts w:eastAsiaTheme="majorEastAsia" w:cstheme="majorBidi"/>
      <w:color w:val="67A3E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F2B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F2B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F2B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F2B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2B74"/>
    <w:rPr>
      <w:rFonts w:asciiTheme="majorHAnsi" w:eastAsiaTheme="majorEastAsia" w:hAnsiTheme="majorHAnsi" w:cstheme="majorBidi"/>
      <w:color w:val="67A3E6" w:themeColor="accent1" w:themeShade="BF"/>
      <w:sz w:val="40"/>
      <w:szCs w:val="4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F2B74"/>
    <w:rPr>
      <w:rFonts w:asciiTheme="majorHAnsi" w:eastAsiaTheme="majorEastAsia" w:hAnsiTheme="majorHAnsi" w:cstheme="majorBidi"/>
      <w:color w:val="67A3E6" w:themeColor="accent1" w:themeShade="BF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2B74"/>
    <w:rPr>
      <w:rFonts w:eastAsiaTheme="majorEastAsia" w:cstheme="majorBidi"/>
      <w:color w:val="67A3E6" w:themeColor="accent1" w:themeShade="BF"/>
      <w:sz w:val="28"/>
      <w:szCs w:val="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2B74"/>
    <w:rPr>
      <w:rFonts w:eastAsiaTheme="majorEastAsia" w:cstheme="majorBidi"/>
      <w:i/>
      <w:iCs/>
      <w:color w:val="67A3E6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F2B74"/>
    <w:rPr>
      <w:rFonts w:eastAsiaTheme="majorEastAsia" w:cstheme="majorBidi"/>
      <w:color w:val="67A3E6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F2B74"/>
    <w:rPr>
      <w:rFonts w:eastAsiaTheme="majorEastAsia" w:cstheme="majorBidi"/>
      <w:i/>
      <w:iCs/>
      <w:color w:val="595959" w:themeColor="text1" w:themeTint="A6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F2B74"/>
    <w:rPr>
      <w:rFonts w:eastAsiaTheme="majorEastAsia" w:cstheme="majorBidi"/>
      <w:color w:val="595959" w:themeColor="text1" w:themeTint="A6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F2B74"/>
    <w:rPr>
      <w:rFonts w:eastAsiaTheme="majorEastAsia" w:cstheme="majorBidi"/>
      <w:i/>
      <w:iCs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F2B74"/>
    <w:rPr>
      <w:rFonts w:eastAsiaTheme="majorEastAsia" w:cstheme="majorBidi"/>
      <w:color w:val="272727" w:themeColor="text1" w:themeTint="D8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CF2B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F2B74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CF2B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F2B74"/>
    <w:rPr>
      <w:rFonts w:eastAsiaTheme="majorEastAsia" w:cstheme="majorBidi"/>
      <w:color w:val="595959" w:themeColor="text1" w:themeTint="A6"/>
      <w:spacing w:val="15"/>
      <w:sz w:val="28"/>
      <w:szCs w:val="28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CF2B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F2B74"/>
    <w:rPr>
      <w:i/>
      <w:iCs/>
      <w:color w:val="404040" w:themeColor="text1" w:themeTint="BF"/>
      <w:lang w:val="en-US"/>
    </w:rPr>
  </w:style>
  <w:style w:type="paragraph" w:styleId="ListParagraph">
    <w:name w:val="List Paragraph"/>
    <w:basedOn w:val="Normal"/>
    <w:uiPriority w:val="34"/>
    <w:qFormat/>
    <w:rsid w:val="00CF2B7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F2B74"/>
    <w:rPr>
      <w:i/>
      <w:iCs/>
      <w:color w:val="67A3E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2B74"/>
    <w:pPr>
      <w:pBdr>
        <w:top w:val="single" w:sz="4" w:space="10" w:color="67A3E6" w:themeColor="accent1" w:themeShade="BF"/>
        <w:bottom w:val="single" w:sz="4" w:space="10" w:color="67A3E6" w:themeColor="accent1" w:themeShade="BF"/>
      </w:pBdr>
      <w:spacing w:before="360" w:after="360"/>
      <w:ind w:left="864" w:right="864"/>
      <w:jc w:val="center"/>
    </w:pPr>
    <w:rPr>
      <w:i/>
      <w:iCs/>
      <w:color w:val="67A3E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F2B74"/>
    <w:rPr>
      <w:i/>
      <w:iCs/>
      <w:color w:val="67A3E6" w:themeColor="accent1" w:themeShade="BF"/>
      <w:lang w:val="en-US"/>
    </w:rPr>
  </w:style>
  <w:style w:type="character" w:styleId="IntenseReference">
    <w:name w:val="Intense Reference"/>
    <w:basedOn w:val="DefaultParagraphFont"/>
    <w:uiPriority w:val="32"/>
    <w:qFormat/>
    <w:rsid w:val="00CF2B74"/>
    <w:rPr>
      <w:b/>
      <w:bCs/>
      <w:smallCaps/>
      <w:color w:val="67A3E6" w:themeColor="accent1" w:themeShade="BF"/>
      <w:spacing w:val="5"/>
    </w:rPr>
  </w:style>
  <w:style w:type="table" w:styleId="TableGrid">
    <w:name w:val="Table Grid"/>
    <w:basedOn w:val="TableNormal"/>
    <w:uiPriority w:val="59"/>
    <w:rsid w:val="00CF2B74"/>
    <w:pPr>
      <w:spacing w:after="0" w:line="240" w:lineRule="auto"/>
    </w:pPr>
    <w:rPr>
      <w:rFonts w:eastAsiaTheme="minorEastAsia"/>
      <w:kern w:val="0"/>
      <w:sz w:val="24"/>
      <w:szCs w:val="24"/>
      <w:lang w:val="en-US" w:eastAsia="ja-JP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ion">
    <w:name w:val="Revision"/>
    <w:hidden/>
    <w:uiPriority w:val="99"/>
    <w:semiHidden/>
    <w:rsid w:val="0063759E"/>
    <w:pPr>
      <w:spacing w:after="0" w:line="240" w:lineRule="auto"/>
    </w:pPr>
    <w:rPr>
      <w:rFonts w:eastAsiaTheme="minorEastAsia"/>
      <w:kern w:val="0"/>
      <w:sz w:val="24"/>
      <w:szCs w:val="24"/>
      <w:lang w:val="en-US" w:eastAsia="ja-JP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Skyblue">
      <a:dk1>
        <a:sysClr val="windowText" lastClr="000000"/>
      </a:dk1>
      <a:lt1>
        <a:sysClr val="window" lastClr="FFFFFF"/>
      </a:lt1>
      <a:dk2>
        <a:srgbClr val="003D85"/>
      </a:dk2>
      <a:lt2>
        <a:srgbClr val="4E8ECC"/>
      </a:lt2>
      <a:accent1>
        <a:srgbClr val="C8DEF6"/>
      </a:accent1>
      <a:accent2>
        <a:srgbClr val="A0CBEA"/>
      </a:accent2>
      <a:accent3>
        <a:srgbClr val="4E8ECC"/>
      </a:accent3>
      <a:accent4>
        <a:srgbClr val="003D85"/>
      </a:accent4>
      <a:accent5>
        <a:srgbClr val="1A336A"/>
      </a:accent5>
      <a:accent6>
        <a:srgbClr val="CA003B"/>
      </a:accent6>
      <a:hlink>
        <a:srgbClr val="0563C1"/>
      </a:hlink>
      <a:folHlink>
        <a:srgbClr val="954F72"/>
      </a:folHlink>
    </a:clrScheme>
    <a:fontScheme name="Icelandic Ministry of Finance and Economic Affairs">
      <a:majorFont>
        <a:latin typeface="FiraGO Light"/>
        <a:ea typeface=""/>
        <a:cs typeface=""/>
      </a:majorFont>
      <a:minorFont>
        <a:latin typeface="FiraGO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11973</DocId>
    <Category xmlns="328c4b46-73db-4dea-b856-05d9d8a86ba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1E78E565FC240B516BF1D3776AD58" ma:contentTypeVersion="3" ma:contentTypeDescription="Create a new document." ma:contentTypeScope="" ma:versionID="d14bcda90cd649c2c9a2646bc7925c3b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BC5B39-C8DA-48F7-8D37-8538183DD8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71EEBC-AE1B-4D79-90A7-CB07D58B21B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A7978D1-46FD-4780-8B37-55C2720067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Iceland</dc:title>
  <dc:subject/>
  <dc:creator>Mist Þormóðsdóttir Grönvold</dc:creator>
  <cp:keywords/>
  <dc:description/>
  <cp:lastModifiedBy>Mist Þormóðsdóttir Grönvold</cp:lastModifiedBy>
  <cp:revision>8</cp:revision>
  <dcterms:created xsi:type="dcterms:W3CDTF">2024-11-07T09:46:00Z</dcterms:created>
  <dcterms:modified xsi:type="dcterms:W3CDTF">2024-11-11T08:05:00Z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0x010100FC21E78E565FC240B516BF1D3776AD58</vt:lpwstr>
  </property>
</Properties>
</file>