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A35F" w14:textId="77777777" w:rsidR="002626B4" w:rsidRDefault="002626B4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620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5"/>
        <w:gridCol w:w="1972"/>
        <w:gridCol w:w="4463"/>
      </w:tblGrid>
      <w:tr w:rsidR="002626B4" w14:paraId="0E2AA366" w14:textId="77777777">
        <w:trPr>
          <w:trHeight w:val="1548"/>
        </w:trPr>
        <w:tc>
          <w:tcPr>
            <w:tcW w:w="4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A360" w14:textId="77777777" w:rsidR="002626B4" w:rsidRDefault="00000000">
            <w:pP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 à</w:t>
            </w:r>
          </w:p>
          <w:p w14:paraId="0E2AA361" w14:textId="77777777" w:rsidR="002626B4" w:rsidRDefault="00000000">
            <w:pP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GENEVE</w:t>
            </w:r>
          </w:p>
        </w:tc>
        <w:tc>
          <w:tcPr>
            <w:tcW w:w="1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A362" w14:textId="77777777" w:rsidR="002626B4" w:rsidRDefault="00000000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2AA37B" wp14:editId="0E2AA37C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A363" w14:textId="77777777" w:rsidR="002626B4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E2AA364" w14:textId="77777777" w:rsidR="002626B4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0E2AA365" w14:textId="77777777" w:rsidR="002626B4" w:rsidRDefault="002626B4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0E2AA367" w14:textId="77777777" w:rsidR="002626B4" w:rsidRDefault="002626B4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75C84A2B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439C823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522188A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AD031AD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6E07FAB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2AA368" w14:textId="600E7D0F" w:rsidR="002626B4" w:rsidRDefault="00000000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QUARANTE-S</w:t>
      </w:r>
      <w:r w:rsidR="004E46FB">
        <w:rPr>
          <w:rFonts w:ascii="Times New Roman" w:hAnsi="Times New Roman"/>
          <w:b/>
          <w:i/>
          <w:sz w:val="24"/>
          <w:szCs w:val="24"/>
        </w:rPr>
        <w:t>EPTIEME</w:t>
      </w:r>
      <w:r>
        <w:rPr>
          <w:rFonts w:ascii="Times New Roman" w:hAnsi="Times New Roman"/>
          <w:b/>
          <w:i/>
          <w:sz w:val="24"/>
          <w:szCs w:val="24"/>
        </w:rPr>
        <w:t xml:space="preserve"> SESSION DE L’EXAMEN PERIODIQUE UNIVERSEL</w:t>
      </w:r>
    </w:p>
    <w:p w14:paraId="0E2AA369" w14:textId="1665705F" w:rsidR="002626B4" w:rsidRDefault="004E46FB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 – 15 novembre 2024</w:t>
      </w:r>
    </w:p>
    <w:p w14:paraId="6705F4F8" w14:textId="77777777" w:rsidR="00B77766" w:rsidRDefault="00B77766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11494F6" w14:textId="77777777" w:rsidR="00DD6B07" w:rsidRDefault="00DD6B07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77B19350" w14:textId="154343C0" w:rsidR="00B77766" w:rsidRDefault="00000000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 xml:space="preserve">EXAMEN PÉRIODIQUE UNIVERSEL </w:t>
      </w:r>
      <w:r w:rsidR="00845F9F">
        <w:rPr>
          <w:rFonts w:ascii="Times New Roman" w:eastAsia="Calibri" w:hAnsi="Times New Roman"/>
          <w:b/>
          <w:sz w:val="24"/>
          <w:szCs w:val="24"/>
          <w:lang w:val="fr-CH"/>
        </w:rPr>
        <w:t xml:space="preserve">DU </w:t>
      </w:r>
      <w:r w:rsidR="00DD6B07" w:rsidRPr="00DD6B07">
        <w:rPr>
          <w:rFonts w:ascii="Times New Roman" w:eastAsia="Calibri" w:hAnsi="Times New Roman"/>
          <w:b/>
          <w:sz w:val="24"/>
          <w:szCs w:val="24"/>
        </w:rPr>
        <w:t>CO</w:t>
      </w:r>
      <w:r w:rsidR="00CE29AB">
        <w:rPr>
          <w:rFonts w:ascii="Times New Roman" w:eastAsia="Calibri" w:hAnsi="Times New Roman"/>
          <w:b/>
          <w:sz w:val="24"/>
          <w:szCs w:val="24"/>
        </w:rPr>
        <w:t>STA RICA</w:t>
      </w:r>
    </w:p>
    <w:p w14:paraId="5F9E3313" w14:textId="77777777" w:rsidR="00DD6B07" w:rsidRDefault="00DD6B07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0E2AA36B" w14:textId="77777777" w:rsidR="002626B4" w:rsidRDefault="002626B4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0E2AA36C" w14:textId="77777777" w:rsidR="002626B4" w:rsidRDefault="00000000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0E2AA36D" w14:textId="77777777" w:rsidR="002626B4" w:rsidRDefault="00000000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05DC557B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19BCB2F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01774D6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7897496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C386A1B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07EE5EA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9513F7B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67A59BA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7F0166C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78C8600C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434D68D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3091C01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E2AA36E" w14:textId="7B2F3509" w:rsidR="004E46FB" w:rsidRDefault="00000000" w:rsidP="004E46FB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val="fr-CH"/>
        </w:rPr>
        <w:t xml:space="preserve">Genève, le </w:t>
      </w:r>
      <w:r w:rsidR="00854AE4">
        <w:rPr>
          <w:rFonts w:ascii="Times New Roman" w:eastAsia="Calibri" w:hAnsi="Times New Roman"/>
          <w:bCs/>
          <w:sz w:val="24"/>
          <w:szCs w:val="24"/>
        </w:rPr>
        <w:t>11</w:t>
      </w:r>
      <w:r w:rsidR="004E46FB">
        <w:rPr>
          <w:rFonts w:ascii="Times New Roman" w:eastAsia="Calibri" w:hAnsi="Times New Roman"/>
          <w:bCs/>
          <w:sz w:val="24"/>
          <w:szCs w:val="24"/>
        </w:rPr>
        <w:t xml:space="preserve"> novembre</w:t>
      </w:r>
      <w:r>
        <w:rPr>
          <w:rFonts w:ascii="Times New Roman" w:eastAsia="Calibri" w:hAnsi="Times New Roman"/>
          <w:bCs/>
          <w:sz w:val="24"/>
          <w:szCs w:val="24"/>
        </w:rPr>
        <w:t xml:space="preserve"> 2024</w:t>
      </w:r>
    </w:p>
    <w:p w14:paraId="6EE0CACD" w14:textId="77777777" w:rsidR="004E46FB" w:rsidRDefault="004E46FB">
      <w:pPr>
        <w:suppressAutoHyphens w:val="0"/>
        <w:autoSpaceDN/>
        <w:spacing w:after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br w:type="page"/>
      </w:r>
    </w:p>
    <w:p w14:paraId="48AAF63A" w14:textId="77777777" w:rsidR="00845F9F" w:rsidRDefault="00845F9F" w:rsidP="00845F9F">
      <w:pPr>
        <w:spacing w:before="120" w:after="80" w:line="360" w:lineRule="auto"/>
        <w:ind w:leftChars="99" w:left="218" w:rightChars="181" w:right="39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  <w:lastRenderedPageBreak/>
        <w:t>Monsieur le Président,</w:t>
      </w:r>
    </w:p>
    <w:p w14:paraId="61B4F98B" w14:textId="2E7CC68D" w:rsidR="00845F9F" w:rsidRDefault="00845F9F" w:rsidP="00845F9F">
      <w:pPr>
        <w:spacing w:after="120" w:line="360" w:lineRule="auto"/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Le Burkina Faso souhaite la chaleureuse bienvenue à la délégation </w:t>
      </w:r>
      <w:r w:rsidR="00340547">
        <w:rPr>
          <w:rFonts w:ascii="Times New Roman" w:hAnsi="Times New Roman"/>
          <w:color w:val="000000" w:themeColor="text1"/>
          <w:sz w:val="28"/>
          <w:szCs w:val="28"/>
        </w:rPr>
        <w:t xml:space="preserve">du </w:t>
      </w:r>
      <w:r w:rsidR="00C45285">
        <w:rPr>
          <w:rFonts w:ascii="Times New Roman" w:hAnsi="Times New Roman"/>
          <w:color w:val="000000" w:themeColor="text1"/>
          <w:sz w:val="28"/>
          <w:szCs w:val="28"/>
        </w:rPr>
        <w:t>Costa Rica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et la félicite pour la présentation de son rapport national. </w:t>
      </w:r>
    </w:p>
    <w:p w14:paraId="241B317C" w14:textId="79353157" w:rsidR="00085BF9" w:rsidRDefault="00845F9F" w:rsidP="00845F9F">
      <w:pPr>
        <w:spacing w:after="120" w:line="360" w:lineRule="auto"/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Ma délégation </w:t>
      </w:r>
      <w:r w:rsidR="00224534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C45285">
        <w:rPr>
          <w:rFonts w:ascii="Times New Roman" w:hAnsi="Times New Roman"/>
          <w:color w:val="000000" w:themeColor="text1"/>
          <w:sz w:val="28"/>
          <w:szCs w:val="28"/>
        </w:rPr>
        <w:t>rend note</w:t>
      </w:r>
      <w:r w:rsidR="00224534">
        <w:rPr>
          <w:rFonts w:ascii="Times New Roman" w:hAnsi="Times New Roman"/>
          <w:color w:val="000000" w:themeColor="text1"/>
          <w:sz w:val="28"/>
          <w:szCs w:val="28"/>
        </w:rPr>
        <w:t xml:space="preserve"> avec satisfaction</w:t>
      </w:r>
      <w:r w:rsidR="00C45285">
        <w:rPr>
          <w:rFonts w:ascii="Times New Roman" w:hAnsi="Times New Roman"/>
          <w:color w:val="000000" w:themeColor="text1"/>
          <w:sz w:val="28"/>
          <w:szCs w:val="28"/>
        </w:rPr>
        <w:t xml:space="preserve"> des efforts constants du Gouvernement du Costa Rica en matière de promotion et de protection des droits l’homme. </w:t>
      </w:r>
    </w:p>
    <w:p w14:paraId="583C5E03" w14:textId="29F60C32" w:rsidR="00DD6B07" w:rsidRDefault="00C45285" w:rsidP="00845F9F">
      <w:pPr>
        <w:spacing w:after="120" w:line="360" w:lineRule="auto"/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Nous saluons notamment l’adoption de la </w:t>
      </w:r>
      <w:r w:rsidRPr="00C45285">
        <w:rPr>
          <w:rFonts w:ascii="Times New Roman" w:hAnsi="Times New Roman"/>
          <w:color w:val="000000" w:themeColor="text1"/>
          <w:sz w:val="28"/>
          <w:szCs w:val="28"/>
        </w:rPr>
        <w:t>stratégie nationale pour un vieillissement en bonne santé fondé sur le parcours de vie (2022-2026) et de la politique nationale sur le vieillissement et la vieillesse (2023-2033)</w:t>
      </w:r>
      <w:r>
        <w:rPr>
          <w:rFonts w:ascii="Times New Roman" w:hAnsi="Times New Roman"/>
          <w:color w:val="000000" w:themeColor="text1"/>
          <w:sz w:val="28"/>
          <w:szCs w:val="28"/>
        </w:rPr>
        <w:t>, dont la mise en œuvre</w:t>
      </w:r>
      <w:r w:rsidR="00224534">
        <w:rPr>
          <w:rFonts w:ascii="Times New Roman" w:hAnsi="Times New Roman"/>
          <w:color w:val="000000" w:themeColor="text1"/>
          <w:sz w:val="28"/>
          <w:szCs w:val="28"/>
        </w:rPr>
        <w:t xml:space="preserve"> conjuguée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contribue</w:t>
      </w:r>
      <w:r w:rsidRPr="00C45285">
        <w:rPr>
          <w:rFonts w:ascii="Times New Roman" w:hAnsi="Times New Roman"/>
          <w:color w:val="000000" w:themeColor="text1"/>
          <w:sz w:val="28"/>
          <w:szCs w:val="28"/>
        </w:rPr>
        <w:t xml:space="preserve"> à garantir</w:t>
      </w:r>
      <w:r w:rsidR="00224534">
        <w:rPr>
          <w:rFonts w:ascii="Times New Roman" w:hAnsi="Times New Roman"/>
          <w:color w:val="000000" w:themeColor="text1"/>
          <w:sz w:val="28"/>
          <w:szCs w:val="28"/>
        </w:rPr>
        <w:t xml:space="preserve"> davantage</w:t>
      </w:r>
      <w:r w:rsidRPr="00C45285">
        <w:rPr>
          <w:rFonts w:ascii="Times New Roman" w:hAnsi="Times New Roman"/>
          <w:color w:val="000000" w:themeColor="text1"/>
          <w:sz w:val="28"/>
          <w:szCs w:val="28"/>
        </w:rPr>
        <w:t xml:space="preserve"> la protection et la promotion des droits des personnes âgées</w:t>
      </w:r>
      <w:r w:rsidR="00085BF9">
        <w:rPr>
          <w:rFonts w:ascii="Times New Roman" w:hAnsi="Times New Roman"/>
          <w:color w:val="000000" w:themeColor="text1"/>
          <w:sz w:val="28"/>
          <w:szCs w:val="28"/>
        </w:rPr>
        <w:t xml:space="preserve"> et à leur offrir une</w:t>
      </w:r>
      <w:r w:rsidRPr="00C45285">
        <w:rPr>
          <w:rFonts w:ascii="Times New Roman" w:hAnsi="Times New Roman"/>
          <w:color w:val="000000" w:themeColor="text1"/>
          <w:sz w:val="28"/>
          <w:szCs w:val="28"/>
        </w:rPr>
        <w:t xml:space="preserve"> sécurité économique</w:t>
      </w:r>
      <w:r w:rsidR="00085B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45285">
        <w:rPr>
          <w:rFonts w:ascii="Times New Roman" w:hAnsi="Times New Roman"/>
          <w:color w:val="000000" w:themeColor="text1"/>
          <w:sz w:val="28"/>
          <w:szCs w:val="28"/>
        </w:rPr>
        <w:t xml:space="preserve">une vie exempte de violence et une </w:t>
      </w:r>
      <w:r w:rsidR="00085BF9">
        <w:rPr>
          <w:rFonts w:ascii="Times New Roman" w:hAnsi="Times New Roman"/>
          <w:color w:val="000000" w:themeColor="text1"/>
          <w:sz w:val="28"/>
          <w:szCs w:val="28"/>
        </w:rPr>
        <w:t xml:space="preserve">meilleure </w:t>
      </w:r>
      <w:r w:rsidRPr="00C45285">
        <w:rPr>
          <w:rFonts w:ascii="Times New Roman" w:hAnsi="Times New Roman"/>
          <w:color w:val="000000" w:themeColor="text1"/>
          <w:sz w:val="28"/>
          <w:szCs w:val="28"/>
        </w:rPr>
        <w:t>prise en charge en matière de soins de santé.</w:t>
      </w:r>
    </w:p>
    <w:p w14:paraId="54E45D3D" w14:textId="6FC84ED7" w:rsidR="00845F9F" w:rsidRDefault="00845F9F" w:rsidP="00845F9F">
      <w:pPr>
        <w:spacing w:after="120" w:line="360" w:lineRule="auto"/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Dans un esprit de dialogue constructif, ma délégation recommande</w:t>
      </w:r>
      <w:r w:rsidR="008D45E2" w:rsidRPr="008D45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5BF9">
        <w:rPr>
          <w:rFonts w:ascii="Times New Roman" w:hAnsi="Times New Roman"/>
          <w:color w:val="000000" w:themeColor="text1"/>
          <w:sz w:val="28"/>
          <w:szCs w:val="28"/>
        </w:rPr>
        <w:t>au Costa Rica</w:t>
      </w:r>
      <w:r w:rsidR="008D45E2">
        <w:rPr>
          <w:rFonts w:ascii="Times New Roman" w:hAnsi="Times New Roman"/>
          <w:color w:val="000000" w:themeColor="text1"/>
          <w:sz w:val="28"/>
          <w:szCs w:val="28"/>
        </w:rPr>
        <w:t> :</w:t>
      </w:r>
    </w:p>
    <w:p w14:paraId="57D9D7B5" w14:textId="46F20576" w:rsidR="00845F9F" w:rsidRDefault="00E31B98" w:rsidP="00E31B98">
      <w:pPr>
        <w:pStyle w:val="Paragraphedeliste"/>
        <w:spacing w:before="0" w:after="160"/>
        <w:ind w:rightChars="181" w:right="39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085BF9">
        <w:rPr>
          <w:rFonts w:ascii="Times New Roman" w:hAnsi="Times New Roman" w:cs="Times New Roman"/>
          <w:color w:val="000000" w:themeColor="text1"/>
          <w:sz w:val="28"/>
          <w:szCs w:val="28"/>
        </w:rPr>
        <w:t>’a</w:t>
      </w:r>
      <w:r w:rsidR="00085BF9" w:rsidRPr="00085BF9">
        <w:rPr>
          <w:rFonts w:ascii="Times New Roman" w:hAnsi="Times New Roman" w:cs="Times New Roman"/>
          <w:color w:val="000000" w:themeColor="text1"/>
          <w:sz w:val="28"/>
          <w:szCs w:val="28"/>
        </w:rPr>
        <w:t>dopter</w:t>
      </w:r>
      <w:proofErr w:type="gramEnd"/>
      <w:r w:rsidR="00085BF9" w:rsidRPr="0008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et mettre en œuvre des lignes directrices nationales garantissant la fourniture de services non discriminatoires à tous les migrants, quel que soit leur statut d'immigration, en mettant l'accent sur les femmes, les adolescents et les personnes âgées de plus de 60 an</w:t>
      </w:r>
      <w:r w:rsidR="00224534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08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D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351FD5" w14:textId="18D5F58F" w:rsidR="00845F9F" w:rsidRDefault="00845F9F" w:rsidP="00E31B98">
      <w:pPr>
        <w:pStyle w:val="Paragraphedeliste"/>
        <w:spacing w:before="0" w:after="160"/>
        <w:ind w:rightChars="181" w:right="39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31B98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8D45E2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gramEnd"/>
      <w:r w:rsidR="008D4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oursuivre ses efforts en vue </w:t>
      </w:r>
      <w:r w:rsidR="00224534" w:rsidRPr="00224534">
        <w:rPr>
          <w:rFonts w:ascii="Times New Roman" w:hAnsi="Times New Roman" w:cs="Times New Roman"/>
          <w:color w:val="000000" w:themeColor="text1"/>
          <w:sz w:val="28"/>
          <w:szCs w:val="28"/>
        </w:rPr>
        <w:t>d’améliorer l’accès des femmes à l’emploi formel et d’étendre les régimes de protection sociale aux femmes employées dans le secteur informel de l’économie</w:t>
      </w:r>
      <w:r w:rsidR="00023D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13097E" w14:textId="5552923C" w:rsidR="00845F9F" w:rsidRDefault="00845F9F" w:rsidP="00845F9F">
      <w:pPr>
        <w:spacing w:line="360" w:lineRule="auto"/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Enfin, nous souhaitons plein succès </w:t>
      </w:r>
      <w:r w:rsidR="000616BF">
        <w:rPr>
          <w:rFonts w:ascii="Times New Roman" w:hAnsi="Times New Roman"/>
          <w:color w:val="000000" w:themeColor="text1"/>
          <w:sz w:val="28"/>
          <w:szCs w:val="28"/>
        </w:rPr>
        <w:t xml:space="preserve">au </w:t>
      </w:r>
      <w:r w:rsidR="00224534">
        <w:rPr>
          <w:rFonts w:ascii="Times New Roman" w:hAnsi="Times New Roman"/>
          <w:color w:val="000000" w:themeColor="text1"/>
          <w:sz w:val="28"/>
          <w:szCs w:val="28"/>
        </w:rPr>
        <w:t>Costa Rica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dans la conduite de son examen.</w:t>
      </w:r>
    </w:p>
    <w:p w14:paraId="155FFBD2" w14:textId="77777777" w:rsidR="00845F9F" w:rsidRDefault="00845F9F" w:rsidP="00845F9F">
      <w:pPr>
        <w:ind w:leftChars="99" w:left="218" w:rightChars="181" w:right="39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4C60FC" w14:textId="77777777" w:rsidR="00845F9F" w:rsidRDefault="00845F9F" w:rsidP="00E31B98">
      <w:pPr>
        <w:ind w:leftChars="99" w:left="218" w:rightChars="181" w:right="39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Je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vous remercie !</w:t>
      </w:r>
    </w:p>
    <w:p w14:paraId="0E2AA379" w14:textId="2A1026BD" w:rsidR="002626B4" w:rsidRDefault="002626B4" w:rsidP="007E1F09">
      <w:pPr>
        <w:spacing w:line="360" w:lineRule="auto"/>
        <w:ind w:left="567" w:right="281"/>
        <w:jc w:val="center"/>
        <w:rPr>
          <w:rFonts w:ascii="Times New Roman" w:hAnsi="Times New Roman"/>
          <w:b/>
          <w:sz w:val="28"/>
          <w:szCs w:val="28"/>
        </w:rPr>
      </w:pPr>
    </w:p>
    <w:p w14:paraId="0E2AA37A" w14:textId="1B9FC23A" w:rsidR="002626B4" w:rsidRDefault="00000000" w:rsidP="0051079E">
      <w:pPr>
        <w:spacing w:line="360" w:lineRule="auto"/>
        <w:ind w:left="567"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Temps</w:t>
      </w:r>
      <w:r w:rsidR="007E1F09">
        <w:rPr>
          <w:rFonts w:ascii="Times New Roman" w:hAnsi="Times New Roman"/>
          <w:b/>
          <w:sz w:val="28"/>
          <w:szCs w:val="28"/>
        </w:rPr>
        <w:t> 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5BF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mn</w:t>
      </w:r>
      <w:r w:rsidR="00085BF9">
        <w:rPr>
          <w:rFonts w:ascii="Times New Roman" w:hAnsi="Times New Roman"/>
          <w:b/>
          <w:sz w:val="28"/>
          <w:szCs w:val="28"/>
        </w:rPr>
        <w:t xml:space="preserve"> 15s</w:t>
      </w:r>
      <w:r w:rsidR="004E46FB">
        <w:rPr>
          <w:rFonts w:ascii="Times New Roman" w:hAnsi="Times New Roman"/>
          <w:b/>
          <w:sz w:val="28"/>
          <w:szCs w:val="28"/>
        </w:rPr>
        <w:t>.</w:t>
      </w:r>
    </w:p>
    <w:p w14:paraId="152DA362" w14:textId="77777777" w:rsidR="00085BF9" w:rsidRDefault="00085BF9" w:rsidP="0051079E">
      <w:pPr>
        <w:spacing w:line="360" w:lineRule="auto"/>
        <w:ind w:left="567" w:right="281"/>
        <w:jc w:val="both"/>
        <w:rPr>
          <w:rFonts w:ascii="Times New Roman" w:hAnsi="Times New Roman"/>
          <w:sz w:val="28"/>
          <w:szCs w:val="28"/>
        </w:rPr>
      </w:pPr>
    </w:p>
    <w:sectPr w:rsidR="00085BF9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4FF94" w14:textId="77777777" w:rsidR="00F62313" w:rsidRDefault="00F62313">
      <w:pPr>
        <w:spacing w:after="0"/>
      </w:pPr>
      <w:r>
        <w:separator/>
      </w:r>
    </w:p>
  </w:endnote>
  <w:endnote w:type="continuationSeparator" w:id="0">
    <w:p w14:paraId="57A88995" w14:textId="77777777" w:rsidR="00F62313" w:rsidRDefault="00F62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F74B" w14:textId="77777777" w:rsidR="00F62313" w:rsidRDefault="00F62313">
      <w:pPr>
        <w:spacing w:after="0"/>
      </w:pPr>
      <w:r>
        <w:separator/>
      </w:r>
    </w:p>
  </w:footnote>
  <w:footnote w:type="continuationSeparator" w:id="0">
    <w:p w14:paraId="1F9B975F" w14:textId="77777777" w:rsidR="00F62313" w:rsidRDefault="00F623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33F5"/>
    <w:multiLevelType w:val="hybridMultilevel"/>
    <w:tmpl w:val="028ACF3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D2E41"/>
    <w:multiLevelType w:val="multilevel"/>
    <w:tmpl w:val="671E74A2"/>
    <w:lvl w:ilvl="0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035948">
    <w:abstractNumId w:val="1"/>
  </w:num>
  <w:num w:numId="2" w16cid:durableId="142175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26CF"/>
    <w:rsid w:val="00012D5A"/>
    <w:rsid w:val="00016BA3"/>
    <w:rsid w:val="00017851"/>
    <w:rsid w:val="00022EF9"/>
    <w:rsid w:val="00023D87"/>
    <w:rsid w:val="0003007A"/>
    <w:rsid w:val="0003013D"/>
    <w:rsid w:val="000444AB"/>
    <w:rsid w:val="000616BF"/>
    <w:rsid w:val="00083A09"/>
    <w:rsid w:val="000840FC"/>
    <w:rsid w:val="00085BF9"/>
    <w:rsid w:val="00086162"/>
    <w:rsid w:val="000A2433"/>
    <w:rsid w:val="000D303B"/>
    <w:rsid w:val="000E7FA5"/>
    <w:rsid w:val="000F19BA"/>
    <w:rsid w:val="00105807"/>
    <w:rsid w:val="001077D8"/>
    <w:rsid w:val="0011608E"/>
    <w:rsid w:val="00121DD6"/>
    <w:rsid w:val="00131D69"/>
    <w:rsid w:val="00137CA3"/>
    <w:rsid w:val="00140028"/>
    <w:rsid w:val="0014079C"/>
    <w:rsid w:val="001528D3"/>
    <w:rsid w:val="001532A2"/>
    <w:rsid w:val="00160B0A"/>
    <w:rsid w:val="00161E2D"/>
    <w:rsid w:val="00161ECD"/>
    <w:rsid w:val="00162A69"/>
    <w:rsid w:val="00170806"/>
    <w:rsid w:val="001857AD"/>
    <w:rsid w:val="001A1295"/>
    <w:rsid w:val="001D1D9B"/>
    <w:rsid w:val="001D4DA0"/>
    <w:rsid w:val="001E0F0F"/>
    <w:rsid w:val="001F048D"/>
    <w:rsid w:val="001F7506"/>
    <w:rsid w:val="001F7E09"/>
    <w:rsid w:val="00212B1E"/>
    <w:rsid w:val="00214741"/>
    <w:rsid w:val="00224534"/>
    <w:rsid w:val="0023369C"/>
    <w:rsid w:val="00234946"/>
    <w:rsid w:val="002428CA"/>
    <w:rsid w:val="00243B33"/>
    <w:rsid w:val="00245BE5"/>
    <w:rsid w:val="00256748"/>
    <w:rsid w:val="0026164D"/>
    <w:rsid w:val="002626B4"/>
    <w:rsid w:val="0027270E"/>
    <w:rsid w:val="00274E4E"/>
    <w:rsid w:val="00277BAE"/>
    <w:rsid w:val="00290CE0"/>
    <w:rsid w:val="002A4FFA"/>
    <w:rsid w:val="002B4ABB"/>
    <w:rsid w:val="002B7ED0"/>
    <w:rsid w:val="002D1C34"/>
    <w:rsid w:val="002D57C1"/>
    <w:rsid w:val="002D6C2A"/>
    <w:rsid w:val="002E2194"/>
    <w:rsid w:val="003111AF"/>
    <w:rsid w:val="003303A7"/>
    <w:rsid w:val="003303EA"/>
    <w:rsid w:val="00340547"/>
    <w:rsid w:val="003443E8"/>
    <w:rsid w:val="00351177"/>
    <w:rsid w:val="0035239C"/>
    <w:rsid w:val="00357599"/>
    <w:rsid w:val="0036359C"/>
    <w:rsid w:val="00375DC1"/>
    <w:rsid w:val="00377EE9"/>
    <w:rsid w:val="00390D6A"/>
    <w:rsid w:val="003B18DA"/>
    <w:rsid w:val="003B4C46"/>
    <w:rsid w:val="003B5731"/>
    <w:rsid w:val="003D1989"/>
    <w:rsid w:val="003D6B0C"/>
    <w:rsid w:val="003E0225"/>
    <w:rsid w:val="003F1F50"/>
    <w:rsid w:val="00403055"/>
    <w:rsid w:val="0041777A"/>
    <w:rsid w:val="00423C5E"/>
    <w:rsid w:val="00425C79"/>
    <w:rsid w:val="00431DC4"/>
    <w:rsid w:val="00432256"/>
    <w:rsid w:val="00432E35"/>
    <w:rsid w:val="00474268"/>
    <w:rsid w:val="004826EA"/>
    <w:rsid w:val="00492841"/>
    <w:rsid w:val="004A66C3"/>
    <w:rsid w:val="004B195D"/>
    <w:rsid w:val="004B1B7D"/>
    <w:rsid w:val="004C08A4"/>
    <w:rsid w:val="004C0CB4"/>
    <w:rsid w:val="004C11EE"/>
    <w:rsid w:val="004C1C73"/>
    <w:rsid w:val="004C208D"/>
    <w:rsid w:val="004C6497"/>
    <w:rsid w:val="004E46FB"/>
    <w:rsid w:val="004E615D"/>
    <w:rsid w:val="004F082C"/>
    <w:rsid w:val="004F4196"/>
    <w:rsid w:val="004F50A7"/>
    <w:rsid w:val="004F5152"/>
    <w:rsid w:val="004F69A1"/>
    <w:rsid w:val="0051079E"/>
    <w:rsid w:val="00520608"/>
    <w:rsid w:val="005206CB"/>
    <w:rsid w:val="00522BDF"/>
    <w:rsid w:val="0052547B"/>
    <w:rsid w:val="005330CA"/>
    <w:rsid w:val="00544884"/>
    <w:rsid w:val="00550554"/>
    <w:rsid w:val="00554A02"/>
    <w:rsid w:val="00557FE4"/>
    <w:rsid w:val="00562359"/>
    <w:rsid w:val="0058772A"/>
    <w:rsid w:val="005879F9"/>
    <w:rsid w:val="00587CF5"/>
    <w:rsid w:val="005B1A75"/>
    <w:rsid w:val="005B3ECC"/>
    <w:rsid w:val="005B569B"/>
    <w:rsid w:val="005C3FDF"/>
    <w:rsid w:val="005C6571"/>
    <w:rsid w:val="005D206A"/>
    <w:rsid w:val="005D3A44"/>
    <w:rsid w:val="005D4CA5"/>
    <w:rsid w:val="005E452A"/>
    <w:rsid w:val="00604EEE"/>
    <w:rsid w:val="00606921"/>
    <w:rsid w:val="00614E66"/>
    <w:rsid w:val="00616C2B"/>
    <w:rsid w:val="00624895"/>
    <w:rsid w:val="00633F0C"/>
    <w:rsid w:val="0063745D"/>
    <w:rsid w:val="006457CF"/>
    <w:rsid w:val="006460BC"/>
    <w:rsid w:val="00651566"/>
    <w:rsid w:val="006547D1"/>
    <w:rsid w:val="00670962"/>
    <w:rsid w:val="00676763"/>
    <w:rsid w:val="0068212C"/>
    <w:rsid w:val="0069044D"/>
    <w:rsid w:val="006B09D0"/>
    <w:rsid w:val="006B0D54"/>
    <w:rsid w:val="006B10C9"/>
    <w:rsid w:val="006C2300"/>
    <w:rsid w:val="006D2D24"/>
    <w:rsid w:val="006E2572"/>
    <w:rsid w:val="006E3BBE"/>
    <w:rsid w:val="006F0B95"/>
    <w:rsid w:val="006F3EC7"/>
    <w:rsid w:val="006F5F4B"/>
    <w:rsid w:val="00706874"/>
    <w:rsid w:val="00721DF5"/>
    <w:rsid w:val="00763F37"/>
    <w:rsid w:val="0076516B"/>
    <w:rsid w:val="007702DE"/>
    <w:rsid w:val="00770A50"/>
    <w:rsid w:val="0078652F"/>
    <w:rsid w:val="00793548"/>
    <w:rsid w:val="00794E1B"/>
    <w:rsid w:val="007A5B7F"/>
    <w:rsid w:val="007C32D3"/>
    <w:rsid w:val="007D5979"/>
    <w:rsid w:val="007E1915"/>
    <w:rsid w:val="007E1F09"/>
    <w:rsid w:val="007F41D8"/>
    <w:rsid w:val="007F6A8B"/>
    <w:rsid w:val="00803ED3"/>
    <w:rsid w:val="00813AE7"/>
    <w:rsid w:val="00814C91"/>
    <w:rsid w:val="00816272"/>
    <w:rsid w:val="00816346"/>
    <w:rsid w:val="00817BB5"/>
    <w:rsid w:val="008214CD"/>
    <w:rsid w:val="00824183"/>
    <w:rsid w:val="0083240B"/>
    <w:rsid w:val="008337F2"/>
    <w:rsid w:val="00845097"/>
    <w:rsid w:val="00845F9F"/>
    <w:rsid w:val="00847584"/>
    <w:rsid w:val="00850A08"/>
    <w:rsid w:val="00852A3B"/>
    <w:rsid w:val="00854AE4"/>
    <w:rsid w:val="008608AF"/>
    <w:rsid w:val="00863F28"/>
    <w:rsid w:val="00867BB6"/>
    <w:rsid w:val="00883C5D"/>
    <w:rsid w:val="00886BF2"/>
    <w:rsid w:val="00887CAB"/>
    <w:rsid w:val="008915CF"/>
    <w:rsid w:val="008A12D4"/>
    <w:rsid w:val="008B5333"/>
    <w:rsid w:val="008B6D34"/>
    <w:rsid w:val="008C016E"/>
    <w:rsid w:val="008C1299"/>
    <w:rsid w:val="008C4279"/>
    <w:rsid w:val="008C5E84"/>
    <w:rsid w:val="008D45E2"/>
    <w:rsid w:val="008D7242"/>
    <w:rsid w:val="008D72C5"/>
    <w:rsid w:val="008F68FF"/>
    <w:rsid w:val="00905B86"/>
    <w:rsid w:val="00917DF9"/>
    <w:rsid w:val="00927A21"/>
    <w:rsid w:val="00971E7E"/>
    <w:rsid w:val="00975C81"/>
    <w:rsid w:val="00976B1B"/>
    <w:rsid w:val="0099280D"/>
    <w:rsid w:val="009A0173"/>
    <w:rsid w:val="009A4617"/>
    <w:rsid w:val="009A5E5D"/>
    <w:rsid w:val="009A63FE"/>
    <w:rsid w:val="009B75B6"/>
    <w:rsid w:val="009B7C41"/>
    <w:rsid w:val="009C2563"/>
    <w:rsid w:val="009C3816"/>
    <w:rsid w:val="009D09C3"/>
    <w:rsid w:val="009D41CA"/>
    <w:rsid w:val="009E48A4"/>
    <w:rsid w:val="009F2B2F"/>
    <w:rsid w:val="00A01B83"/>
    <w:rsid w:val="00A05A34"/>
    <w:rsid w:val="00A07999"/>
    <w:rsid w:val="00A12948"/>
    <w:rsid w:val="00A35917"/>
    <w:rsid w:val="00A45096"/>
    <w:rsid w:val="00A54463"/>
    <w:rsid w:val="00A57D66"/>
    <w:rsid w:val="00A64473"/>
    <w:rsid w:val="00A70E62"/>
    <w:rsid w:val="00A736C3"/>
    <w:rsid w:val="00A80850"/>
    <w:rsid w:val="00A8093A"/>
    <w:rsid w:val="00A82E8F"/>
    <w:rsid w:val="00A91326"/>
    <w:rsid w:val="00AD735C"/>
    <w:rsid w:val="00AE1F33"/>
    <w:rsid w:val="00B0670B"/>
    <w:rsid w:val="00B117BB"/>
    <w:rsid w:val="00B2485E"/>
    <w:rsid w:val="00B254C0"/>
    <w:rsid w:val="00B300FE"/>
    <w:rsid w:val="00B44A00"/>
    <w:rsid w:val="00B544D9"/>
    <w:rsid w:val="00B55823"/>
    <w:rsid w:val="00B63A58"/>
    <w:rsid w:val="00B6574B"/>
    <w:rsid w:val="00B66C24"/>
    <w:rsid w:val="00B67CB1"/>
    <w:rsid w:val="00B72070"/>
    <w:rsid w:val="00B761D1"/>
    <w:rsid w:val="00B77766"/>
    <w:rsid w:val="00B80E6B"/>
    <w:rsid w:val="00B95176"/>
    <w:rsid w:val="00BA2B52"/>
    <w:rsid w:val="00BD76C9"/>
    <w:rsid w:val="00BF30C3"/>
    <w:rsid w:val="00BF32B9"/>
    <w:rsid w:val="00C02475"/>
    <w:rsid w:val="00C11061"/>
    <w:rsid w:val="00C15CE0"/>
    <w:rsid w:val="00C4043E"/>
    <w:rsid w:val="00C45285"/>
    <w:rsid w:val="00C56960"/>
    <w:rsid w:val="00C57B58"/>
    <w:rsid w:val="00C60563"/>
    <w:rsid w:val="00C605D1"/>
    <w:rsid w:val="00C6546A"/>
    <w:rsid w:val="00C66DD3"/>
    <w:rsid w:val="00C6735C"/>
    <w:rsid w:val="00C72D2F"/>
    <w:rsid w:val="00C8106B"/>
    <w:rsid w:val="00C842C0"/>
    <w:rsid w:val="00C91A92"/>
    <w:rsid w:val="00C96262"/>
    <w:rsid w:val="00CA71AD"/>
    <w:rsid w:val="00CC5F7E"/>
    <w:rsid w:val="00CC6FAB"/>
    <w:rsid w:val="00CD07D9"/>
    <w:rsid w:val="00CD28C9"/>
    <w:rsid w:val="00CD3CD8"/>
    <w:rsid w:val="00CD4069"/>
    <w:rsid w:val="00CD563F"/>
    <w:rsid w:val="00CE104A"/>
    <w:rsid w:val="00CE29AB"/>
    <w:rsid w:val="00CE3EBB"/>
    <w:rsid w:val="00CF3DD2"/>
    <w:rsid w:val="00D132E2"/>
    <w:rsid w:val="00D15411"/>
    <w:rsid w:val="00D37160"/>
    <w:rsid w:val="00D37205"/>
    <w:rsid w:val="00D409B0"/>
    <w:rsid w:val="00D6216D"/>
    <w:rsid w:val="00D70914"/>
    <w:rsid w:val="00D84F54"/>
    <w:rsid w:val="00D9162F"/>
    <w:rsid w:val="00D94D79"/>
    <w:rsid w:val="00DC0430"/>
    <w:rsid w:val="00DC1D80"/>
    <w:rsid w:val="00DC5738"/>
    <w:rsid w:val="00DC71E4"/>
    <w:rsid w:val="00DD6B07"/>
    <w:rsid w:val="00DD7810"/>
    <w:rsid w:val="00DE1A90"/>
    <w:rsid w:val="00DF2B38"/>
    <w:rsid w:val="00E02776"/>
    <w:rsid w:val="00E31B98"/>
    <w:rsid w:val="00E33E83"/>
    <w:rsid w:val="00E377DF"/>
    <w:rsid w:val="00E46105"/>
    <w:rsid w:val="00E53954"/>
    <w:rsid w:val="00E54849"/>
    <w:rsid w:val="00E55616"/>
    <w:rsid w:val="00E7497E"/>
    <w:rsid w:val="00E90010"/>
    <w:rsid w:val="00E90358"/>
    <w:rsid w:val="00E978E2"/>
    <w:rsid w:val="00EB0F6B"/>
    <w:rsid w:val="00EC5E0C"/>
    <w:rsid w:val="00ED6B7B"/>
    <w:rsid w:val="00EE1D8C"/>
    <w:rsid w:val="00EE4AA3"/>
    <w:rsid w:val="00EE6E30"/>
    <w:rsid w:val="00F022AD"/>
    <w:rsid w:val="00F023DF"/>
    <w:rsid w:val="00F06638"/>
    <w:rsid w:val="00F06A9E"/>
    <w:rsid w:val="00F10647"/>
    <w:rsid w:val="00F121D0"/>
    <w:rsid w:val="00F21C6F"/>
    <w:rsid w:val="00F257C9"/>
    <w:rsid w:val="00F30391"/>
    <w:rsid w:val="00F377E0"/>
    <w:rsid w:val="00F40D38"/>
    <w:rsid w:val="00F51FAC"/>
    <w:rsid w:val="00F62313"/>
    <w:rsid w:val="00F70287"/>
    <w:rsid w:val="00F70356"/>
    <w:rsid w:val="00F85440"/>
    <w:rsid w:val="00FA0CCF"/>
    <w:rsid w:val="00FA4DD9"/>
    <w:rsid w:val="00FA7220"/>
    <w:rsid w:val="00FB2278"/>
    <w:rsid w:val="00FB5C85"/>
    <w:rsid w:val="00FC5BC7"/>
    <w:rsid w:val="00FD08B5"/>
    <w:rsid w:val="00FD2A88"/>
    <w:rsid w:val="00FE0DF6"/>
    <w:rsid w:val="00FE541D"/>
    <w:rsid w:val="00FF4472"/>
    <w:rsid w:val="01D25522"/>
    <w:rsid w:val="05044A9D"/>
    <w:rsid w:val="0B5130FD"/>
    <w:rsid w:val="1D9871D3"/>
    <w:rsid w:val="57CF5C92"/>
    <w:rsid w:val="621C0CA2"/>
    <w:rsid w:val="729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A35F"/>
  <w15:docId w15:val="{92EE9D30-8E2C-457D-B256-2F87CF9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autoRedefine/>
    <w:uiPriority w:val="99"/>
    <w:semiHidden/>
    <w:qFormat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autoRedefine/>
    <w:uiPriority w:val="34"/>
    <w:qFormat/>
    <w:rsid w:val="007E1F09"/>
    <w:pPr>
      <w:numPr>
        <w:numId w:val="1"/>
      </w:numPr>
      <w:suppressAutoHyphens w:val="0"/>
      <w:autoSpaceDN/>
      <w:spacing w:before="240" w:after="120" w:line="360" w:lineRule="auto"/>
      <w:ind w:leftChars="257" w:left="565" w:right="284" w:firstLine="426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51EC4-3B32-4FFE-8413-FD939B73AFC2}"/>
</file>

<file path=customXml/itemProps3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Burkina Faso</dc:title>
  <dc:creator>Ambassade Mission Burkina Faso</dc:creator>
  <cp:lastModifiedBy>Mission Burkina</cp:lastModifiedBy>
  <cp:revision>5</cp:revision>
  <cp:lastPrinted>2024-11-04T16:07:00Z</cp:lastPrinted>
  <dcterms:created xsi:type="dcterms:W3CDTF">2024-11-07T10:44:00Z</dcterms:created>
  <dcterms:modified xsi:type="dcterms:W3CDTF">2024-11-08T15:08:00Z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  <property fmtid="{D5CDD505-2E9C-101B-9397-08002B2CF9AE}" pid="3" name="KSOProductBuildVer">
    <vt:lpwstr>1036-12.2.0.16731</vt:lpwstr>
  </property>
  <property fmtid="{D5CDD505-2E9C-101B-9397-08002B2CF9AE}" pid="4" name="ICV">
    <vt:lpwstr>EA24DDA36ABA4C688D6564E0773AF1C8_13</vt:lpwstr>
  </property>
</Properties>
</file>