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47th Session of the Universal Periodic Review Working Group - Review of Costa Rica</w:t>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November 2024</w:t>
      </w:r>
    </w:p>
    <w:p w:rsidR="00000000" w:rsidDel="00000000" w:rsidP="00000000" w:rsidRDefault="00000000" w:rsidRPr="00000000" w14:paraId="00000004">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Statement by the Delegation of the Kingdom of Bhutan</w:t>
      </w:r>
      <w:r w:rsidDel="00000000" w:rsidR="00000000" w:rsidRPr="00000000">
        <w:rPr>
          <w:rtl w:val="0"/>
        </w:rPr>
      </w:r>
    </w:p>
    <w:p w:rsidR="00000000" w:rsidDel="00000000" w:rsidP="00000000" w:rsidRDefault="00000000" w:rsidRPr="00000000" w14:paraId="00000006">
      <w:pPr>
        <w:spacing w:before="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Bhutan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welcomes the delegation and thanks the delegation for the updates.</w:t>
      </w:r>
    </w:p>
    <w:p w:rsidR="00000000" w:rsidDel="00000000" w:rsidP="00000000" w:rsidRDefault="00000000" w:rsidRPr="00000000" w14:paraId="00000008">
      <w:pPr>
        <w:spacing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98.472723527388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commend Costa Rica for its commitment in implementing recommendations from the last UPR cycle and the submission of its voluntary mid-term report. </w:t>
      </w:r>
    </w:p>
    <w:p w:rsidR="00000000" w:rsidDel="00000000" w:rsidP="00000000" w:rsidRDefault="00000000" w:rsidRPr="00000000" w14:paraId="0000000A">
      <w:pPr>
        <w:spacing w:line="298.4727235273881"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98.472723527388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note Costa Rica’s initiatives on environmental protection at the national as well as international level, and note with appreciation the Constitutional recognition of the right of every person to a healthy and ecologically balanced environment.</w:t>
      </w:r>
    </w:p>
    <w:p w:rsidR="00000000" w:rsidDel="00000000" w:rsidP="00000000" w:rsidRDefault="00000000" w:rsidRPr="00000000" w14:paraId="0000000C">
      <w:pPr>
        <w:spacing w:line="298.4727235273881"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98.472723527388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note the strong emphasis on social protection programmes and the various measures in ensuring rights of women and children through legislative and policy framework and the achievement of high enrolment rates in primary and secondary education.</w:t>
      </w:r>
    </w:p>
    <w:p w:rsidR="00000000" w:rsidDel="00000000" w:rsidP="00000000" w:rsidRDefault="00000000" w:rsidRPr="00000000" w14:paraId="0000000E">
      <w:pPr>
        <w:spacing w:after="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noting the concerted efforts, we recommend the following: </w:t>
      </w:r>
    </w:p>
    <w:p w:rsidR="00000000" w:rsidDel="00000000" w:rsidP="00000000" w:rsidRDefault="00000000" w:rsidRPr="00000000" w14:paraId="0000000F">
      <w:pPr>
        <w:numPr>
          <w:ilvl w:val="0"/>
          <w:numId w:val="1"/>
        </w:numPr>
        <w:spacing w:after="0" w:afterAutospacing="0" w:before="2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efforts in addressing gender based violence through preventive measures and victim support services.</w:t>
      </w:r>
    </w:p>
    <w:p w:rsidR="00000000" w:rsidDel="00000000" w:rsidP="00000000" w:rsidRDefault="00000000" w:rsidRPr="00000000" w14:paraId="00000010">
      <w:pPr>
        <w:numPr>
          <w:ilvl w:val="0"/>
          <w:numId w:val="1"/>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Strengthen measures to ensure that women and adolescent girls have affordable access to sexual and reproductive health services, in rural areas in particular.</w:t>
      </w:r>
    </w:p>
    <w:p w:rsidR="00000000" w:rsidDel="00000000" w:rsidP="00000000" w:rsidRDefault="00000000" w:rsidRPr="00000000" w14:paraId="00000011">
      <w:pPr>
        <w:numPr>
          <w:ilvl w:val="0"/>
          <w:numId w:val="1"/>
        </w:numPr>
        <w:spacing w:after="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Continue efforts in environmental protection through appropriate measures and redressal mechanisms.</w:t>
      </w:r>
    </w:p>
    <w:p w:rsidR="00000000" w:rsidDel="00000000" w:rsidP="00000000" w:rsidRDefault="00000000" w:rsidRPr="00000000" w14:paraId="00000012">
      <w:pPr>
        <w:spacing w:after="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wish Costa Rica a successful UPR. </w:t>
      </w:r>
    </w:p>
    <w:p w:rsidR="00000000" w:rsidDel="00000000" w:rsidP="00000000" w:rsidRDefault="00000000" w:rsidRPr="00000000" w14:paraId="00000013">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spacing w:after="200" w:before="220" w:line="276"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1E78E565FC240B516BF1D3776AD58" ma:contentTypeVersion="3" ma:contentTypeDescription="Create a new document." ma:contentTypeScope="" ma:versionID="d14bcda90cd649c2c9a2646bc7925c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12012</DocId>
    <Category xmlns="328c4b46-73db-4dea-b856-05d9d8a86ba6" xsi:nil="true"/>
  </documentManagement>
</p:properties>
</file>

<file path=customXml/itemProps1.xml><?xml version="1.0" encoding="utf-8"?>
<ds:datastoreItem xmlns:ds="http://schemas.openxmlformats.org/officeDocument/2006/customXml" ds:itemID="{A82DA5EA-C152-425D-BFAD-4C82A8B7EBBB}"/>
</file>

<file path=customXml/itemProps2.xml><?xml version="1.0" encoding="utf-8"?>
<ds:datastoreItem xmlns:ds="http://schemas.openxmlformats.org/officeDocument/2006/customXml" ds:itemID="{48F39683-F773-4484-AFE4-AF9293F05735}"/>
</file>

<file path=customXml/itemProps3.xml><?xml version="1.0" encoding="utf-8"?>
<ds:datastoreItem xmlns:ds="http://schemas.openxmlformats.org/officeDocument/2006/customXml" ds:itemID="{69D23D7F-1944-4431-A28F-8A06748AD5C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Bhutan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0x010100FC21E78E565FC240B516BF1D3776AD58</vt:lpwstr>
  </property>
</Properties>
</file>