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A818" w14:textId="77777777" w:rsidR="00B52FC8" w:rsidRPr="00371FAC" w:rsidRDefault="00B52FC8" w:rsidP="00B52FC8">
      <w:pPr>
        <w:spacing w:after="0"/>
        <w:jc w:val="center"/>
        <w:rPr>
          <w:rFonts w:cs="Calibri"/>
          <w:lang w:val="fr-FR" w:eastAsia="fr-FR"/>
        </w:rPr>
      </w:pPr>
      <w:r w:rsidRPr="00371FAC">
        <w:rPr>
          <w:lang w:val="fr-FR" w:eastAsia="fr-FR"/>
        </w:rPr>
        <w:object w:dxaOrig="1108" w:dyaOrig="1065" w14:anchorId="69FACFE3">
          <v:rect id="_x0000_i1025" style="width:67.5pt;height:53.25pt" o:ole="" o:preferrelative="t" stroked="f">
            <v:imagedata r:id="rId9" o:title=""/>
          </v:rect>
          <o:OLEObject Type="Embed" ProgID="StaticMetafile" ShapeID="_x0000_i1025" DrawAspect="Content" ObjectID="_1792402249" r:id="rId10"/>
        </w:object>
      </w:r>
    </w:p>
    <w:p w14:paraId="3BE57B6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sz w:val="40"/>
          <w:lang w:val="fr-FR" w:eastAsia="fr-FR"/>
        </w:rPr>
      </w:pPr>
      <w:r w:rsidRPr="00371FAC">
        <w:rPr>
          <w:rFonts w:ascii="Times New Roman" w:hAnsi="Times New Roman"/>
          <w:b/>
          <w:bCs/>
          <w:sz w:val="40"/>
          <w:szCs w:val="40"/>
          <w:rtl/>
          <w:lang w:val="fr-FR" w:eastAsia="fr-FR"/>
        </w:rPr>
        <w:t>الجـمهــوريـــة الجـــزائريـــة الـــديمـقراطيــة الشــعبيـــة</w:t>
      </w:r>
    </w:p>
    <w:p w14:paraId="6DBB3032" w14:textId="77777777" w:rsidR="00B52FC8" w:rsidRPr="00371FAC" w:rsidRDefault="00B52FC8" w:rsidP="00B52FC8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cs="Calibri"/>
          <w:b/>
          <w:bCs/>
          <w:lang w:val="fr-FR" w:eastAsia="fr-FR"/>
        </w:rPr>
      </w:pPr>
      <w:r w:rsidRPr="00371FAC">
        <w:rPr>
          <w:rFonts w:cs="Calibri"/>
          <w:b/>
          <w:bCs/>
          <w:lang w:val="fr-FR" w:eastAsia="fr-FR"/>
        </w:rPr>
        <w:t>REPUBLIQUE ALGERIENNE DEMOCRATIQUE ET POPULAIRE</w:t>
      </w:r>
    </w:p>
    <w:tbl>
      <w:tblPr>
        <w:tblW w:w="10441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2"/>
        <w:gridCol w:w="1511"/>
        <w:gridCol w:w="4428"/>
      </w:tblGrid>
      <w:tr w:rsidR="00B52FC8" w:rsidRPr="00371FAC" w14:paraId="6395494A" w14:textId="77777777" w:rsidTr="00B52FC8">
        <w:trPr>
          <w:trHeight w:val="772"/>
        </w:trPr>
        <w:tc>
          <w:tcPr>
            <w:tcW w:w="4502" w:type="dxa"/>
            <w:shd w:val="clear" w:color="auto" w:fill="auto"/>
            <w:tcMar>
              <w:left w:w="108" w:type="dxa"/>
              <w:right w:w="108" w:type="dxa"/>
            </w:tcMar>
          </w:tcPr>
          <w:p w14:paraId="4134E6F3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MISSION PERMANENTE D’ALGERIE</w:t>
            </w:r>
          </w:p>
          <w:p w14:paraId="258CCAA0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AUPRES DE L’OFFICE DES NATIONS UNIES</w:t>
            </w:r>
          </w:p>
          <w:p w14:paraId="25462781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A GENEVE ET DES ORGANISATIONS</w:t>
            </w:r>
          </w:p>
          <w:p w14:paraId="0F664F5E" w14:textId="77777777" w:rsidR="00B52FC8" w:rsidRPr="00B52FC8" w:rsidRDefault="00B52FC8" w:rsidP="00B52FC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-531"/>
              <w:jc w:val="center"/>
              <w:rPr>
                <w:rFonts w:cs="Calibri"/>
                <w:b/>
                <w:bCs/>
                <w:lang w:val="fr-CH" w:eastAsia="fr-FR"/>
              </w:rPr>
            </w:pPr>
            <w:r w:rsidRPr="00B52FC8">
              <w:rPr>
                <w:rFonts w:cs="Calibri"/>
                <w:b/>
                <w:bCs/>
                <w:lang w:val="fr-CH" w:eastAsia="fr-FR"/>
              </w:rPr>
              <w:t>INTERNATIONALES EN SUISSE</w:t>
            </w:r>
          </w:p>
          <w:p w14:paraId="62FF71E8" w14:textId="77777777" w:rsidR="00B52FC8" w:rsidRPr="00B52FC8" w:rsidRDefault="00B52FC8" w:rsidP="00F9544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1511" w:type="dxa"/>
            <w:shd w:val="clear" w:color="auto" w:fill="auto"/>
            <w:tcMar>
              <w:left w:w="108" w:type="dxa"/>
              <w:right w:w="108" w:type="dxa"/>
            </w:tcMar>
          </w:tcPr>
          <w:p w14:paraId="7CC1CA49" w14:textId="77777777" w:rsidR="00B52FC8" w:rsidRPr="00B52FC8" w:rsidRDefault="00B52FC8" w:rsidP="00F9544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lang w:val="fr-CH" w:eastAsia="fr-FR"/>
              </w:rPr>
            </w:pP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14:paraId="317A6023" w14:textId="77777777" w:rsidR="00B52FC8" w:rsidRPr="00371FAC" w:rsidRDefault="00B52FC8" w:rsidP="00F9544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البعثة الدائمة للجزائر</w:t>
            </w:r>
          </w:p>
          <w:p w14:paraId="3EC6DDE1" w14:textId="77777777" w:rsidR="00B52FC8" w:rsidRPr="00371FAC" w:rsidRDefault="00B52FC8" w:rsidP="00F9544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Calibri"/>
                <w:b/>
                <w:bCs/>
                <w:sz w:val="30"/>
                <w:lang w:val="fr-FR" w:eastAsia="fr-FR"/>
              </w:rPr>
            </w:pP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>لدى مكتب الأمم المتحدة بجنيف</w:t>
            </w:r>
          </w:p>
          <w:p w14:paraId="6E3ADF4C" w14:textId="77777777" w:rsidR="00B52FC8" w:rsidRPr="00371FAC" w:rsidRDefault="00B52FC8" w:rsidP="00F9544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bCs/>
                <w:lang w:val="fr-FR" w:eastAsia="fr-FR"/>
              </w:rPr>
            </w:pPr>
            <w:r w:rsidRPr="00371FAC">
              <w:rPr>
                <w:rFonts w:ascii="Times New Roman" w:hAnsi="Times New Roman" w:hint="cs"/>
                <w:b/>
                <w:bCs/>
                <w:sz w:val="30"/>
                <w:szCs w:val="30"/>
                <w:rtl/>
                <w:lang w:val="fr-FR" w:eastAsia="fr-FR"/>
              </w:rPr>
              <w:t>والمنظمات الدولية</w:t>
            </w:r>
            <w:r w:rsidRPr="00371FAC">
              <w:rPr>
                <w:rFonts w:ascii="Times New Roman" w:hAnsi="Times New Roman"/>
                <w:b/>
                <w:bCs/>
                <w:sz w:val="30"/>
                <w:szCs w:val="30"/>
                <w:rtl/>
                <w:lang w:val="fr-FR" w:eastAsia="fr-FR"/>
              </w:rPr>
              <w:t xml:space="preserve"> بسويسرا</w:t>
            </w:r>
          </w:p>
        </w:tc>
      </w:tr>
    </w:tbl>
    <w:p w14:paraId="71297E43" w14:textId="77777777" w:rsidR="00B52FC8" w:rsidRPr="00B52FC8" w:rsidRDefault="00B52FC8" w:rsidP="00B52F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fr-FR"/>
        </w:rPr>
      </w:pPr>
    </w:p>
    <w:p w14:paraId="32563017" w14:textId="77777777" w:rsidR="00531F35" w:rsidRDefault="00531F35" w:rsidP="0060233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0992E95" w14:textId="77777777" w:rsidR="00531F35" w:rsidRPr="008D7D90" w:rsidRDefault="00531F35" w:rsidP="00531F35">
      <w:pPr>
        <w:spacing w:after="0"/>
        <w:jc w:val="center"/>
        <w:rPr>
          <w:b/>
          <w:bCs/>
          <w:sz w:val="28"/>
          <w:szCs w:val="28"/>
          <w:rtl/>
          <w:lang w:bidi="ar-DZ"/>
        </w:rPr>
      </w:pPr>
      <w:r w:rsidRPr="008D7D90">
        <w:rPr>
          <w:rFonts w:hint="cs"/>
          <w:b/>
          <w:bCs/>
          <w:sz w:val="28"/>
          <w:szCs w:val="28"/>
          <w:rtl/>
          <w:lang w:bidi="ar-DZ"/>
        </w:rPr>
        <w:t>بيان الوفد الجزائري</w:t>
      </w:r>
    </w:p>
    <w:p w14:paraId="3F9D0D8E" w14:textId="77777777" w:rsidR="00531F35" w:rsidRPr="008D7D90" w:rsidRDefault="00531F35" w:rsidP="00531F35">
      <w:pPr>
        <w:spacing w:after="0"/>
        <w:jc w:val="center"/>
        <w:rPr>
          <w:b/>
          <w:bCs/>
          <w:sz w:val="28"/>
          <w:szCs w:val="28"/>
          <w:rtl/>
          <w:lang w:bidi="ar-DZ"/>
        </w:rPr>
      </w:pPr>
      <w:r w:rsidRPr="008D7D90">
        <w:rPr>
          <w:rFonts w:hint="cs"/>
          <w:b/>
          <w:bCs/>
          <w:sz w:val="28"/>
          <w:szCs w:val="28"/>
          <w:rtl/>
          <w:lang w:bidi="ar-DZ"/>
        </w:rPr>
        <w:t>الجولة الرابعة من الاستعراض الدوري الشام</w:t>
      </w:r>
      <w:r>
        <w:rPr>
          <w:rFonts w:hint="cs"/>
          <w:b/>
          <w:bCs/>
          <w:sz w:val="28"/>
          <w:szCs w:val="28"/>
          <w:rtl/>
          <w:lang w:bidi="ar-DZ"/>
        </w:rPr>
        <w:t>ل</w:t>
      </w:r>
    </w:p>
    <w:p w14:paraId="071DCB25" w14:textId="77777777" w:rsidR="00531F35" w:rsidRPr="008D7D90" w:rsidRDefault="00531F35" w:rsidP="00531F35">
      <w:pPr>
        <w:spacing w:after="0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الدورة السابعة والاربعون لمجموعة العمل الخاصة </w:t>
      </w:r>
    </w:p>
    <w:p w14:paraId="1D06F3A8" w14:textId="090FCED6" w:rsidR="00531F35" w:rsidRDefault="00531F35" w:rsidP="00531F35">
      <w:pPr>
        <w:spacing w:after="0"/>
        <w:jc w:val="center"/>
        <w:rPr>
          <w:b/>
          <w:bCs/>
          <w:sz w:val="28"/>
          <w:szCs w:val="28"/>
          <w:lang w:bidi="ar-DZ"/>
        </w:rPr>
      </w:pPr>
      <w:r w:rsidRPr="008D7D90">
        <w:rPr>
          <w:rFonts w:hint="cs"/>
          <w:b/>
          <w:bCs/>
          <w:sz w:val="28"/>
          <w:szCs w:val="28"/>
          <w:rtl/>
          <w:lang w:bidi="ar-DZ"/>
        </w:rPr>
        <w:t xml:space="preserve">حول التقرير الوطني لدولة </w:t>
      </w:r>
      <w:r>
        <w:rPr>
          <w:rFonts w:hint="cs"/>
          <w:b/>
          <w:bCs/>
          <w:sz w:val="28"/>
          <w:szCs w:val="28"/>
          <w:rtl/>
          <w:lang w:bidi="ar-DZ"/>
        </w:rPr>
        <w:t>كوستاريكا</w:t>
      </w:r>
    </w:p>
    <w:p w14:paraId="2EBE23C3" w14:textId="390E4D2F" w:rsidR="00531F35" w:rsidRPr="008D7D90" w:rsidRDefault="00531F35" w:rsidP="00531F35">
      <w:pPr>
        <w:spacing w:after="0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11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نوفمبر 2024</w:t>
      </w:r>
    </w:p>
    <w:p w14:paraId="4F6EBE5D" w14:textId="77777777" w:rsidR="00531F35" w:rsidRDefault="00531F35" w:rsidP="00531F35">
      <w:pPr>
        <w:rPr>
          <w:rtl/>
          <w:lang w:bidi="ar-DZ"/>
        </w:rPr>
      </w:pPr>
    </w:p>
    <w:p w14:paraId="51FFE700" w14:textId="77777777" w:rsidR="00531F35" w:rsidRPr="0017259B" w:rsidRDefault="00531F35" w:rsidP="00531F35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>شكرا سيدي نائب الرئيس،</w:t>
      </w:r>
      <w:r w:rsidRPr="0017259B">
        <w:rPr>
          <w:rFonts w:hint="cs"/>
          <w:b/>
          <w:bCs/>
          <w:sz w:val="34"/>
          <w:szCs w:val="34"/>
          <w:rtl/>
          <w:lang w:bidi="ar-DZ"/>
        </w:rPr>
        <w:t xml:space="preserve">  </w:t>
      </w:r>
    </w:p>
    <w:p w14:paraId="47AAC2EA" w14:textId="33B04232" w:rsidR="00531F35" w:rsidRPr="0017259B" w:rsidRDefault="00531F35" w:rsidP="00531F35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 xml:space="preserve">يرحب وفد بلادي بتقديم وفد </w:t>
      </w:r>
      <w:r>
        <w:rPr>
          <w:rFonts w:hint="cs"/>
          <w:b/>
          <w:bCs/>
          <w:sz w:val="28"/>
          <w:szCs w:val="28"/>
          <w:rtl/>
          <w:lang w:bidi="ar-DZ"/>
        </w:rPr>
        <w:t>كوستاريكا</w:t>
      </w:r>
      <w:r w:rsidRPr="0017259B">
        <w:rPr>
          <w:rFonts w:hint="cs"/>
          <w:sz w:val="34"/>
          <w:szCs w:val="34"/>
          <w:rtl/>
          <w:lang w:bidi="ar-DZ"/>
        </w:rPr>
        <w:t xml:space="preserve"> </w:t>
      </w:r>
      <w:r w:rsidRPr="0017259B">
        <w:rPr>
          <w:rFonts w:hint="cs"/>
          <w:sz w:val="34"/>
          <w:szCs w:val="34"/>
          <w:rtl/>
          <w:lang w:bidi="ar-DZ"/>
        </w:rPr>
        <w:t>لتقريره الوطني،</w:t>
      </w:r>
      <w:r>
        <w:rPr>
          <w:rFonts w:hint="cs"/>
          <w:sz w:val="34"/>
          <w:szCs w:val="34"/>
          <w:rtl/>
          <w:lang w:bidi="ar-DZ"/>
        </w:rPr>
        <w:t xml:space="preserve"> ويتقدم بالتوصيات </w:t>
      </w:r>
      <w:r w:rsidR="00505805">
        <w:rPr>
          <w:rFonts w:hint="cs"/>
          <w:sz w:val="34"/>
          <w:szCs w:val="34"/>
          <w:rtl/>
          <w:lang w:bidi="ar-DZ"/>
        </w:rPr>
        <w:t>التالية:</w:t>
      </w:r>
    </w:p>
    <w:p w14:paraId="2F4CAB99" w14:textId="1A0C15A5" w:rsidR="00531F35" w:rsidRPr="0017259B" w:rsidRDefault="00531F35" w:rsidP="00531F35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 xml:space="preserve">- اتخاذ وتعزيز التدابير الرامية </w:t>
      </w:r>
      <w:r w:rsidR="00505805">
        <w:rPr>
          <w:rFonts w:hint="cs"/>
          <w:sz w:val="34"/>
          <w:szCs w:val="34"/>
          <w:rtl/>
          <w:lang w:bidi="ar-DZ"/>
        </w:rPr>
        <w:t xml:space="preserve">لحماية </w:t>
      </w:r>
      <w:r w:rsidRPr="0017259B">
        <w:rPr>
          <w:rFonts w:hint="cs"/>
          <w:sz w:val="34"/>
          <w:szCs w:val="34"/>
          <w:rtl/>
          <w:lang w:bidi="ar-DZ"/>
        </w:rPr>
        <w:t>المهاجرين والأشخاص المنحدرين من أصل افريقي</w:t>
      </w:r>
      <w:r w:rsidR="00505805">
        <w:rPr>
          <w:rFonts w:hint="cs"/>
          <w:sz w:val="34"/>
          <w:szCs w:val="34"/>
          <w:rtl/>
          <w:lang w:bidi="ar-DZ"/>
        </w:rPr>
        <w:t xml:space="preserve"> وغيرهم من الأقليات من التمييز</w:t>
      </w:r>
      <w:r w:rsidRPr="0017259B">
        <w:rPr>
          <w:rFonts w:hint="cs"/>
          <w:sz w:val="34"/>
          <w:szCs w:val="34"/>
          <w:rtl/>
          <w:lang w:bidi="ar-DZ"/>
        </w:rPr>
        <w:t>،</w:t>
      </w:r>
    </w:p>
    <w:p w14:paraId="43F43A7D" w14:textId="6FCC0F10" w:rsidR="00505805" w:rsidRDefault="00531F35" w:rsidP="00531F35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 xml:space="preserve">- </w:t>
      </w:r>
      <w:r w:rsidR="00505805">
        <w:rPr>
          <w:rFonts w:hint="cs"/>
          <w:sz w:val="34"/>
          <w:szCs w:val="34"/>
          <w:rtl/>
          <w:lang w:bidi="ar-DZ"/>
        </w:rPr>
        <w:t>مكافحة ممارسة الاعتقال التعسفي وتعزيز النظام القضائي لوضع حد للإفلات من العقاب في هذا المجال</w:t>
      </w:r>
    </w:p>
    <w:p w14:paraId="15297C2C" w14:textId="537C952B" w:rsidR="00531F35" w:rsidRDefault="00531F35" w:rsidP="00531F35">
      <w:pPr>
        <w:bidi/>
        <w:jc w:val="both"/>
        <w:rPr>
          <w:sz w:val="34"/>
          <w:szCs w:val="34"/>
          <w:rtl/>
          <w:lang w:bidi="ar-DZ"/>
        </w:rPr>
      </w:pPr>
      <w:r w:rsidRPr="0017259B">
        <w:rPr>
          <w:rFonts w:hint="cs"/>
          <w:sz w:val="34"/>
          <w:szCs w:val="34"/>
          <w:rtl/>
          <w:lang w:bidi="ar-DZ"/>
        </w:rPr>
        <w:t>-التصديق على الاتفاقي</w:t>
      </w:r>
      <w:r w:rsidR="00505805">
        <w:rPr>
          <w:rFonts w:hint="cs"/>
          <w:sz w:val="34"/>
          <w:szCs w:val="34"/>
          <w:rtl/>
          <w:lang w:bidi="ar-DZ"/>
        </w:rPr>
        <w:t>ة</w:t>
      </w:r>
      <w:r w:rsidRPr="0017259B">
        <w:rPr>
          <w:rFonts w:hint="cs"/>
          <w:sz w:val="34"/>
          <w:szCs w:val="34"/>
          <w:rtl/>
          <w:lang w:bidi="ar-DZ"/>
        </w:rPr>
        <w:t xml:space="preserve"> الدولية لحماية حقوق جميع العمال المهاجرين وافراد اسرهم</w:t>
      </w:r>
    </w:p>
    <w:p w14:paraId="1475BBC8" w14:textId="144BAD78" w:rsidR="00505805" w:rsidRDefault="00505805" w:rsidP="00505805">
      <w:pPr>
        <w:bidi/>
        <w:jc w:val="both"/>
        <w:rPr>
          <w:sz w:val="34"/>
          <w:szCs w:val="34"/>
          <w:rtl/>
          <w:lang w:bidi="ar-DZ"/>
        </w:rPr>
      </w:pPr>
      <w:r>
        <w:rPr>
          <w:rFonts w:hint="cs"/>
          <w:sz w:val="34"/>
          <w:szCs w:val="34"/>
          <w:rtl/>
          <w:lang w:bidi="ar-DZ"/>
        </w:rPr>
        <w:t xml:space="preserve">-اعتماد تدابير وقائية </w:t>
      </w:r>
      <w:r w:rsidR="002A2E1D">
        <w:rPr>
          <w:rFonts w:hint="cs"/>
          <w:sz w:val="34"/>
          <w:szCs w:val="34"/>
          <w:rtl/>
          <w:lang w:bidi="ar-DZ"/>
        </w:rPr>
        <w:t xml:space="preserve">وقانونية </w:t>
      </w:r>
      <w:r>
        <w:rPr>
          <w:rFonts w:hint="cs"/>
          <w:sz w:val="34"/>
          <w:szCs w:val="34"/>
          <w:rtl/>
          <w:lang w:bidi="ar-DZ"/>
        </w:rPr>
        <w:t>أقوى للقضاء على جرائم القتل</w:t>
      </w:r>
      <w:r w:rsidR="002A2E1D">
        <w:rPr>
          <w:rFonts w:hint="cs"/>
          <w:sz w:val="34"/>
          <w:szCs w:val="34"/>
          <w:rtl/>
          <w:lang w:bidi="ar-DZ"/>
        </w:rPr>
        <w:t xml:space="preserve"> والاعتداء</w:t>
      </w:r>
    </w:p>
    <w:p w14:paraId="65555AE7" w14:textId="49FF3B5B" w:rsidR="00505805" w:rsidRPr="0017259B" w:rsidRDefault="00505805" w:rsidP="00505805">
      <w:pPr>
        <w:bidi/>
        <w:jc w:val="both"/>
        <w:rPr>
          <w:sz w:val="34"/>
          <w:szCs w:val="34"/>
          <w:rtl/>
          <w:lang w:bidi="ar-DZ"/>
        </w:rPr>
      </w:pPr>
      <w:r>
        <w:rPr>
          <w:rFonts w:hint="cs"/>
          <w:sz w:val="34"/>
          <w:szCs w:val="34"/>
          <w:rtl/>
          <w:lang w:bidi="ar-DZ"/>
        </w:rPr>
        <w:t xml:space="preserve">- ضمان الوصول العادل الى العدالة وتعديل قانون العقوبات لضمان الحق في التعبير والاجتماع والتجمع السلمي </w:t>
      </w:r>
    </w:p>
    <w:p w14:paraId="32EE6DDF" w14:textId="77777777" w:rsidR="00531F35" w:rsidRPr="0017259B" w:rsidRDefault="00531F35" w:rsidP="00531F35">
      <w:pPr>
        <w:bidi/>
        <w:jc w:val="both"/>
        <w:rPr>
          <w:sz w:val="34"/>
          <w:szCs w:val="34"/>
          <w:rtl/>
          <w:lang w:bidi="ar-DZ"/>
        </w:rPr>
      </w:pPr>
    </w:p>
    <w:p w14:paraId="5825EDD0" w14:textId="39F70EBA" w:rsidR="00B52FC8" w:rsidRPr="00BA6A09" w:rsidRDefault="00531F35" w:rsidP="00531F35">
      <w:pPr>
        <w:bidi/>
        <w:jc w:val="both"/>
        <w:rPr>
          <w:rFonts w:ascii="Times New Roman" w:eastAsiaTheme="minorHAnsi" w:hAnsi="Times New Roman" w:cs="Times New Roman"/>
          <w:b/>
          <w:bCs/>
          <w:sz w:val="28"/>
          <w:lang w:val="en-US"/>
        </w:rPr>
      </w:pPr>
      <w:r w:rsidRPr="0017259B">
        <w:rPr>
          <w:rFonts w:hint="cs"/>
          <w:sz w:val="34"/>
          <w:szCs w:val="34"/>
          <w:rtl/>
          <w:lang w:bidi="ar-DZ"/>
        </w:rPr>
        <w:t>شكرا لكم.</w:t>
      </w:r>
    </w:p>
    <w:p w14:paraId="037731A8" w14:textId="77777777" w:rsidR="000218A3" w:rsidRPr="00BB6AF3" w:rsidRDefault="000218A3" w:rsidP="00F62674">
      <w:pPr>
        <w:spacing w:before="60" w:after="60"/>
        <w:rPr>
          <w:rFonts w:ascii="Times New Roman" w:eastAsiaTheme="minorHAnsi" w:hAnsi="Times New Roman" w:cs="Times New Roman"/>
          <w:b/>
          <w:bCs/>
          <w:sz w:val="28"/>
          <w:lang w:val="fr-FR"/>
        </w:rPr>
      </w:pPr>
    </w:p>
    <w:sectPr w:rsidR="000218A3" w:rsidRPr="00BB6AF3" w:rsidSect="0068246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45C3"/>
    <w:multiLevelType w:val="multilevel"/>
    <w:tmpl w:val="392C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B03CC"/>
    <w:multiLevelType w:val="hybridMultilevel"/>
    <w:tmpl w:val="5DDE63F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7D48"/>
    <w:multiLevelType w:val="hybridMultilevel"/>
    <w:tmpl w:val="5754C9FE"/>
    <w:lvl w:ilvl="0" w:tplc="457AB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66D4"/>
    <w:multiLevelType w:val="hybridMultilevel"/>
    <w:tmpl w:val="6388C4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E0324"/>
    <w:multiLevelType w:val="multilevel"/>
    <w:tmpl w:val="4830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B6F32"/>
    <w:multiLevelType w:val="hybridMultilevel"/>
    <w:tmpl w:val="458424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03098"/>
    <w:multiLevelType w:val="hybridMultilevel"/>
    <w:tmpl w:val="DCA2BC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1B2B"/>
    <w:multiLevelType w:val="multilevel"/>
    <w:tmpl w:val="D474114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position w:val="0"/>
      </w:rPr>
    </w:lvl>
  </w:abstractNum>
  <w:abstractNum w:abstractNumId="8" w15:restartNumberingAfterBreak="0">
    <w:nsid w:val="474A2F72"/>
    <w:multiLevelType w:val="hybridMultilevel"/>
    <w:tmpl w:val="2EFAA276"/>
    <w:lvl w:ilvl="0" w:tplc="F258BD8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5116B"/>
    <w:multiLevelType w:val="hybridMultilevel"/>
    <w:tmpl w:val="4A9007CC"/>
    <w:lvl w:ilvl="0" w:tplc="C69832F4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30C6"/>
    <w:multiLevelType w:val="hybridMultilevel"/>
    <w:tmpl w:val="4FA26886"/>
    <w:lvl w:ilvl="0" w:tplc="D77C42C8">
      <w:start w:val="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15F2C"/>
    <w:multiLevelType w:val="hybridMultilevel"/>
    <w:tmpl w:val="154ED88C"/>
    <w:lvl w:ilvl="0" w:tplc="E90E6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601DFE"/>
    <w:multiLevelType w:val="hybridMultilevel"/>
    <w:tmpl w:val="FCAE2B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36A10"/>
    <w:multiLevelType w:val="multilevel"/>
    <w:tmpl w:val="828806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020471B"/>
    <w:multiLevelType w:val="multilevel"/>
    <w:tmpl w:val="12CC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2390850">
    <w:abstractNumId w:val="6"/>
  </w:num>
  <w:num w:numId="2" w16cid:durableId="1307974980">
    <w:abstractNumId w:val="11"/>
  </w:num>
  <w:num w:numId="3" w16cid:durableId="839471454">
    <w:abstractNumId w:val="2"/>
  </w:num>
  <w:num w:numId="4" w16cid:durableId="126565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523609">
    <w:abstractNumId w:val="10"/>
  </w:num>
  <w:num w:numId="6" w16cid:durableId="2064402108">
    <w:abstractNumId w:val="9"/>
  </w:num>
  <w:num w:numId="7" w16cid:durableId="2030794859">
    <w:abstractNumId w:val="8"/>
  </w:num>
  <w:num w:numId="8" w16cid:durableId="1384865655">
    <w:abstractNumId w:val="14"/>
  </w:num>
  <w:num w:numId="9" w16cid:durableId="83992576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05669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26616">
    <w:abstractNumId w:val="3"/>
  </w:num>
  <w:num w:numId="12" w16cid:durableId="250285552">
    <w:abstractNumId w:val="0"/>
  </w:num>
  <w:num w:numId="13" w16cid:durableId="1365716675">
    <w:abstractNumId w:val="5"/>
  </w:num>
  <w:num w:numId="14" w16cid:durableId="160583639">
    <w:abstractNumId w:val="1"/>
  </w:num>
  <w:num w:numId="15" w16cid:durableId="2977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B9A"/>
    <w:rsid w:val="000218A3"/>
    <w:rsid w:val="000A06B0"/>
    <w:rsid w:val="000C0F1F"/>
    <w:rsid w:val="000C35EF"/>
    <w:rsid w:val="000D78E1"/>
    <w:rsid w:val="001145A7"/>
    <w:rsid w:val="00166265"/>
    <w:rsid w:val="001B0405"/>
    <w:rsid w:val="0027592D"/>
    <w:rsid w:val="002902E3"/>
    <w:rsid w:val="002A2E1D"/>
    <w:rsid w:val="002D0CAC"/>
    <w:rsid w:val="002D3877"/>
    <w:rsid w:val="00302310"/>
    <w:rsid w:val="00392470"/>
    <w:rsid w:val="003B1A56"/>
    <w:rsid w:val="003C2EFC"/>
    <w:rsid w:val="003D25BD"/>
    <w:rsid w:val="004B19B7"/>
    <w:rsid w:val="004F010A"/>
    <w:rsid w:val="00505805"/>
    <w:rsid w:val="005271C8"/>
    <w:rsid w:val="00531F35"/>
    <w:rsid w:val="005C4E0B"/>
    <w:rsid w:val="005D47C0"/>
    <w:rsid w:val="005F1C05"/>
    <w:rsid w:val="005F480B"/>
    <w:rsid w:val="00602337"/>
    <w:rsid w:val="00603B50"/>
    <w:rsid w:val="00682468"/>
    <w:rsid w:val="006B18A8"/>
    <w:rsid w:val="006C3FE1"/>
    <w:rsid w:val="00817675"/>
    <w:rsid w:val="008903BE"/>
    <w:rsid w:val="00896445"/>
    <w:rsid w:val="008A42DB"/>
    <w:rsid w:val="008D417D"/>
    <w:rsid w:val="00936A5E"/>
    <w:rsid w:val="00972EF7"/>
    <w:rsid w:val="009D0120"/>
    <w:rsid w:val="009E0216"/>
    <w:rsid w:val="009E1A7B"/>
    <w:rsid w:val="009E25F2"/>
    <w:rsid w:val="009E6F15"/>
    <w:rsid w:val="00A611A9"/>
    <w:rsid w:val="00AD6E0A"/>
    <w:rsid w:val="00AD7A91"/>
    <w:rsid w:val="00AE5126"/>
    <w:rsid w:val="00B440FA"/>
    <w:rsid w:val="00B52FC8"/>
    <w:rsid w:val="00B62EA8"/>
    <w:rsid w:val="00BA6A09"/>
    <w:rsid w:val="00BB362E"/>
    <w:rsid w:val="00BB6AF3"/>
    <w:rsid w:val="00BC4E3A"/>
    <w:rsid w:val="00BD6D4F"/>
    <w:rsid w:val="00BE0A13"/>
    <w:rsid w:val="00C155E1"/>
    <w:rsid w:val="00C2523D"/>
    <w:rsid w:val="00C2794A"/>
    <w:rsid w:val="00C80047"/>
    <w:rsid w:val="00CB5168"/>
    <w:rsid w:val="00D41570"/>
    <w:rsid w:val="00D41BDC"/>
    <w:rsid w:val="00D51B9A"/>
    <w:rsid w:val="00DA3C1C"/>
    <w:rsid w:val="00DF5CF9"/>
    <w:rsid w:val="00E3528E"/>
    <w:rsid w:val="00E80DCA"/>
    <w:rsid w:val="00E82983"/>
    <w:rsid w:val="00E8544C"/>
    <w:rsid w:val="00F451D9"/>
    <w:rsid w:val="00F62674"/>
    <w:rsid w:val="00F9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2222"/>
  <w15:docId w15:val="{76794E54-47A3-4222-87D2-B5920013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4C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uiPriority w:val="99"/>
    <w:rsid w:val="00D51B9A"/>
    <w:pPr>
      <w:spacing w:after="0"/>
    </w:pPr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B62EA8"/>
    <w:pPr>
      <w:ind w:left="720"/>
      <w:contextualSpacing/>
    </w:pPr>
    <w:rPr>
      <w:rFonts w:cs="Times New Roman"/>
      <w:lang w:val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023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02310"/>
    <w:rPr>
      <w:rFonts w:ascii="Consolas" w:hAnsi="Consolas"/>
      <w:sz w:val="20"/>
      <w:szCs w:val="20"/>
    </w:rPr>
  </w:style>
  <w:style w:type="character" w:customStyle="1" w:styleId="rynqvb">
    <w:name w:val="rynqvb"/>
    <w:basedOn w:val="Policepardfaut"/>
    <w:rsid w:val="00896445"/>
  </w:style>
  <w:style w:type="paragraph" w:styleId="Notedebasdepage">
    <w:name w:val="footnote text"/>
    <w:aliases w:val="5_G"/>
    <w:basedOn w:val="Normal"/>
    <w:link w:val="NotedebasdepageCar"/>
    <w:unhideWhenUsed/>
    <w:qFormat/>
    <w:rsid w:val="00C80047"/>
    <w:pPr>
      <w:spacing w:after="0" w:line="240" w:lineRule="auto"/>
    </w:pPr>
    <w:rPr>
      <w:rFonts w:cs="Times New Roman"/>
      <w:sz w:val="24"/>
      <w:szCs w:val="24"/>
      <w:lang w:val="en-ZA" w:eastAsia="fr-CH"/>
    </w:rPr>
  </w:style>
  <w:style w:type="character" w:customStyle="1" w:styleId="NotedebasdepageCar">
    <w:name w:val="Note de bas de page Car"/>
    <w:aliases w:val="5_G Car"/>
    <w:basedOn w:val="Policepardfaut"/>
    <w:link w:val="Notedebasdepage"/>
    <w:qFormat/>
    <w:rsid w:val="00C80047"/>
    <w:rPr>
      <w:rFonts w:ascii="Calibri" w:eastAsia="Calibri" w:hAnsi="Calibri" w:cs="Times New Roman"/>
      <w:sz w:val="24"/>
      <w:szCs w:val="24"/>
      <w:lang w:val="en-ZA" w:eastAsia="fr-CH"/>
    </w:rPr>
  </w:style>
  <w:style w:type="table" w:customStyle="1" w:styleId="Grilledutableau1">
    <w:name w:val="Grille du tableau1"/>
    <w:basedOn w:val="TableauNormal"/>
    <w:next w:val="Grilledutableau"/>
    <w:uiPriority w:val="39"/>
    <w:rsid w:val="00BC4E3A"/>
    <w:pPr>
      <w:spacing w:after="0" w:line="240" w:lineRule="auto"/>
    </w:pPr>
    <w:rPr>
      <w:rFonts w:eastAsiaTheme="minorHAnsi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C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B19B7"/>
    <w:pPr>
      <w:spacing w:after="0" w:line="240" w:lineRule="auto"/>
    </w:pPr>
    <w:rPr>
      <w:rFonts w:eastAsiaTheme="minorHAnsi"/>
      <w:lang w:eastAsia="en-US"/>
    </w:rPr>
  </w:style>
  <w:style w:type="paragraph" w:customStyle="1" w:styleId="Body">
    <w:name w:val="Body"/>
    <w:rsid w:val="00AE5126"/>
    <w:pPr>
      <w:spacing w:after="0"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7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12330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61ACDB-CE39-4052-B511-B6B4C2C266DA}">
  <ds:schemaRefs>
    <ds:schemaRef ds:uri="http://schemas.microsoft.com/office/2006/metadata/properties"/>
    <ds:schemaRef ds:uri="http://schemas.microsoft.com/office/infopath/2007/PartnerControls"/>
    <ds:schemaRef ds:uri="fef35603-3ca2-4a3e-8f67-14bd9225b79e"/>
  </ds:schemaRefs>
</ds:datastoreItem>
</file>

<file path=customXml/itemProps2.xml><?xml version="1.0" encoding="utf-8"?>
<ds:datastoreItem xmlns:ds="http://schemas.openxmlformats.org/officeDocument/2006/customXml" ds:itemID="{F5B4F4AA-A91C-44E7-87DB-E73BC92E9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847F0-777F-4F2E-949E-A6AC339DA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9423B-6B4B-4C04-A3AB-4457A1BBB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Pakistan</vt:lpstr>
      <vt:lpstr/>
    </vt:vector>
  </TitlesOfParts>
  <Company>Grizli777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Algeria</dc:title>
  <dc:subject/>
  <dc:creator>PM Visit</dc:creator>
  <cp:keywords/>
  <dc:description/>
  <cp:lastModifiedBy>Mme Mesdoua</cp:lastModifiedBy>
  <cp:revision>2</cp:revision>
  <cp:lastPrinted>2023-12-21T09:15:00Z</cp:lastPrinted>
  <dcterms:created xsi:type="dcterms:W3CDTF">2024-04-29T13:33:00Z</dcterms:created>
  <dcterms:modified xsi:type="dcterms:W3CDTF">2024-11-06T11:44:00Z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