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5F0000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ALBANIA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5F0000" w:rsidRPr="005F0000" w:rsidRDefault="005F0000" w:rsidP="005F0000">
      <w:pPr>
        <w:jc w:val="both"/>
        <w:rPr>
          <w:sz w:val="28"/>
          <w:szCs w:val="28"/>
        </w:rPr>
      </w:pPr>
      <w:bookmarkStart w:id="0" w:name="_GoBack"/>
      <w:r w:rsidRPr="005F0000">
        <w:rPr>
          <w:sz w:val="28"/>
          <w:szCs w:val="28"/>
        </w:rPr>
        <w:t>Sr. Presidente,</w:t>
      </w:r>
    </w:p>
    <w:p w:rsidR="005F0000" w:rsidRPr="005F0000" w:rsidRDefault="005F0000" w:rsidP="005F0000">
      <w:pPr>
        <w:jc w:val="both"/>
        <w:rPr>
          <w:sz w:val="28"/>
          <w:szCs w:val="28"/>
        </w:rPr>
      </w:pPr>
      <w:r w:rsidRPr="005F0000">
        <w:rPr>
          <w:sz w:val="28"/>
          <w:szCs w:val="28"/>
        </w:rPr>
        <w:t xml:space="preserve">España agradece </w:t>
      </w:r>
      <w:r w:rsidR="00050031">
        <w:rPr>
          <w:sz w:val="28"/>
          <w:szCs w:val="28"/>
        </w:rPr>
        <w:t>la presentación de Albania y les felicitamos por la aprobac</w:t>
      </w:r>
      <w:r w:rsidRPr="005F0000">
        <w:rPr>
          <w:sz w:val="28"/>
          <w:szCs w:val="28"/>
        </w:rPr>
        <w:t xml:space="preserve">ión del Plan de Acción Nacional para </w:t>
      </w:r>
      <w:r w:rsidR="00050031">
        <w:rPr>
          <w:sz w:val="28"/>
          <w:szCs w:val="28"/>
        </w:rPr>
        <w:t>las personas</w:t>
      </w:r>
      <w:r w:rsidRPr="005F0000">
        <w:rPr>
          <w:sz w:val="28"/>
          <w:szCs w:val="28"/>
        </w:rPr>
        <w:t xml:space="preserve"> LGBTI 2021 – 2027, y por las mejoras legales, políticas e institucionales en la protección de la</w:t>
      </w:r>
      <w:r w:rsidR="00050031">
        <w:rPr>
          <w:sz w:val="28"/>
          <w:szCs w:val="28"/>
        </w:rPr>
        <w:t>s</w:t>
      </w:r>
      <w:r w:rsidRPr="005F0000">
        <w:rPr>
          <w:sz w:val="28"/>
          <w:szCs w:val="28"/>
        </w:rPr>
        <w:t xml:space="preserve"> mujer</w:t>
      </w:r>
      <w:r w:rsidR="00050031">
        <w:rPr>
          <w:sz w:val="28"/>
          <w:szCs w:val="28"/>
        </w:rPr>
        <w:t>es</w:t>
      </w:r>
      <w:r w:rsidRPr="005F0000">
        <w:rPr>
          <w:sz w:val="28"/>
          <w:szCs w:val="28"/>
        </w:rPr>
        <w:t xml:space="preserve"> contra la violencia doméstica.   </w:t>
      </w:r>
    </w:p>
    <w:p w:rsidR="00050031" w:rsidRDefault="005F0000" w:rsidP="005F0000">
      <w:pPr>
        <w:jc w:val="both"/>
        <w:rPr>
          <w:b/>
          <w:sz w:val="28"/>
          <w:szCs w:val="28"/>
        </w:rPr>
      </w:pPr>
      <w:r w:rsidRPr="005F0000">
        <w:rPr>
          <w:sz w:val="28"/>
          <w:szCs w:val="28"/>
        </w:rPr>
        <w:t xml:space="preserve">España </w:t>
      </w:r>
      <w:r w:rsidRPr="005F0000">
        <w:rPr>
          <w:b/>
          <w:sz w:val="28"/>
          <w:szCs w:val="28"/>
        </w:rPr>
        <w:t>recomiend</w:t>
      </w:r>
      <w:r w:rsidR="00050031">
        <w:rPr>
          <w:b/>
          <w:sz w:val="28"/>
          <w:szCs w:val="28"/>
        </w:rPr>
        <w:t>a:</w:t>
      </w:r>
    </w:p>
    <w:p w:rsidR="00050031" w:rsidRDefault="00050031" w:rsidP="00050031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050031">
        <w:rPr>
          <w:sz w:val="28"/>
          <w:szCs w:val="28"/>
        </w:rPr>
        <w:t>Ratificar el</w:t>
      </w:r>
      <w:r w:rsidR="005F0000" w:rsidRPr="00050031">
        <w:rPr>
          <w:sz w:val="28"/>
          <w:szCs w:val="28"/>
        </w:rPr>
        <w:t xml:space="preserve"> Protocolo Facultativo de la Convención sobre los derechos de las personas con discapacidad, </w:t>
      </w:r>
      <w:r w:rsidRPr="00050031">
        <w:rPr>
          <w:sz w:val="28"/>
          <w:szCs w:val="28"/>
        </w:rPr>
        <w:t>y derogar</w:t>
      </w:r>
      <w:r w:rsidR="005F0000" w:rsidRPr="00050031">
        <w:rPr>
          <w:sz w:val="28"/>
          <w:szCs w:val="28"/>
        </w:rPr>
        <w:t xml:space="preserve"> la legislación que permite la privación de libertad, la hospitalización forzosa y el tratamiento forzoso de las personas con discapacidad.</w:t>
      </w:r>
    </w:p>
    <w:p w:rsidR="00050031" w:rsidRPr="00050031" w:rsidRDefault="00050031" w:rsidP="00050031">
      <w:pPr>
        <w:pStyle w:val="Prrafodelista"/>
        <w:ind w:left="765"/>
        <w:jc w:val="both"/>
        <w:rPr>
          <w:sz w:val="28"/>
          <w:szCs w:val="28"/>
        </w:rPr>
      </w:pPr>
    </w:p>
    <w:p w:rsidR="00050031" w:rsidRDefault="00050031" w:rsidP="005F000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Mej</w:t>
      </w:r>
      <w:r w:rsidR="005F0000" w:rsidRPr="00050031">
        <w:rPr>
          <w:sz w:val="28"/>
          <w:szCs w:val="28"/>
        </w:rPr>
        <w:t>orar la coordinación entre las entidades nacionales encargadas de la protección de los derechos de la</w:t>
      </w:r>
      <w:r w:rsidRPr="00050031">
        <w:rPr>
          <w:sz w:val="28"/>
          <w:szCs w:val="28"/>
        </w:rPr>
        <w:t>s</w:t>
      </w:r>
      <w:r w:rsidR="005F0000" w:rsidRPr="00050031">
        <w:rPr>
          <w:sz w:val="28"/>
          <w:szCs w:val="28"/>
        </w:rPr>
        <w:t xml:space="preserve"> mujer</w:t>
      </w:r>
      <w:r w:rsidRPr="00050031">
        <w:rPr>
          <w:sz w:val="28"/>
          <w:szCs w:val="28"/>
        </w:rPr>
        <w:t>es</w:t>
      </w:r>
      <w:r w:rsidR="005F0000" w:rsidRPr="00050031">
        <w:rPr>
          <w:sz w:val="28"/>
          <w:szCs w:val="28"/>
        </w:rPr>
        <w:t xml:space="preserve"> y reforzar las políticas para paliar la estigmatización de las supervivientes</w:t>
      </w:r>
      <w:r>
        <w:rPr>
          <w:sz w:val="28"/>
          <w:szCs w:val="28"/>
        </w:rPr>
        <w:t xml:space="preserve"> de violencia en el ámbito familiar</w:t>
      </w:r>
      <w:r w:rsidR="005F0000" w:rsidRPr="00050031">
        <w:rPr>
          <w:sz w:val="28"/>
          <w:szCs w:val="28"/>
        </w:rPr>
        <w:t xml:space="preserve">. </w:t>
      </w:r>
    </w:p>
    <w:p w:rsidR="00050031" w:rsidRPr="00050031" w:rsidRDefault="00050031" w:rsidP="00050031">
      <w:pPr>
        <w:pStyle w:val="Prrafodelista"/>
        <w:rPr>
          <w:sz w:val="28"/>
          <w:szCs w:val="28"/>
        </w:rPr>
      </w:pPr>
    </w:p>
    <w:p w:rsidR="00050031" w:rsidRDefault="00050031" w:rsidP="005F000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5F0000" w:rsidRPr="00050031">
        <w:rPr>
          <w:sz w:val="28"/>
          <w:szCs w:val="28"/>
        </w:rPr>
        <w:t xml:space="preserve">nmendar el Código Penal con vistas a tipificar específicamente los delitos de feminicidio y </w:t>
      </w:r>
      <w:proofErr w:type="spellStart"/>
      <w:r w:rsidR="005F0000" w:rsidRPr="00050031">
        <w:rPr>
          <w:sz w:val="28"/>
          <w:szCs w:val="28"/>
        </w:rPr>
        <w:t>ciberviolencia</w:t>
      </w:r>
      <w:proofErr w:type="spellEnd"/>
      <w:r w:rsidR="005F0000" w:rsidRPr="00050031">
        <w:rPr>
          <w:sz w:val="28"/>
          <w:szCs w:val="28"/>
        </w:rPr>
        <w:t>, e incorporar una definición de violación basada</w:t>
      </w:r>
      <w:r>
        <w:rPr>
          <w:sz w:val="28"/>
          <w:szCs w:val="28"/>
        </w:rPr>
        <w:t xml:space="preserve"> en la falta de consentimiento.</w:t>
      </w:r>
    </w:p>
    <w:p w:rsidR="00050031" w:rsidRPr="00050031" w:rsidRDefault="00050031" w:rsidP="00050031">
      <w:pPr>
        <w:pStyle w:val="Prrafodelista"/>
        <w:rPr>
          <w:sz w:val="28"/>
          <w:szCs w:val="28"/>
        </w:rPr>
      </w:pPr>
    </w:p>
    <w:p w:rsidR="00050031" w:rsidRDefault="00050031" w:rsidP="00050031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5F0000" w:rsidRPr="00050031">
        <w:rPr>
          <w:sz w:val="28"/>
          <w:szCs w:val="28"/>
        </w:rPr>
        <w:t xml:space="preserve">ontinuar con los avances en la lucha contra la discriminación de la comunidad LGBTI e incrementar la capacidad de las autoridades y el presupuesto pertinente para asegurar la aplicación del Palan de Acción para las personas LGBTI. </w:t>
      </w:r>
    </w:p>
    <w:p w:rsidR="00050031" w:rsidRPr="00050031" w:rsidRDefault="00050031" w:rsidP="00050031">
      <w:pPr>
        <w:pStyle w:val="Prrafodelista"/>
        <w:rPr>
          <w:sz w:val="28"/>
          <w:szCs w:val="28"/>
        </w:rPr>
      </w:pPr>
    </w:p>
    <w:p w:rsidR="005F0000" w:rsidRPr="00050031" w:rsidRDefault="00050031" w:rsidP="00050031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5F0000" w:rsidRPr="00050031">
        <w:rPr>
          <w:sz w:val="28"/>
          <w:szCs w:val="28"/>
        </w:rPr>
        <w:t xml:space="preserve">esarrollar provisiones legales que persigan los delitos de odio, tanto en el ámbito físico como online. </w:t>
      </w:r>
    </w:p>
    <w:p w:rsidR="00050031" w:rsidRDefault="00050031" w:rsidP="005F0000">
      <w:pPr>
        <w:jc w:val="both"/>
        <w:rPr>
          <w:sz w:val="28"/>
          <w:szCs w:val="28"/>
        </w:rPr>
      </w:pPr>
      <w:r>
        <w:rPr>
          <w:sz w:val="28"/>
          <w:szCs w:val="28"/>
        </w:rPr>
        <w:t>Deseamos a Albania éxito en esta revisión del EPU.</w:t>
      </w:r>
    </w:p>
    <w:bookmarkEnd w:id="0"/>
    <w:p w:rsidR="00374F93" w:rsidRPr="005F0000" w:rsidRDefault="005F0000" w:rsidP="005F0000">
      <w:pPr>
        <w:jc w:val="both"/>
        <w:rPr>
          <w:sz w:val="28"/>
          <w:szCs w:val="28"/>
        </w:rPr>
      </w:pPr>
      <w:r w:rsidRPr="005F0000">
        <w:rPr>
          <w:sz w:val="28"/>
          <w:szCs w:val="28"/>
        </w:rPr>
        <w:t>Muchas gracias.</w:t>
      </w:r>
    </w:p>
    <w:sectPr w:rsidR="00374F93" w:rsidRPr="005F00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31" w:rsidRPr="00050031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535"/>
    <w:multiLevelType w:val="hybridMultilevel"/>
    <w:tmpl w:val="1CC4FACE"/>
    <w:lvl w:ilvl="0" w:tplc="CF06A6C4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50031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374F93"/>
    <w:rsid w:val="0040555F"/>
    <w:rsid w:val="00415CC1"/>
    <w:rsid w:val="004C15EC"/>
    <w:rsid w:val="005141DC"/>
    <w:rsid w:val="005C1A4E"/>
    <w:rsid w:val="005F0000"/>
    <w:rsid w:val="00670E61"/>
    <w:rsid w:val="006A4D3F"/>
    <w:rsid w:val="006D2548"/>
    <w:rsid w:val="006D5DE8"/>
    <w:rsid w:val="00790E6F"/>
    <w:rsid w:val="007A1D43"/>
    <w:rsid w:val="00833D50"/>
    <w:rsid w:val="0084609E"/>
    <w:rsid w:val="008864A8"/>
    <w:rsid w:val="00896692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F02C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A932B9-C9E3-4CA0-B460-2F9599995808}"/>
</file>

<file path=customXml/itemProps2.xml><?xml version="1.0" encoding="utf-8"?>
<ds:datastoreItem xmlns:ds="http://schemas.openxmlformats.org/officeDocument/2006/customXml" ds:itemID="{8BD80665-AF4C-4432-A435-E237211E15EE}"/>
</file>

<file path=customXml/itemProps3.xml><?xml version="1.0" encoding="utf-8"?>
<ds:datastoreItem xmlns:ds="http://schemas.openxmlformats.org/officeDocument/2006/customXml" ds:itemID="{54F93AA7-8A4B-423D-9E24-1E406D22E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MAEC_ES</cp:lastModifiedBy>
  <cp:revision>2</cp:revision>
  <cp:lastPrinted>2024-01-19T13:48:00Z</cp:lastPrinted>
  <dcterms:created xsi:type="dcterms:W3CDTF">2024-10-31T11:11:00Z</dcterms:created>
  <dcterms:modified xsi:type="dcterms:W3CDTF">2024-10-31T11:11:00Z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