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2A21" w:rsidRPr="00C62A21" w:rsidRDefault="00C62A21" w:rsidP="009314A3">
      <w:pPr>
        <w:spacing w:before="0" w:after="0" w:line="240" w:lineRule="auto"/>
        <w:jc w:val="center"/>
        <w:rPr>
          <w:rFonts w:ascii="Lato" w:hAnsi="Lato"/>
          <w:sz w:val="20"/>
          <w:lang w:val="fr-FR"/>
        </w:rPr>
      </w:pPr>
      <w:bookmarkStart w:id="0" w:name="_GoBack"/>
      <w:bookmarkEnd w:id="0"/>
      <w:r w:rsidRPr="00C62A21">
        <w:rPr>
          <w:rFonts w:ascii="Lato" w:hAnsi="Lato"/>
          <w:b/>
          <w:sz w:val="28"/>
          <w:szCs w:val="32"/>
          <w:lang w:val="fr-FR"/>
        </w:rPr>
        <w:t xml:space="preserve">Human Rights Council </w:t>
      </w:r>
      <w:r>
        <w:rPr>
          <w:rFonts w:ascii="Lato" w:hAnsi="Lato"/>
          <w:b/>
          <w:sz w:val="28"/>
          <w:szCs w:val="32"/>
          <w:lang w:val="fr-FR"/>
        </w:rPr>
        <w:t xml:space="preserve">WG </w:t>
      </w:r>
      <w:r w:rsidR="00830526" w:rsidRPr="00C62A21">
        <w:rPr>
          <w:rFonts w:ascii="Lato" w:hAnsi="Lato"/>
          <w:b/>
          <w:sz w:val="28"/>
          <w:szCs w:val="26"/>
          <w:lang w:val="en-US"/>
        </w:rPr>
        <w:t xml:space="preserve">Universal Periodic Review </w:t>
      </w:r>
      <w:r w:rsidR="00830526" w:rsidRPr="00DE1FB0">
        <w:rPr>
          <w:rFonts w:ascii="Lato" w:hAnsi="Lato"/>
          <w:b/>
          <w:sz w:val="28"/>
          <w:szCs w:val="26"/>
          <w:lang w:val="en-US"/>
        </w:rPr>
        <w:t>– 4</w:t>
      </w:r>
      <w:r w:rsidR="001D7D5A">
        <w:rPr>
          <w:rFonts w:ascii="Lato" w:hAnsi="Lato"/>
          <w:b/>
          <w:sz w:val="28"/>
          <w:szCs w:val="26"/>
          <w:lang w:val="en-US"/>
        </w:rPr>
        <w:t>7</w:t>
      </w:r>
      <w:r w:rsidR="00DE1FB0" w:rsidRPr="00DE1FB0">
        <w:rPr>
          <w:rFonts w:ascii="Lato" w:hAnsi="Lato"/>
          <w:b/>
          <w:sz w:val="28"/>
          <w:szCs w:val="26"/>
          <w:vertAlign w:val="superscript"/>
          <w:lang w:val="en-US"/>
        </w:rPr>
        <w:t>th</w:t>
      </w:r>
      <w:r w:rsidR="0098059E" w:rsidRPr="00C62A21">
        <w:rPr>
          <w:rFonts w:ascii="Lato" w:hAnsi="Lato"/>
          <w:b/>
          <w:sz w:val="28"/>
          <w:szCs w:val="26"/>
          <w:lang w:val="en-US"/>
        </w:rPr>
        <w:t xml:space="preserve"> </w:t>
      </w:r>
      <w:r w:rsidR="00142A5C" w:rsidRPr="00C62A21">
        <w:rPr>
          <w:rFonts w:ascii="Lato" w:hAnsi="Lato"/>
          <w:b/>
          <w:sz w:val="28"/>
          <w:szCs w:val="26"/>
          <w:lang w:val="en-US"/>
        </w:rPr>
        <w:t>session</w:t>
      </w:r>
      <w:r w:rsidRPr="00C62A21">
        <w:rPr>
          <w:rFonts w:ascii="Lato" w:hAnsi="Lato"/>
          <w:sz w:val="20"/>
          <w:lang w:val="fr-FR"/>
        </w:rPr>
        <w:t xml:space="preserve"> </w:t>
      </w:r>
    </w:p>
    <w:p w:rsidR="00D1091A" w:rsidRPr="00C62A21" w:rsidRDefault="0018408B" w:rsidP="009314A3">
      <w:pPr>
        <w:spacing w:before="0" w:after="0" w:line="240" w:lineRule="auto"/>
        <w:ind w:right="-284"/>
        <w:jc w:val="center"/>
        <w:rPr>
          <w:rFonts w:ascii="Lato" w:hAnsi="Lato"/>
          <w:b/>
          <w:sz w:val="28"/>
          <w:lang w:val="en-US"/>
        </w:rPr>
      </w:pPr>
      <w:r>
        <w:rPr>
          <w:rFonts w:ascii="Lato" w:hAnsi="Lato"/>
          <w:b/>
          <w:sz w:val="28"/>
          <w:lang w:val="fr-FR"/>
        </w:rPr>
        <w:t>Albania</w:t>
      </w:r>
    </w:p>
    <w:p w:rsidR="00142A5C" w:rsidRPr="00914EA8" w:rsidRDefault="00142A5C" w:rsidP="009314A3">
      <w:pPr>
        <w:spacing w:before="0" w:after="0" w:line="240" w:lineRule="auto"/>
        <w:ind w:right="-284"/>
        <w:jc w:val="center"/>
        <w:rPr>
          <w:rFonts w:ascii="Lato" w:hAnsi="Lato"/>
          <w:b/>
          <w:sz w:val="16"/>
          <w:lang w:val="fr-FR"/>
        </w:rPr>
      </w:pPr>
    </w:p>
    <w:p w:rsidR="00D1091A" w:rsidRPr="00C62A21" w:rsidRDefault="00D1091A" w:rsidP="009314A3">
      <w:pPr>
        <w:spacing w:before="0" w:after="0" w:line="240" w:lineRule="auto"/>
        <w:ind w:right="-284"/>
        <w:jc w:val="center"/>
        <w:rPr>
          <w:rFonts w:ascii="Lato" w:hAnsi="Lato"/>
          <w:b/>
          <w:sz w:val="28"/>
          <w:lang w:val="en-US"/>
        </w:rPr>
      </w:pPr>
      <w:r w:rsidRPr="00C62A21">
        <w:rPr>
          <w:rFonts w:ascii="Lato" w:hAnsi="Lato"/>
          <w:b/>
          <w:sz w:val="28"/>
          <w:lang w:val="en-US"/>
        </w:rPr>
        <w:t>Statement by the Republic of Poland</w:t>
      </w:r>
    </w:p>
    <w:p w:rsidR="00D1091A" w:rsidRDefault="00142A5C" w:rsidP="009314A3">
      <w:pPr>
        <w:spacing w:before="0" w:after="0" w:line="240" w:lineRule="auto"/>
        <w:ind w:right="-284"/>
        <w:jc w:val="center"/>
        <w:rPr>
          <w:rFonts w:ascii="Lato" w:hAnsi="Lato"/>
          <w:i/>
          <w:sz w:val="28"/>
          <w:lang w:val="en-US"/>
        </w:rPr>
      </w:pPr>
      <w:r w:rsidRPr="00C62A21">
        <w:rPr>
          <w:rFonts w:ascii="Lato" w:hAnsi="Lato"/>
          <w:i/>
          <w:sz w:val="28"/>
          <w:lang w:val="en-US"/>
        </w:rPr>
        <w:t xml:space="preserve">Geneva, </w:t>
      </w:r>
      <w:r w:rsidR="001D7D5A">
        <w:rPr>
          <w:rFonts w:ascii="Lato" w:hAnsi="Lato"/>
          <w:i/>
          <w:sz w:val="28"/>
          <w:lang w:val="en-US"/>
        </w:rPr>
        <w:t>4 November 2024</w:t>
      </w:r>
    </w:p>
    <w:p w:rsidR="004266A3" w:rsidRPr="00FD5C29" w:rsidRDefault="004266A3" w:rsidP="009314A3">
      <w:pPr>
        <w:spacing w:before="0" w:after="0" w:line="240" w:lineRule="auto"/>
        <w:ind w:right="-284"/>
        <w:jc w:val="center"/>
        <w:rPr>
          <w:rFonts w:ascii="Lato" w:hAnsi="Lato"/>
          <w:i/>
          <w:sz w:val="32"/>
          <w:lang w:val="en-US"/>
        </w:rPr>
      </w:pPr>
    </w:p>
    <w:p w:rsidR="00FD5C29" w:rsidRDefault="00D668AB" w:rsidP="00A12275">
      <w:pPr>
        <w:spacing w:before="0" w:after="0"/>
        <w:rPr>
          <w:rFonts w:ascii="Lato" w:hAnsi="Lato"/>
          <w:i/>
          <w:sz w:val="26"/>
          <w:szCs w:val="26"/>
          <w:lang w:val="en-US"/>
        </w:rPr>
      </w:pPr>
      <w:r w:rsidRPr="00BE2F21">
        <w:rPr>
          <w:rFonts w:ascii="Lato" w:hAnsi="Lato"/>
          <w:i/>
          <w:sz w:val="26"/>
          <w:szCs w:val="26"/>
          <w:lang w:val="en-US"/>
        </w:rPr>
        <w:t>Mr</w:t>
      </w:r>
      <w:r w:rsidR="00F4455C" w:rsidRPr="00BE2F21">
        <w:rPr>
          <w:rFonts w:ascii="Lato" w:hAnsi="Lato"/>
          <w:i/>
          <w:sz w:val="26"/>
          <w:szCs w:val="26"/>
          <w:lang w:val="en-US"/>
        </w:rPr>
        <w:t xml:space="preserve"> </w:t>
      </w:r>
      <w:r w:rsidR="006E059D" w:rsidRPr="00BE2F21">
        <w:rPr>
          <w:rFonts w:ascii="Lato" w:hAnsi="Lato"/>
          <w:i/>
          <w:sz w:val="26"/>
          <w:szCs w:val="26"/>
          <w:lang w:val="en-US"/>
        </w:rPr>
        <w:t>/</w:t>
      </w:r>
      <w:r w:rsidR="00F4455C" w:rsidRPr="00BE2F21">
        <w:rPr>
          <w:rFonts w:ascii="Lato" w:hAnsi="Lato"/>
          <w:i/>
          <w:sz w:val="26"/>
          <w:szCs w:val="26"/>
          <w:lang w:val="en-US"/>
        </w:rPr>
        <w:t xml:space="preserve"> </w:t>
      </w:r>
      <w:r w:rsidR="006E059D" w:rsidRPr="00BE2F21">
        <w:rPr>
          <w:rFonts w:ascii="Lato" w:hAnsi="Lato"/>
          <w:i/>
          <w:sz w:val="26"/>
          <w:szCs w:val="26"/>
          <w:lang w:val="en-US"/>
        </w:rPr>
        <w:t>Ms</w:t>
      </w:r>
      <w:r w:rsidR="000A3872" w:rsidRPr="00BE2F21">
        <w:rPr>
          <w:rFonts w:ascii="Lato" w:hAnsi="Lato"/>
          <w:i/>
          <w:sz w:val="26"/>
          <w:szCs w:val="26"/>
          <w:lang w:val="en-US"/>
        </w:rPr>
        <w:t xml:space="preserve"> President,</w:t>
      </w:r>
    </w:p>
    <w:p w:rsidR="00FD5C29" w:rsidRPr="00FD5C29" w:rsidRDefault="00FD5C29" w:rsidP="00A12275">
      <w:pPr>
        <w:spacing w:before="0" w:after="0"/>
        <w:rPr>
          <w:rFonts w:ascii="Lato" w:hAnsi="Lato"/>
          <w:i/>
          <w:sz w:val="20"/>
          <w:szCs w:val="26"/>
          <w:lang w:val="en-US"/>
        </w:rPr>
      </w:pPr>
    </w:p>
    <w:p w:rsidR="0003104F" w:rsidRDefault="0025132E" w:rsidP="001E2B76">
      <w:pPr>
        <w:spacing w:before="0" w:after="0"/>
        <w:rPr>
          <w:rFonts w:ascii="Lato" w:hAnsi="Lato"/>
          <w:sz w:val="26"/>
          <w:szCs w:val="26"/>
          <w:lang w:val="en-US"/>
        </w:rPr>
      </w:pPr>
      <w:r w:rsidRPr="0018408B">
        <w:rPr>
          <w:rFonts w:ascii="Lato" w:hAnsi="Lato"/>
          <w:sz w:val="26"/>
          <w:szCs w:val="26"/>
          <w:lang w:val="en-US"/>
        </w:rPr>
        <w:t xml:space="preserve">Poland </w:t>
      </w:r>
      <w:r w:rsidR="00A64E0D">
        <w:rPr>
          <w:rFonts w:ascii="Lato" w:hAnsi="Lato"/>
          <w:sz w:val="26"/>
          <w:szCs w:val="26"/>
          <w:lang w:val="en-US"/>
        </w:rPr>
        <w:t>thanks</w:t>
      </w:r>
      <w:r w:rsidR="0018408B" w:rsidRPr="0018408B">
        <w:rPr>
          <w:rFonts w:ascii="Lato" w:hAnsi="Lato"/>
          <w:sz w:val="26"/>
          <w:szCs w:val="26"/>
          <w:lang w:val="en-US"/>
        </w:rPr>
        <w:t xml:space="preserve"> Albania for </w:t>
      </w:r>
      <w:r w:rsidR="004846A7" w:rsidRPr="0018408B">
        <w:rPr>
          <w:rFonts w:ascii="Lato" w:hAnsi="Lato"/>
          <w:sz w:val="26"/>
          <w:szCs w:val="26"/>
          <w:lang w:val="en-US"/>
        </w:rPr>
        <w:t xml:space="preserve">the presentation of </w:t>
      </w:r>
      <w:r w:rsidR="00A64E0D">
        <w:rPr>
          <w:rFonts w:ascii="Lato" w:hAnsi="Lato"/>
          <w:sz w:val="26"/>
          <w:szCs w:val="26"/>
          <w:lang w:val="en-US"/>
        </w:rPr>
        <w:t xml:space="preserve">its national </w:t>
      </w:r>
      <w:r w:rsidRPr="0018408B">
        <w:rPr>
          <w:rFonts w:ascii="Lato" w:hAnsi="Lato"/>
          <w:sz w:val="26"/>
          <w:szCs w:val="26"/>
          <w:lang w:val="en-US"/>
        </w:rPr>
        <w:t>report</w:t>
      </w:r>
      <w:r w:rsidR="0003104F" w:rsidRPr="0018408B">
        <w:rPr>
          <w:rFonts w:ascii="Lato" w:hAnsi="Lato"/>
          <w:sz w:val="26"/>
          <w:szCs w:val="26"/>
          <w:lang w:val="en-US"/>
        </w:rPr>
        <w:t>.</w:t>
      </w:r>
    </w:p>
    <w:p w:rsidR="006970C5" w:rsidRPr="00DD7E54" w:rsidRDefault="006970C5" w:rsidP="001E2B76">
      <w:pPr>
        <w:spacing w:before="0" w:after="0"/>
        <w:rPr>
          <w:rFonts w:ascii="Lato" w:hAnsi="Lato"/>
          <w:sz w:val="16"/>
          <w:szCs w:val="26"/>
          <w:lang w:val="en-US"/>
        </w:rPr>
      </w:pPr>
    </w:p>
    <w:p w:rsidR="00457E33" w:rsidRPr="00457E33" w:rsidRDefault="008D64EE" w:rsidP="001E2B76">
      <w:pPr>
        <w:pStyle w:val="Nagwek2"/>
        <w:spacing w:before="0" w:beforeAutospacing="0" w:after="0" w:afterAutospacing="0" w:line="276" w:lineRule="auto"/>
        <w:jc w:val="both"/>
        <w:rPr>
          <w:rFonts w:ascii="Lato" w:hAnsi="Lato"/>
          <w:b w:val="0"/>
          <w:sz w:val="26"/>
          <w:szCs w:val="26"/>
          <w:lang w:val="en-US"/>
        </w:rPr>
      </w:pPr>
      <w:r w:rsidRPr="008D64EE">
        <w:rPr>
          <w:rFonts w:ascii="Lato" w:hAnsi="Lato"/>
          <w:b w:val="0"/>
          <w:sz w:val="26"/>
          <w:szCs w:val="26"/>
          <w:lang w:val="en-US"/>
        </w:rPr>
        <w:t>We have followed closely Albania’s efforts to streng</w:t>
      </w:r>
      <w:r w:rsidR="00DF32B8">
        <w:rPr>
          <w:rFonts w:ascii="Lato" w:hAnsi="Lato"/>
          <w:b w:val="0"/>
          <w:sz w:val="26"/>
          <w:szCs w:val="26"/>
          <w:lang w:val="en-US"/>
        </w:rPr>
        <w:t>t</w:t>
      </w:r>
      <w:r w:rsidRPr="008D64EE">
        <w:rPr>
          <w:rFonts w:ascii="Lato" w:hAnsi="Lato"/>
          <w:b w:val="0"/>
          <w:sz w:val="26"/>
          <w:szCs w:val="26"/>
          <w:lang w:val="en-US"/>
        </w:rPr>
        <w:t xml:space="preserve">hen the situation of human rights since the previous UPR cycle. </w:t>
      </w:r>
      <w:r w:rsidR="00457E33" w:rsidRPr="00457E33">
        <w:rPr>
          <w:rFonts w:ascii="Lato" w:hAnsi="Lato"/>
          <w:b w:val="0"/>
          <w:sz w:val="26"/>
          <w:szCs w:val="26"/>
          <w:lang w:val="fr-FR"/>
        </w:rPr>
        <w:t>We praise the adoption of a seri</w:t>
      </w:r>
      <w:r w:rsidR="00457E33">
        <w:rPr>
          <w:rFonts w:ascii="Lato" w:hAnsi="Lato"/>
          <w:b w:val="0"/>
          <w:sz w:val="26"/>
          <w:szCs w:val="26"/>
          <w:lang w:val="fr-FR"/>
        </w:rPr>
        <w:t>es of new laws that adress human right issues, in particu</w:t>
      </w:r>
      <w:r w:rsidR="00457E33" w:rsidRPr="00457E33">
        <w:rPr>
          <w:rFonts w:ascii="Lato" w:hAnsi="Lato"/>
          <w:b w:val="0"/>
          <w:sz w:val="26"/>
          <w:szCs w:val="26"/>
          <w:lang w:val="fr-FR"/>
        </w:rPr>
        <w:t>l</w:t>
      </w:r>
      <w:r w:rsidR="00457E33">
        <w:rPr>
          <w:rFonts w:ascii="Lato" w:hAnsi="Lato"/>
          <w:b w:val="0"/>
          <w:sz w:val="26"/>
          <w:szCs w:val="26"/>
          <w:lang w:val="fr-FR"/>
        </w:rPr>
        <w:t>ar</w:t>
      </w:r>
      <w:r w:rsidR="00DF32B8">
        <w:rPr>
          <w:rFonts w:ascii="Lato" w:hAnsi="Lato"/>
          <w:b w:val="0"/>
          <w:sz w:val="26"/>
          <w:szCs w:val="26"/>
          <w:lang w:val="fr-FR"/>
        </w:rPr>
        <w:t>,</w:t>
      </w:r>
      <w:r w:rsidR="00457E33">
        <w:rPr>
          <w:rFonts w:ascii="Lato" w:hAnsi="Lato"/>
          <w:b w:val="0"/>
          <w:sz w:val="26"/>
          <w:szCs w:val="26"/>
          <w:lang w:val="fr-FR"/>
        </w:rPr>
        <w:t xml:space="preserve"> </w:t>
      </w:r>
      <w:r w:rsidR="00457E33" w:rsidRPr="00457E33">
        <w:rPr>
          <w:rFonts w:ascii="Lato" w:hAnsi="Lato"/>
          <w:b w:val="0"/>
          <w:sz w:val="26"/>
          <w:szCs w:val="26"/>
          <w:lang w:val="fr-FR"/>
        </w:rPr>
        <w:t xml:space="preserve">the Law on </w:t>
      </w:r>
      <w:r w:rsidR="00457E33">
        <w:rPr>
          <w:rFonts w:ascii="Lato" w:hAnsi="Lato"/>
          <w:b w:val="0"/>
          <w:sz w:val="26"/>
          <w:szCs w:val="26"/>
          <w:lang w:val="fr-FR"/>
        </w:rPr>
        <w:t>the Execution of Criminal Decisions and the Law on the Rights and Treatment of Prisoners and Detainees.</w:t>
      </w:r>
    </w:p>
    <w:p w:rsidR="00457E33" w:rsidRPr="00457E33" w:rsidRDefault="00457E33" w:rsidP="001E2B76">
      <w:pPr>
        <w:spacing w:before="0" w:after="0"/>
        <w:rPr>
          <w:rFonts w:ascii="Lato" w:hAnsi="Lato"/>
          <w:sz w:val="16"/>
          <w:szCs w:val="26"/>
          <w:lang w:val="fr-FR"/>
        </w:rPr>
      </w:pPr>
    </w:p>
    <w:p w:rsidR="0039259A" w:rsidRPr="00ED67F2" w:rsidRDefault="0039259A" w:rsidP="001E2B76">
      <w:pPr>
        <w:spacing w:before="0" w:after="0"/>
        <w:rPr>
          <w:rFonts w:ascii="Lato" w:hAnsi="Lato"/>
          <w:sz w:val="26"/>
          <w:szCs w:val="26"/>
          <w:lang w:val="en-US"/>
        </w:rPr>
      </w:pPr>
      <w:r w:rsidRPr="00ED67F2">
        <w:rPr>
          <w:rFonts w:ascii="Lato" w:hAnsi="Lato"/>
          <w:sz w:val="26"/>
          <w:szCs w:val="26"/>
          <w:lang w:val="en-US"/>
        </w:rPr>
        <w:t xml:space="preserve">Poland </w:t>
      </w:r>
      <w:r w:rsidR="00A64E0D">
        <w:rPr>
          <w:rFonts w:ascii="Lato" w:hAnsi="Lato"/>
          <w:sz w:val="26"/>
          <w:szCs w:val="26"/>
          <w:lang w:val="en-US"/>
        </w:rPr>
        <w:t>recommends</w:t>
      </w:r>
      <w:r w:rsidRPr="00ED67F2">
        <w:rPr>
          <w:rFonts w:ascii="Lato" w:hAnsi="Lato"/>
          <w:sz w:val="26"/>
          <w:szCs w:val="26"/>
          <w:lang w:val="en-US"/>
        </w:rPr>
        <w:t xml:space="preserve"> Albania to:</w:t>
      </w:r>
    </w:p>
    <w:p w:rsidR="00E24D89" w:rsidRPr="00DD7E54" w:rsidRDefault="0039259A" w:rsidP="001E2B76">
      <w:pPr>
        <w:spacing w:before="0" w:after="0"/>
        <w:rPr>
          <w:rFonts w:ascii="Lato" w:hAnsi="Lato"/>
          <w:sz w:val="16"/>
          <w:szCs w:val="26"/>
          <w:lang w:val="en-US"/>
        </w:rPr>
      </w:pPr>
      <w:r w:rsidRPr="00DD7E54">
        <w:rPr>
          <w:rFonts w:ascii="Lato" w:hAnsi="Lato"/>
          <w:sz w:val="16"/>
          <w:szCs w:val="26"/>
          <w:lang w:val="en-US"/>
        </w:rPr>
        <w:t xml:space="preserve"> </w:t>
      </w:r>
    </w:p>
    <w:p w:rsidR="00EB3C8E" w:rsidRDefault="001E2B76" w:rsidP="001E2B76">
      <w:pPr>
        <w:numPr>
          <w:ilvl w:val="0"/>
          <w:numId w:val="15"/>
        </w:numPr>
        <w:spacing w:before="0" w:after="0"/>
        <w:ind w:left="567" w:hanging="425"/>
        <w:rPr>
          <w:rFonts w:ascii="Lato" w:hAnsi="Lato"/>
          <w:sz w:val="26"/>
          <w:szCs w:val="26"/>
          <w:lang w:val="en-US"/>
        </w:rPr>
      </w:pPr>
      <w:r>
        <w:rPr>
          <w:rFonts w:ascii="Lato" w:hAnsi="Lato"/>
          <w:sz w:val="26"/>
          <w:szCs w:val="26"/>
          <w:lang w:val="en-US"/>
        </w:rPr>
        <w:t xml:space="preserve">address </w:t>
      </w:r>
      <w:r w:rsidR="00AE0A56">
        <w:rPr>
          <w:rFonts w:ascii="Lato" w:hAnsi="Lato"/>
          <w:sz w:val="26"/>
          <w:szCs w:val="26"/>
          <w:lang w:val="en-US"/>
        </w:rPr>
        <w:t xml:space="preserve">prison overcrowding </w:t>
      </w:r>
      <w:r>
        <w:rPr>
          <w:rFonts w:ascii="Lato" w:hAnsi="Lato"/>
          <w:sz w:val="26"/>
          <w:szCs w:val="26"/>
          <w:lang w:val="en-US"/>
        </w:rPr>
        <w:t>and infrastructure problems</w:t>
      </w:r>
      <w:r w:rsidR="00DC3393">
        <w:rPr>
          <w:rFonts w:ascii="Lato" w:hAnsi="Lato"/>
          <w:sz w:val="26"/>
          <w:szCs w:val="26"/>
          <w:lang w:val="en-US"/>
        </w:rPr>
        <w:t xml:space="preserve"> </w:t>
      </w:r>
      <w:r w:rsidR="00AE0A56">
        <w:rPr>
          <w:rFonts w:ascii="Lato" w:hAnsi="Lato"/>
          <w:sz w:val="26"/>
          <w:szCs w:val="26"/>
          <w:lang w:val="en-US"/>
        </w:rPr>
        <w:t>in order to prevent cruel, inhuman and degrading treatment</w:t>
      </w:r>
      <w:r w:rsidR="00DC3393">
        <w:rPr>
          <w:rFonts w:ascii="Lato" w:hAnsi="Lato"/>
          <w:sz w:val="26"/>
          <w:szCs w:val="26"/>
          <w:lang w:val="en-US"/>
        </w:rPr>
        <w:t xml:space="preserve"> and to</w:t>
      </w:r>
      <w:r w:rsidR="00AE0A56">
        <w:rPr>
          <w:rFonts w:ascii="Lato" w:hAnsi="Lato"/>
          <w:sz w:val="26"/>
          <w:szCs w:val="26"/>
          <w:lang w:val="en-US"/>
        </w:rPr>
        <w:t xml:space="preserve"> ensure suitable living conditions to convicts and pre-trial detainees a</w:t>
      </w:r>
      <w:r w:rsidR="00DC3393">
        <w:rPr>
          <w:rFonts w:ascii="Lato" w:hAnsi="Lato"/>
          <w:sz w:val="26"/>
          <w:szCs w:val="26"/>
          <w:lang w:val="en-US"/>
        </w:rPr>
        <w:t>s well as</w:t>
      </w:r>
      <w:r w:rsidR="00AE0A56">
        <w:rPr>
          <w:rFonts w:ascii="Lato" w:hAnsi="Lato"/>
          <w:sz w:val="26"/>
          <w:szCs w:val="26"/>
          <w:lang w:val="en-US"/>
        </w:rPr>
        <w:t xml:space="preserve"> establish a special medical institution to accommodate and treat individuals subjected to </w:t>
      </w:r>
      <w:r w:rsidR="00C168FA">
        <w:rPr>
          <w:rFonts w:ascii="Lato" w:hAnsi="Lato"/>
          <w:sz w:val="26"/>
          <w:szCs w:val="26"/>
          <w:lang w:val="en-US"/>
        </w:rPr>
        <w:t xml:space="preserve">measures of </w:t>
      </w:r>
      <w:r w:rsidR="00AE0A56">
        <w:rPr>
          <w:rFonts w:ascii="Lato" w:hAnsi="Lato"/>
          <w:sz w:val="26"/>
          <w:szCs w:val="26"/>
          <w:lang w:val="en-US"/>
        </w:rPr>
        <w:t>compulsory treatment</w:t>
      </w:r>
      <w:r w:rsidR="00C168FA">
        <w:rPr>
          <w:rFonts w:ascii="Lato" w:hAnsi="Lato"/>
          <w:sz w:val="26"/>
          <w:szCs w:val="26"/>
          <w:lang w:val="en-US"/>
        </w:rPr>
        <w:t>,</w:t>
      </w:r>
    </w:p>
    <w:p w:rsidR="00EB3C8E" w:rsidRPr="00F10DFC" w:rsidRDefault="00EB3C8E" w:rsidP="001E2B76">
      <w:pPr>
        <w:spacing w:before="0" w:after="0"/>
        <w:ind w:left="567"/>
        <w:rPr>
          <w:rFonts w:ascii="Lato" w:hAnsi="Lato"/>
          <w:sz w:val="16"/>
          <w:szCs w:val="26"/>
          <w:lang w:val="en-US"/>
        </w:rPr>
      </w:pPr>
    </w:p>
    <w:p w:rsidR="00A12275" w:rsidRDefault="00F14B58" w:rsidP="001E2B76">
      <w:pPr>
        <w:numPr>
          <w:ilvl w:val="0"/>
          <w:numId w:val="15"/>
        </w:numPr>
        <w:spacing w:before="0" w:after="0"/>
        <w:ind w:left="567" w:hanging="425"/>
        <w:rPr>
          <w:rFonts w:ascii="Lato" w:hAnsi="Lato"/>
          <w:sz w:val="26"/>
          <w:szCs w:val="26"/>
          <w:lang w:val="en-US"/>
        </w:rPr>
      </w:pPr>
      <w:r>
        <w:rPr>
          <w:rFonts w:ascii="Lato" w:hAnsi="Lato"/>
          <w:sz w:val="26"/>
          <w:szCs w:val="26"/>
          <w:lang w:val="en-US"/>
        </w:rPr>
        <w:t xml:space="preserve">introduce effective procedures to protect children from all forms of violence both in schools and family environment, informing </w:t>
      </w:r>
      <w:r w:rsidR="00DF32B8">
        <w:rPr>
          <w:rFonts w:ascii="Lato" w:hAnsi="Lato"/>
          <w:sz w:val="26"/>
          <w:szCs w:val="26"/>
          <w:lang w:val="en-US"/>
        </w:rPr>
        <w:t xml:space="preserve">both </w:t>
      </w:r>
      <w:r>
        <w:rPr>
          <w:rFonts w:ascii="Lato" w:hAnsi="Lato"/>
          <w:sz w:val="26"/>
          <w:szCs w:val="26"/>
          <w:lang w:val="en-US"/>
        </w:rPr>
        <w:t xml:space="preserve">institutions and citizens about </w:t>
      </w:r>
      <w:r w:rsidR="00DF32B8">
        <w:rPr>
          <w:rFonts w:ascii="Lato" w:hAnsi="Lato"/>
          <w:sz w:val="26"/>
          <w:szCs w:val="26"/>
          <w:lang w:val="en-US"/>
        </w:rPr>
        <w:t xml:space="preserve">the legal </w:t>
      </w:r>
      <w:r>
        <w:rPr>
          <w:rFonts w:ascii="Lato" w:hAnsi="Lato"/>
          <w:sz w:val="26"/>
          <w:szCs w:val="26"/>
          <w:lang w:val="en-US"/>
        </w:rPr>
        <w:t xml:space="preserve">obligation to report </w:t>
      </w:r>
      <w:r w:rsidR="00DF32B8">
        <w:rPr>
          <w:rFonts w:ascii="Lato" w:hAnsi="Lato"/>
          <w:sz w:val="26"/>
          <w:szCs w:val="26"/>
          <w:lang w:val="en-US"/>
        </w:rPr>
        <w:t xml:space="preserve">and respond to </w:t>
      </w:r>
      <w:r>
        <w:rPr>
          <w:rFonts w:ascii="Lato" w:hAnsi="Lato"/>
          <w:sz w:val="26"/>
          <w:szCs w:val="26"/>
          <w:lang w:val="en-US"/>
        </w:rPr>
        <w:t>cases of violence against minors</w:t>
      </w:r>
      <w:r w:rsidR="00E35C7F" w:rsidRPr="00E35C7F">
        <w:rPr>
          <w:rFonts w:ascii="Lato" w:hAnsi="Lato"/>
          <w:sz w:val="26"/>
          <w:szCs w:val="26"/>
          <w:lang w:val="en-US"/>
        </w:rPr>
        <w:t xml:space="preserve"> </w:t>
      </w:r>
      <w:r w:rsidR="00E35C7F">
        <w:rPr>
          <w:rFonts w:ascii="Lato" w:hAnsi="Lato"/>
          <w:sz w:val="26"/>
          <w:szCs w:val="26"/>
          <w:lang w:val="en-US"/>
        </w:rPr>
        <w:t>as well as the legal prohibition of corporal punishment</w:t>
      </w:r>
      <w:r>
        <w:rPr>
          <w:rFonts w:ascii="Lato" w:hAnsi="Lato"/>
          <w:sz w:val="26"/>
          <w:szCs w:val="26"/>
          <w:lang w:val="en-US"/>
        </w:rPr>
        <w:t>.</w:t>
      </w:r>
    </w:p>
    <w:p w:rsidR="00756EE0" w:rsidRPr="00E24D89" w:rsidRDefault="00756EE0" w:rsidP="001E2B76">
      <w:pPr>
        <w:spacing w:before="0" w:after="0"/>
        <w:ind w:left="567" w:right="-284" w:hanging="425"/>
        <w:rPr>
          <w:rFonts w:ascii="Lato" w:hAnsi="Lato"/>
          <w:sz w:val="16"/>
          <w:szCs w:val="12"/>
          <w:lang w:val="en-US"/>
        </w:rPr>
      </w:pPr>
    </w:p>
    <w:p w:rsidR="00C6608D" w:rsidRDefault="00A12275" w:rsidP="001E2B76">
      <w:pPr>
        <w:spacing w:before="0" w:after="0"/>
        <w:rPr>
          <w:rFonts w:ascii="Lato" w:hAnsi="Lato"/>
          <w:sz w:val="26"/>
          <w:szCs w:val="26"/>
          <w:lang w:val="en-US"/>
        </w:rPr>
      </w:pPr>
      <w:r>
        <w:rPr>
          <w:rFonts w:ascii="Lato" w:hAnsi="Lato"/>
          <w:sz w:val="26"/>
          <w:szCs w:val="26"/>
          <w:lang w:val="en-US"/>
        </w:rPr>
        <w:t xml:space="preserve">Poland </w:t>
      </w:r>
      <w:r w:rsidR="00C959F6" w:rsidRPr="00C959F6">
        <w:rPr>
          <w:rFonts w:ascii="Lato" w:hAnsi="Lato"/>
          <w:sz w:val="26"/>
          <w:szCs w:val="26"/>
          <w:lang w:val="en-US"/>
        </w:rPr>
        <w:t>wish</w:t>
      </w:r>
      <w:r>
        <w:rPr>
          <w:rFonts w:ascii="Lato" w:hAnsi="Lato"/>
          <w:sz w:val="26"/>
          <w:szCs w:val="26"/>
          <w:lang w:val="en-US"/>
        </w:rPr>
        <w:t>es</w:t>
      </w:r>
      <w:r w:rsidR="00C959F6" w:rsidRPr="00C959F6">
        <w:rPr>
          <w:rFonts w:ascii="Lato" w:hAnsi="Lato"/>
          <w:sz w:val="26"/>
          <w:szCs w:val="26"/>
          <w:lang w:val="en-US"/>
        </w:rPr>
        <w:t xml:space="preserve"> </w:t>
      </w:r>
      <w:r w:rsidR="0018408B">
        <w:rPr>
          <w:rFonts w:ascii="Lato" w:hAnsi="Lato"/>
          <w:sz w:val="26"/>
          <w:szCs w:val="26"/>
          <w:lang w:val="en-US"/>
        </w:rPr>
        <w:t xml:space="preserve">Albania </w:t>
      </w:r>
      <w:r w:rsidR="00A64E0D">
        <w:rPr>
          <w:rFonts w:ascii="Lato" w:hAnsi="Lato"/>
          <w:sz w:val="26"/>
          <w:szCs w:val="26"/>
          <w:lang w:val="en-US"/>
        </w:rPr>
        <w:t>a</w:t>
      </w:r>
      <w:r w:rsidR="000F3482">
        <w:rPr>
          <w:rFonts w:ascii="Lato" w:hAnsi="Lato"/>
          <w:sz w:val="26"/>
          <w:szCs w:val="26"/>
          <w:lang w:val="en-US"/>
        </w:rPr>
        <w:t xml:space="preserve"> </w:t>
      </w:r>
      <w:r w:rsidR="0018408B">
        <w:rPr>
          <w:rFonts w:ascii="Lato" w:hAnsi="Lato"/>
          <w:sz w:val="26"/>
          <w:szCs w:val="26"/>
          <w:lang w:val="en-US"/>
        </w:rPr>
        <w:t>success</w:t>
      </w:r>
      <w:r w:rsidR="00A64E0D">
        <w:rPr>
          <w:rFonts w:ascii="Lato" w:hAnsi="Lato"/>
          <w:sz w:val="26"/>
          <w:szCs w:val="26"/>
          <w:lang w:val="en-US"/>
        </w:rPr>
        <w:t>ful</w:t>
      </w:r>
      <w:r w:rsidR="000F3482">
        <w:rPr>
          <w:rFonts w:ascii="Lato" w:hAnsi="Lato"/>
          <w:sz w:val="26"/>
          <w:szCs w:val="26"/>
          <w:lang w:val="en-US"/>
        </w:rPr>
        <w:t xml:space="preserve"> UPR</w:t>
      </w:r>
      <w:r w:rsidR="00C6608D">
        <w:rPr>
          <w:rFonts w:ascii="Lato" w:hAnsi="Lato"/>
          <w:sz w:val="26"/>
          <w:szCs w:val="26"/>
          <w:lang w:val="en-US"/>
        </w:rPr>
        <w:t>.</w:t>
      </w:r>
    </w:p>
    <w:p w:rsidR="00C6608D" w:rsidRPr="00B05456" w:rsidRDefault="00C6608D" w:rsidP="00DD7E54">
      <w:pPr>
        <w:spacing w:before="0" w:after="0"/>
        <w:rPr>
          <w:rFonts w:ascii="Lato" w:hAnsi="Lato"/>
          <w:sz w:val="16"/>
          <w:szCs w:val="26"/>
          <w:lang w:val="en-US"/>
        </w:rPr>
      </w:pPr>
    </w:p>
    <w:p w:rsidR="0072768A" w:rsidRDefault="000F70CA" w:rsidP="00DD7E54">
      <w:pPr>
        <w:spacing w:before="0" w:after="0"/>
        <w:rPr>
          <w:rFonts w:ascii="Lato" w:hAnsi="Lato"/>
          <w:i/>
          <w:sz w:val="26"/>
          <w:szCs w:val="26"/>
          <w:lang w:val="en-US"/>
        </w:rPr>
      </w:pPr>
      <w:r>
        <w:rPr>
          <w:rFonts w:ascii="Lato" w:hAnsi="Lato"/>
          <w:i/>
          <w:sz w:val="26"/>
          <w:szCs w:val="26"/>
          <w:lang w:val="en-US"/>
        </w:rPr>
        <w:t>I t</w:t>
      </w:r>
      <w:r w:rsidR="00B7253F" w:rsidRPr="00BE2F21">
        <w:rPr>
          <w:rFonts w:ascii="Lato" w:hAnsi="Lato"/>
          <w:i/>
          <w:sz w:val="26"/>
          <w:szCs w:val="26"/>
          <w:lang w:val="en-US"/>
        </w:rPr>
        <w:t>hank you.</w:t>
      </w:r>
    </w:p>
    <w:sectPr w:rsidR="0072768A" w:rsidSect="00653A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ato">
    <w:panose1 w:val="020F0502020204030203"/>
    <w:charset w:val="EE"/>
    <w:family w:val="swiss"/>
    <w:pitch w:val="variable"/>
    <w:sig w:usb0="800000AF" w:usb1="4000604A" w:usb2="00000000" w:usb3="00000000" w:csb0="00000093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30C00"/>
    <w:multiLevelType w:val="hybridMultilevel"/>
    <w:tmpl w:val="17AEE656"/>
    <w:lvl w:ilvl="0" w:tplc="3FF863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5609DB"/>
    <w:multiLevelType w:val="hybridMultilevel"/>
    <w:tmpl w:val="95B4956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985F1A"/>
    <w:multiLevelType w:val="hybridMultilevel"/>
    <w:tmpl w:val="7338A27E"/>
    <w:lvl w:ilvl="0" w:tplc="3FF863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FF8638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090E77"/>
    <w:multiLevelType w:val="hybridMultilevel"/>
    <w:tmpl w:val="2D186746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A740E2A"/>
    <w:multiLevelType w:val="hybridMultilevel"/>
    <w:tmpl w:val="5F2A30D2"/>
    <w:lvl w:ilvl="0" w:tplc="4D227420">
      <w:numFmt w:val="bullet"/>
      <w:lvlText w:val="-"/>
      <w:lvlJc w:val="left"/>
      <w:pPr>
        <w:ind w:left="720" w:hanging="360"/>
      </w:pPr>
      <w:rPr>
        <w:rFonts w:ascii="Lato" w:eastAsia="Calibri" w:hAnsi="Lato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FF2822"/>
    <w:multiLevelType w:val="hybridMultilevel"/>
    <w:tmpl w:val="D8D4C7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BA22AF"/>
    <w:multiLevelType w:val="hybridMultilevel"/>
    <w:tmpl w:val="5C884BC6"/>
    <w:lvl w:ilvl="0" w:tplc="7F7C5A0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F4020C"/>
    <w:multiLevelType w:val="hybridMultilevel"/>
    <w:tmpl w:val="7C3EC8CE"/>
    <w:lvl w:ilvl="0" w:tplc="3FF863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9E2796"/>
    <w:multiLevelType w:val="hybridMultilevel"/>
    <w:tmpl w:val="99168C36"/>
    <w:lvl w:ilvl="0" w:tplc="3FF863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DA4C85"/>
    <w:multiLevelType w:val="hybridMultilevel"/>
    <w:tmpl w:val="90F0A990"/>
    <w:lvl w:ilvl="0" w:tplc="00B20560">
      <w:start w:val="3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815EC0"/>
    <w:multiLevelType w:val="hybridMultilevel"/>
    <w:tmpl w:val="0552592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2AB7A">
      <w:numFmt w:val="bullet"/>
      <w:lvlText w:val="-"/>
      <w:lvlJc w:val="left"/>
      <w:pPr>
        <w:ind w:left="1440" w:hanging="360"/>
      </w:pPr>
      <w:rPr>
        <w:rFonts w:ascii="Calibri" w:eastAsia="Calibri" w:hAnsi="Calibri" w:cs="Calibri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893E66"/>
    <w:multiLevelType w:val="hybridMultilevel"/>
    <w:tmpl w:val="4F4EF6C2"/>
    <w:lvl w:ilvl="0" w:tplc="19CC2F2E">
      <w:start w:val="3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E60443"/>
    <w:multiLevelType w:val="hybridMultilevel"/>
    <w:tmpl w:val="45BCA47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3AE0627"/>
    <w:multiLevelType w:val="hybridMultilevel"/>
    <w:tmpl w:val="4F2835D4"/>
    <w:lvl w:ilvl="0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58A90617"/>
    <w:multiLevelType w:val="hybridMultilevel"/>
    <w:tmpl w:val="735CFA80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752753"/>
    <w:multiLevelType w:val="hybridMultilevel"/>
    <w:tmpl w:val="94B21CC4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51E4B21"/>
    <w:multiLevelType w:val="hybridMultilevel"/>
    <w:tmpl w:val="D9EA657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B6E7725"/>
    <w:multiLevelType w:val="hybridMultilevel"/>
    <w:tmpl w:val="4B30F396"/>
    <w:lvl w:ilvl="0" w:tplc="6A8CE3C0">
      <w:start w:val="1"/>
      <w:numFmt w:val="decimal"/>
      <w:lvlText w:val="%1)"/>
      <w:lvlJc w:val="left"/>
      <w:pPr>
        <w:ind w:left="720" w:hanging="360"/>
      </w:pPr>
      <w:rPr>
        <w:rFonts w:ascii="Lato" w:eastAsia="Calibri" w:hAnsi="Lato" w:cs="Times New Roman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1"/>
  </w:num>
  <w:num w:numId="3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</w:num>
  <w:num w:numId="5">
    <w:abstractNumId w:val="1"/>
  </w:num>
  <w:num w:numId="6">
    <w:abstractNumId w:val="15"/>
  </w:num>
  <w:num w:numId="7">
    <w:abstractNumId w:val="16"/>
  </w:num>
  <w:num w:numId="8">
    <w:abstractNumId w:val="3"/>
  </w:num>
  <w:num w:numId="9">
    <w:abstractNumId w:val="13"/>
  </w:num>
  <w:num w:numId="10">
    <w:abstractNumId w:val="10"/>
  </w:num>
  <w:num w:numId="11">
    <w:abstractNumId w:val="7"/>
  </w:num>
  <w:num w:numId="12">
    <w:abstractNumId w:val="2"/>
  </w:num>
  <w:num w:numId="13">
    <w:abstractNumId w:val="14"/>
  </w:num>
  <w:num w:numId="14">
    <w:abstractNumId w:val="5"/>
  </w:num>
  <w:num w:numId="15">
    <w:abstractNumId w:val="17"/>
  </w:num>
  <w:num w:numId="16">
    <w:abstractNumId w:val="0"/>
  </w:num>
  <w:num w:numId="17">
    <w:abstractNumId w:val="4"/>
  </w:num>
  <w:num w:numId="18">
    <w:abstractNumId w:val="8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091A"/>
    <w:rsid w:val="000005A6"/>
    <w:rsid w:val="00003085"/>
    <w:rsid w:val="00004424"/>
    <w:rsid w:val="0000725A"/>
    <w:rsid w:val="00014214"/>
    <w:rsid w:val="000149DA"/>
    <w:rsid w:val="00022CD5"/>
    <w:rsid w:val="00025A73"/>
    <w:rsid w:val="00026853"/>
    <w:rsid w:val="0003104F"/>
    <w:rsid w:val="00034B0C"/>
    <w:rsid w:val="00036381"/>
    <w:rsid w:val="00046DAB"/>
    <w:rsid w:val="000521A2"/>
    <w:rsid w:val="0005312C"/>
    <w:rsid w:val="000549E1"/>
    <w:rsid w:val="00063346"/>
    <w:rsid w:val="0006746F"/>
    <w:rsid w:val="0008202F"/>
    <w:rsid w:val="00085B63"/>
    <w:rsid w:val="000861FA"/>
    <w:rsid w:val="00091823"/>
    <w:rsid w:val="00091843"/>
    <w:rsid w:val="000A0A61"/>
    <w:rsid w:val="000A3872"/>
    <w:rsid w:val="000A3F3E"/>
    <w:rsid w:val="000B28C5"/>
    <w:rsid w:val="000B3A1D"/>
    <w:rsid w:val="000C66C6"/>
    <w:rsid w:val="000D1365"/>
    <w:rsid w:val="000E7B96"/>
    <w:rsid w:val="000F0E50"/>
    <w:rsid w:val="000F3482"/>
    <w:rsid w:val="000F70CA"/>
    <w:rsid w:val="00113D8E"/>
    <w:rsid w:val="0011510C"/>
    <w:rsid w:val="00116C40"/>
    <w:rsid w:val="001201B1"/>
    <w:rsid w:val="00120DA3"/>
    <w:rsid w:val="00122DC6"/>
    <w:rsid w:val="00124D7B"/>
    <w:rsid w:val="001316D0"/>
    <w:rsid w:val="00132931"/>
    <w:rsid w:val="00140878"/>
    <w:rsid w:val="00142A5C"/>
    <w:rsid w:val="001544B2"/>
    <w:rsid w:val="001565FC"/>
    <w:rsid w:val="001603AA"/>
    <w:rsid w:val="00160464"/>
    <w:rsid w:val="00161539"/>
    <w:rsid w:val="0016262D"/>
    <w:rsid w:val="00171307"/>
    <w:rsid w:val="001717FF"/>
    <w:rsid w:val="001757F7"/>
    <w:rsid w:val="0018408B"/>
    <w:rsid w:val="00195866"/>
    <w:rsid w:val="00196FFA"/>
    <w:rsid w:val="001A0987"/>
    <w:rsid w:val="001A5293"/>
    <w:rsid w:val="001B6E83"/>
    <w:rsid w:val="001C5284"/>
    <w:rsid w:val="001D7815"/>
    <w:rsid w:val="001D7D5A"/>
    <w:rsid w:val="001E2B76"/>
    <w:rsid w:val="001F6B0B"/>
    <w:rsid w:val="0020195A"/>
    <w:rsid w:val="00212BE2"/>
    <w:rsid w:val="00213297"/>
    <w:rsid w:val="0022370C"/>
    <w:rsid w:val="002250ED"/>
    <w:rsid w:val="00227120"/>
    <w:rsid w:val="0023413B"/>
    <w:rsid w:val="00237258"/>
    <w:rsid w:val="002372F9"/>
    <w:rsid w:val="002476E3"/>
    <w:rsid w:val="0025132E"/>
    <w:rsid w:val="00254E09"/>
    <w:rsid w:val="002627A0"/>
    <w:rsid w:val="00266132"/>
    <w:rsid w:val="002758FF"/>
    <w:rsid w:val="0027793F"/>
    <w:rsid w:val="00280F6E"/>
    <w:rsid w:val="00286655"/>
    <w:rsid w:val="00290CC2"/>
    <w:rsid w:val="00295FD9"/>
    <w:rsid w:val="002A0627"/>
    <w:rsid w:val="002A3854"/>
    <w:rsid w:val="002C1F16"/>
    <w:rsid w:val="002D21EA"/>
    <w:rsid w:val="002E3E3B"/>
    <w:rsid w:val="002F0FC5"/>
    <w:rsid w:val="002F2619"/>
    <w:rsid w:val="0030111A"/>
    <w:rsid w:val="00304AA4"/>
    <w:rsid w:val="00307F25"/>
    <w:rsid w:val="00310785"/>
    <w:rsid w:val="00322BA5"/>
    <w:rsid w:val="00327A81"/>
    <w:rsid w:val="00331043"/>
    <w:rsid w:val="00340BC4"/>
    <w:rsid w:val="003412F9"/>
    <w:rsid w:val="00345A24"/>
    <w:rsid w:val="00351D3C"/>
    <w:rsid w:val="00357908"/>
    <w:rsid w:val="00381A48"/>
    <w:rsid w:val="00386477"/>
    <w:rsid w:val="0039259A"/>
    <w:rsid w:val="00396259"/>
    <w:rsid w:val="003A1B5C"/>
    <w:rsid w:val="003F24D5"/>
    <w:rsid w:val="003F6312"/>
    <w:rsid w:val="003F70D8"/>
    <w:rsid w:val="00405FFF"/>
    <w:rsid w:val="004069DF"/>
    <w:rsid w:val="00413A42"/>
    <w:rsid w:val="004241C2"/>
    <w:rsid w:val="004266A3"/>
    <w:rsid w:val="004269FD"/>
    <w:rsid w:val="0042798E"/>
    <w:rsid w:val="00430948"/>
    <w:rsid w:val="00432A96"/>
    <w:rsid w:val="00445537"/>
    <w:rsid w:val="00457E33"/>
    <w:rsid w:val="0046058C"/>
    <w:rsid w:val="00465297"/>
    <w:rsid w:val="004661BD"/>
    <w:rsid w:val="00467019"/>
    <w:rsid w:val="0047447B"/>
    <w:rsid w:val="00477DEB"/>
    <w:rsid w:val="0048081A"/>
    <w:rsid w:val="004846A7"/>
    <w:rsid w:val="004B0B4A"/>
    <w:rsid w:val="004B1447"/>
    <w:rsid w:val="004B2E4B"/>
    <w:rsid w:val="004B71BA"/>
    <w:rsid w:val="004C32BC"/>
    <w:rsid w:val="004D042F"/>
    <w:rsid w:val="004D0D25"/>
    <w:rsid w:val="004D243A"/>
    <w:rsid w:val="004F27E0"/>
    <w:rsid w:val="004F2CD6"/>
    <w:rsid w:val="004F4686"/>
    <w:rsid w:val="0050323C"/>
    <w:rsid w:val="00503340"/>
    <w:rsid w:val="0050543B"/>
    <w:rsid w:val="005174B4"/>
    <w:rsid w:val="005177CB"/>
    <w:rsid w:val="00530698"/>
    <w:rsid w:val="00534ADF"/>
    <w:rsid w:val="005377EA"/>
    <w:rsid w:val="00537F1F"/>
    <w:rsid w:val="00544124"/>
    <w:rsid w:val="0055334E"/>
    <w:rsid w:val="00574B82"/>
    <w:rsid w:val="005767A0"/>
    <w:rsid w:val="00576BCF"/>
    <w:rsid w:val="00584E72"/>
    <w:rsid w:val="00587613"/>
    <w:rsid w:val="00591495"/>
    <w:rsid w:val="00596E79"/>
    <w:rsid w:val="005A24CF"/>
    <w:rsid w:val="005A3BDC"/>
    <w:rsid w:val="005A3CE8"/>
    <w:rsid w:val="005B0904"/>
    <w:rsid w:val="005B60D6"/>
    <w:rsid w:val="005B75BC"/>
    <w:rsid w:val="005C0E4C"/>
    <w:rsid w:val="005C16D4"/>
    <w:rsid w:val="005C42A1"/>
    <w:rsid w:val="005D5578"/>
    <w:rsid w:val="005D7ED3"/>
    <w:rsid w:val="005E0524"/>
    <w:rsid w:val="005E4541"/>
    <w:rsid w:val="005F00FA"/>
    <w:rsid w:val="005F5CE2"/>
    <w:rsid w:val="005F6E65"/>
    <w:rsid w:val="005F73AB"/>
    <w:rsid w:val="00603EED"/>
    <w:rsid w:val="00604104"/>
    <w:rsid w:val="00604D7B"/>
    <w:rsid w:val="00606C59"/>
    <w:rsid w:val="006107D2"/>
    <w:rsid w:val="0061360D"/>
    <w:rsid w:val="0061782B"/>
    <w:rsid w:val="006329AB"/>
    <w:rsid w:val="00633A23"/>
    <w:rsid w:val="006422AF"/>
    <w:rsid w:val="00652B3C"/>
    <w:rsid w:val="0065301D"/>
    <w:rsid w:val="00653AC6"/>
    <w:rsid w:val="00653E09"/>
    <w:rsid w:val="00654C19"/>
    <w:rsid w:val="00657EB4"/>
    <w:rsid w:val="006614D7"/>
    <w:rsid w:val="00662D1F"/>
    <w:rsid w:val="00664E73"/>
    <w:rsid w:val="00666CD5"/>
    <w:rsid w:val="00671A6F"/>
    <w:rsid w:val="00686E62"/>
    <w:rsid w:val="00687629"/>
    <w:rsid w:val="006912A7"/>
    <w:rsid w:val="006958AF"/>
    <w:rsid w:val="006970C5"/>
    <w:rsid w:val="006A71B8"/>
    <w:rsid w:val="006B668E"/>
    <w:rsid w:val="006C65D9"/>
    <w:rsid w:val="006D135F"/>
    <w:rsid w:val="006E04AD"/>
    <w:rsid w:val="006E059D"/>
    <w:rsid w:val="006F0CA7"/>
    <w:rsid w:val="006F1026"/>
    <w:rsid w:val="006F1A6E"/>
    <w:rsid w:val="006F6911"/>
    <w:rsid w:val="0072768A"/>
    <w:rsid w:val="00736D6A"/>
    <w:rsid w:val="00741F7D"/>
    <w:rsid w:val="00744A71"/>
    <w:rsid w:val="00744D83"/>
    <w:rsid w:val="007502FB"/>
    <w:rsid w:val="00752BD9"/>
    <w:rsid w:val="00753027"/>
    <w:rsid w:val="00754285"/>
    <w:rsid w:val="00756EE0"/>
    <w:rsid w:val="00757DD7"/>
    <w:rsid w:val="00760131"/>
    <w:rsid w:val="007663F5"/>
    <w:rsid w:val="00766811"/>
    <w:rsid w:val="00766BF9"/>
    <w:rsid w:val="0077088D"/>
    <w:rsid w:val="00793E34"/>
    <w:rsid w:val="007A247A"/>
    <w:rsid w:val="007A4E25"/>
    <w:rsid w:val="007A6C3D"/>
    <w:rsid w:val="007B4868"/>
    <w:rsid w:val="007C21A3"/>
    <w:rsid w:val="007D07EB"/>
    <w:rsid w:val="007D6A50"/>
    <w:rsid w:val="007E0937"/>
    <w:rsid w:val="007E3B97"/>
    <w:rsid w:val="007E581E"/>
    <w:rsid w:val="007F1B4F"/>
    <w:rsid w:val="007F5078"/>
    <w:rsid w:val="007F54A2"/>
    <w:rsid w:val="00801DCB"/>
    <w:rsid w:val="00802164"/>
    <w:rsid w:val="008021F5"/>
    <w:rsid w:val="008106EF"/>
    <w:rsid w:val="008127A6"/>
    <w:rsid w:val="00821AAC"/>
    <w:rsid w:val="008240E9"/>
    <w:rsid w:val="00830526"/>
    <w:rsid w:val="008431D4"/>
    <w:rsid w:val="00854A5A"/>
    <w:rsid w:val="008662A3"/>
    <w:rsid w:val="0087106A"/>
    <w:rsid w:val="00891261"/>
    <w:rsid w:val="00895C9C"/>
    <w:rsid w:val="008960CC"/>
    <w:rsid w:val="008C45B3"/>
    <w:rsid w:val="008D4616"/>
    <w:rsid w:val="008D4EFA"/>
    <w:rsid w:val="008D64EE"/>
    <w:rsid w:val="008D68D6"/>
    <w:rsid w:val="008E47D7"/>
    <w:rsid w:val="008F2280"/>
    <w:rsid w:val="008F7142"/>
    <w:rsid w:val="009071A7"/>
    <w:rsid w:val="0091273D"/>
    <w:rsid w:val="00914EA8"/>
    <w:rsid w:val="00925A8A"/>
    <w:rsid w:val="00930473"/>
    <w:rsid w:val="009314A3"/>
    <w:rsid w:val="00934BBD"/>
    <w:rsid w:val="00937DFB"/>
    <w:rsid w:val="009415B8"/>
    <w:rsid w:val="0095738F"/>
    <w:rsid w:val="00960D7F"/>
    <w:rsid w:val="00962040"/>
    <w:rsid w:val="009752D8"/>
    <w:rsid w:val="0098059E"/>
    <w:rsid w:val="00984DAA"/>
    <w:rsid w:val="00990FA1"/>
    <w:rsid w:val="00993CF1"/>
    <w:rsid w:val="009953E3"/>
    <w:rsid w:val="00996FD1"/>
    <w:rsid w:val="009A055F"/>
    <w:rsid w:val="009A103E"/>
    <w:rsid w:val="009A3EAD"/>
    <w:rsid w:val="009A4F2B"/>
    <w:rsid w:val="009A6FA4"/>
    <w:rsid w:val="009B7403"/>
    <w:rsid w:val="009B77A2"/>
    <w:rsid w:val="009C4778"/>
    <w:rsid w:val="009D280D"/>
    <w:rsid w:val="009E3AE7"/>
    <w:rsid w:val="009E5AD0"/>
    <w:rsid w:val="009F0B73"/>
    <w:rsid w:val="00A01961"/>
    <w:rsid w:val="00A12275"/>
    <w:rsid w:val="00A1757A"/>
    <w:rsid w:val="00A21F7D"/>
    <w:rsid w:val="00A22ED6"/>
    <w:rsid w:val="00A32BDD"/>
    <w:rsid w:val="00A32D90"/>
    <w:rsid w:val="00A33261"/>
    <w:rsid w:val="00A35C6A"/>
    <w:rsid w:val="00A35EBF"/>
    <w:rsid w:val="00A453A9"/>
    <w:rsid w:val="00A50F82"/>
    <w:rsid w:val="00A513C7"/>
    <w:rsid w:val="00A52C2A"/>
    <w:rsid w:val="00A64E0D"/>
    <w:rsid w:val="00A66826"/>
    <w:rsid w:val="00A74C21"/>
    <w:rsid w:val="00A77F50"/>
    <w:rsid w:val="00A8184B"/>
    <w:rsid w:val="00A82ED2"/>
    <w:rsid w:val="00AA415F"/>
    <w:rsid w:val="00AA762C"/>
    <w:rsid w:val="00AB112A"/>
    <w:rsid w:val="00AB1515"/>
    <w:rsid w:val="00AB40D0"/>
    <w:rsid w:val="00AB6124"/>
    <w:rsid w:val="00AC0853"/>
    <w:rsid w:val="00AC6D9C"/>
    <w:rsid w:val="00AD0F42"/>
    <w:rsid w:val="00AD34D9"/>
    <w:rsid w:val="00AD3EDF"/>
    <w:rsid w:val="00AD5911"/>
    <w:rsid w:val="00AD733A"/>
    <w:rsid w:val="00AE0A56"/>
    <w:rsid w:val="00AE4821"/>
    <w:rsid w:val="00AE7440"/>
    <w:rsid w:val="00AF03F7"/>
    <w:rsid w:val="00AF7CCB"/>
    <w:rsid w:val="00B00CA2"/>
    <w:rsid w:val="00B05456"/>
    <w:rsid w:val="00B05889"/>
    <w:rsid w:val="00B3137A"/>
    <w:rsid w:val="00B35ACB"/>
    <w:rsid w:val="00B35D5B"/>
    <w:rsid w:val="00B43E3E"/>
    <w:rsid w:val="00B4610E"/>
    <w:rsid w:val="00B7253F"/>
    <w:rsid w:val="00B8287C"/>
    <w:rsid w:val="00B834AD"/>
    <w:rsid w:val="00B959BE"/>
    <w:rsid w:val="00B96980"/>
    <w:rsid w:val="00BA6E4C"/>
    <w:rsid w:val="00BB086A"/>
    <w:rsid w:val="00BB2D1B"/>
    <w:rsid w:val="00BB2E3E"/>
    <w:rsid w:val="00BB4A23"/>
    <w:rsid w:val="00BB61A0"/>
    <w:rsid w:val="00BD0F79"/>
    <w:rsid w:val="00BD116D"/>
    <w:rsid w:val="00BD22FC"/>
    <w:rsid w:val="00BD4D2E"/>
    <w:rsid w:val="00BD4FEC"/>
    <w:rsid w:val="00BE2F21"/>
    <w:rsid w:val="00BF25CF"/>
    <w:rsid w:val="00C0623B"/>
    <w:rsid w:val="00C168FA"/>
    <w:rsid w:val="00C21FD6"/>
    <w:rsid w:val="00C2549C"/>
    <w:rsid w:val="00C43E34"/>
    <w:rsid w:val="00C56882"/>
    <w:rsid w:val="00C62A21"/>
    <w:rsid w:val="00C6608D"/>
    <w:rsid w:val="00C7164A"/>
    <w:rsid w:val="00C83BFE"/>
    <w:rsid w:val="00C878DC"/>
    <w:rsid w:val="00C927A0"/>
    <w:rsid w:val="00C959F6"/>
    <w:rsid w:val="00CA0CF3"/>
    <w:rsid w:val="00CA2149"/>
    <w:rsid w:val="00CA6FE3"/>
    <w:rsid w:val="00CB70C3"/>
    <w:rsid w:val="00CC2E80"/>
    <w:rsid w:val="00CD48D2"/>
    <w:rsid w:val="00CE3768"/>
    <w:rsid w:val="00D03871"/>
    <w:rsid w:val="00D04B42"/>
    <w:rsid w:val="00D052DB"/>
    <w:rsid w:val="00D1091A"/>
    <w:rsid w:val="00D21D79"/>
    <w:rsid w:val="00D33607"/>
    <w:rsid w:val="00D358EB"/>
    <w:rsid w:val="00D37793"/>
    <w:rsid w:val="00D46505"/>
    <w:rsid w:val="00D54DDC"/>
    <w:rsid w:val="00D54E6B"/>
    <w:rsid w:val="00D62B3C"/>
    <w:rsid w:val="00D668AB"/>
    <w:rsid w:val="00D704A1"/>
    <w:rsid w:val="00D81DDC"/>
    <w:rsid w:val="00D82B5A"/>
    <w:rsid w:val="00D843CA"/>
    <w:rsid w:val="00D848A2"/>
    <w:rsid w:val="00D86CB2"/>
    <w:rsid w:val="00D96A1C"/>
    <w:rsid w:val="00DA4995"/>
    <w:rsid w:val="00DB680E"/>
    <w:rsid w:val="00DB7ECA"/>
    <w:rsid w:val="00DC3393"/>
    <w:rsid w:val="00DC4211"/>
    <w:rsid w:val="00DD5E02"/>
    <w:rsid w:val="00DD79D3"/>
    <w:rsid w:val="00DD7E54"/>
    <w:rsid w:val="00DE1D3A"/>
    <w:rsid w:val="00DE1FB0"/>
    <w:rsid w:val="00DF1704"/>
    <w:rsid w:val="00DF1B69"/>
    <w:rsid w:val="00DF32B8"/>
    <w:rsid w:val="00DF5D24"/>
    <w:rsid w:val="00E00D30"/>
    <w:rsid w:val="00E0117E"/>
    <w:rsid w:val="00E04E4F"/>
    <w:rsid w:val="00E057DB"/>
    <w:rsid w:val="00E07E16"/>
    <w:rsid w:val="00E11540"/>
    <w:rsid w:val="00E2183F"/>
    <w:rsid w:val="00E21BCA"/>
    <w:rsid w:val="00E24D89"/>
    <w:rsid w:val="00E35C7F"/>
    <w:rsid w:val="00E6401C"/>
    <w:rsid w:val="00E7152D"/>
    <w:rsid w:val="00E82429"/>
    <w:rsid w:val="00E903E0"/>
    <w:rsid w:val="00E92587"/>
    <w:rsid w:val="00E963A9"/>
    <w:rsid w:val="00E9682A"/>
    <w:rsid w:val="00EA3D20"/>
    <w:rsid w:val="00EA579D"/>
    <w:rsid w:val="00EB2136"/>
    <w:rsid w:val="00EB3C8E"/>
    <w:rsid w:val="00EB4DD2"/>
    <w:rsid w:val="00EC20FB"/>
    <w:rsid w:val="00ED0DF7"/>
    <w:rsid w:val="00ED4172"/>
    <w:rsid w:val="00ED67F2"/>
    <w:rsid w:val="00EF0682"/>
    <w:rsid w:val="00EF138D"/>
    <w:rsid w:val="00F10DFC"/>
    <w:rsid w:val="00F13B1D"/>
    <w:rsid w:val="00F14B58"/>
    <w:rsid w:val="00F43753"/>
    <w:rsid w:val="00F4455C"/>
    <w:rsid w:val="00F47535"/>
    <w:rsid w:val="00F51544"/>
    <w:rsid w:val="00F54681"/>
    <w:rsid w:val="00F62311"/>
    <w:rsid w:val="00F62AC5"/>
    <w:rsid w:val="00F83321"/>
    <w:rsid w:val="00F8699D"/>
    <w:rsid w:val="00F933CF"/>
    <w:rsid w:val="00FC1250"/>
    <w:rsid w:val="00FC6BD3"/>
    <w:rsid w:val="00FD1C4C"/>
    <w:rsid w:val="00FD5C29"/>
    <w:rsid w:val="00FD6667"/>
    <w:rsid w:val="00FD7425"/>
    <w:rsid w:val="00FF6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031D0F3-29E4-4A0F-B147-EC47698792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1091A"/>
    <w:pPr>
      <w:spacing w:before="240" w:after="200" w:line="276" w:lineRule="auto"/>
      <w:jc w:val="both"/>
    </w:pPr>
    <w:rPr>
      <w:sz w:val="22"/>
      <w:szCs w:val="22"/>
      <w:lang w:eastAsia="en-US"/>
    </w:rPr>
  </w:style>
  <w:style w:type="paragraph" w:styleId="Nagwek2">
    <w:name w:val="heading 2"/>
    <w:basedOn w:val="Normalny"/>
    <w:link w:val="Nagwek2Znak"/>
    <w:uiPriority w:val="9"/>
    <w:qFormat/>
    <w:rsid w:val="008D64EE"/>
    <w:pPr>
      <w:spacing w:before="100" w:beforeAutospacing="1" w:after="100" w:afterAutospacing="1" w:line="240" w:lineRule="auto"/>
      <w:jc w:val="left"/>
      <w:outlineLvl w:val="1"/>
    </w:pPr>
    <w:rPr>
      <w:rFonts w:ascii="Times New Roman" w:eastAsia="Times New Roman" w:hAnsi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604104"/>
    <w:pPr>
      <w:ind w:left="708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0D1365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0D1365"/>
    <w:rPr>
      <w:rFonts w:ascii="Tahoma" w:hAnsi="Tahoma" w:cs="Tahoma"/>
      <w:sz w:val="16"/>
      <w:szCs w:val="16"/>
      <w:lang w:eastAsia="en-US"/>
    </w:rPr>
  </w:style>
  <w:style w:type="character" w:styleId="Uwydatnienie">
    <w:name w:val="Emphasis"/>
    <w:uiPriority w:val="20"/>
    <w:qFormat/>
    <w:rsid w:val="00160464"/>
    <w:rPr>
      <w:i/>
      <w:iCs/>
    </w:rPr>
  </w:style>
  <w:style w:type="paragraph" w:customStyle="1" w:styleId="Default">
    <w:name w:val="Default"/>
    <w:rsid w:val="0025132E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styleId="Hipercze">
    <w:name w:val="Hyperlink"/>
    <w:uiPriority w:val="99"/>
    <w:semiHidden/>
    <w:unhideWhenUsed/>
    <w:rsid w:val="004269FD"/>
    <w:rPr>
      <w:color w:val="0000FF"/>
      <w:u w:val="single"/>
    </w:rPr>
  </w:style>
  <w:style w:type="character" w:customStyle="1" w:styleId="AkapitzlistZnak">
    <w:name w:val="Akapit z listą Znak"/>
    <w:link w:val="Akapitzlist"/>
    <w:uiPriority w:val="34"/>
    <w:locked/>
    <w:rsid w:val="008D68D6"/>
    <w:rPr>
      <w:sz w:val="22"/>
      <w:szCs w:val="22"/>
      <w:lang w:eastAsia="en-US"/>
    </w:rPr>
  </w:style>
  <w:style w:type="character" w:customStyle="1" w:styleId="Nagwek2Znak">
    <w:name w:val="Nagłówek 2 Znak"/>
    <w:link w:val="Nagwek2"/>
    <w:uiPriority w:val="9"/>
    <w:rsid w:val="008D64EE"/>
    <w:rPr>
      <w:rFonts w:ascii="Times New Roman" w:eastAsia="Times New Roman" w:hAnsi="Times New Roman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65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18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3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1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1AF01F4FD36BD46968402E4F8AEB85F" ma:contentTypeVersion="3" ma:contentTypeDescription="Create a new document." ma:contentTypeScope="" ma:versionID="181e91fe375ca3a4a85000018785b4f2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11051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C47CECE3-956E-4BD3-A3D7-9DC03B45519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631698D-B0CB-40DD-A93C-FC357320734E}"/>
</file>

<file path=customXml/itemProps3.xml><?xml version="1.0" encoding="utf-8"?>
<ds:datastoreItem xmlns:ds="http://schemas.openxmlformats.org/officeDocument/2006/customXml" ds:itemID="{147F8649-79CB-40AB-8656-8442D9E405D6}"/>
</file>

<file path=customXml/itemProps4.xml><?xml version="1.0" encoding="utf-8"?>
<ds:datastoreItem xmlns:ds="http://schemas.openxmlformats.org/officeDocument/2006/customXml" ds:itemID="{B1E6FEDD-209F-4322-B3E4-FE3DB98D680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Spraw Zagranicznych</Company>
  <LinksUpToDate>false</LinksUpToDate>
  <CharactersWithSpaces>1265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Poland</dc:title>
  <dc:subject/>
  <dc:creator>wojtylaka</dc:creator>
  <cp:keywords/>
  <cp:lastModifiedBy>Autor</cp:lastModifiedBy>
  <cp:revision>2</cp:revision>
  <dcterms:created xsi:type="dcterms:W3CDTF">2024-10-31T12:16:00Z</dcterms:created>
  <dcterms:modified xsi:type="dcterms:W3CDTF">2024-10-31T12:16:00Z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0x01010031AF01F4FD36BD46968402E4F8AEB85F</vt:lpwstr>
  </property>
</Properties>
</file>