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D88B" w14:textId="23FCA1F2" w:rsidR="009302CF" w:rsidRDefault="00510BEA" w:rsidP="00744970">
      <w:pPr>
        <w:pStyle w:val="NoSpacing"/>
        <w:jc w:val="center"/>
        <w:rPr>
          <w:rFonts w:ascii="Arial" w:eastAsia="Arial" w:hAnsi="Arial"/>
          <w:b/>
          <w:bCs/>
          <w:sz w:val="24"/>
          <w:szCs w:val="24"/>
          <w:lang w:val="fr-FR"/>
        </w:rPr>
      </w:pPr>
      <w:r w:rsidRPr="00510BEA">
        <w:rPr>
          <w:rFonts w:ascii="Arial" w:eastAsia="Arial" w:hAnsi="Arial"/>
          <w:b/>
          <w:bCs/>
          <w:sz w:val="24"/>
          <w:szCs w:val="24"/>
          <w:lang w:val="fr-FR"/>
        </w:rPr>
        <w:t>47ème session de l'Examen périodique universel</w:t>
      </w:r>
    </w:p>
    <w:p w14:paraId="05C38AF4" w14:textId="77777777" w:rsidR="00510BEA" w:rsidRPr="00510BEA" w:rsidRDefault="00510BEA" w:rsidP="00744970">
      <w:pPr>
        <w:pStyle w:val="NoSpacing"/>
        <w:jc w:val="center"/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6208B6B5" w14:textId="400FADBC" w:rsidR="00744970" w:rsidRPr="00F44F68" w:rsidRDefault="00744970" w:rsidP="00744970">
      <w:pPr>
        <w:pStyle w:val="NoSpacing"/>
        <w:jc w:val="center"/>
        <w:rPr>
          <w:sz w:val="24"/>
          <w:szCs w:val="24"/>
          <w:lang w:val="fr-CA"/>
        </w:rPr>
      </w:pPr>
      <w:r w:rsidRPr="00F44F68">
        <w:rPr>
          <w:rFonts w:ascii="Arial" w:eastAsia="Arial" w:hAnsi="Arial"/>
          <w:b/>
          <w:bCs/>
          <w:sz w:val="24"/>
          <w:szCs w:val="24"/>
          <w:lang w:val="fr-CA"/>
        </w:rPr>
        <w:t>ALBANIA</w:t>
      </w:r>
    </w:p>
    <w:p w14:paraId="72CD1EFF" w14:textId="572C8CFC" w:rsidR="00744970" w:rsidRDefault="00744970" w:rsidP="00464444">
      <w:pPr>
        <w:pStyle w:val="NoSpacing"/>
        <w:rPr>
          <w:rFonts w:ascii="Arial" w:eastAsia="Arial" w:hAnsi="Arial"/>
          <w:sz w:val="24"/>
          <w:szCs w:val="24"/>
          <w:lang w:val="fr-CA"/>
        </w:rPr>
      </w:pPr>
      <w:r w:rsidRPr="00F44F68">
        <w:rPr>
          <w:rFonts w:ascii="Arial" w:eastAsia="Arial" w:hAnsi="Arial"/>
          <w:sz w:val="24"/>
          <w:szCs w:val="24"/>
          <w:lang w:val="fr-CA"/>
        </w:rPr>
        <w:t xml:space="preserve"> </w:t>
      </w:r>
    </w:p>
    <w:p w14:paraId="62D6850E" w14:textId="77777777" w:rsidR="00F67056" w:rsidRPr="00F67056" w:rsidRDefault="00F67056" w:rsidP="00464444">
      <w:pPr>
        <w:pStyle w:val="NoSpacing"/>
        <w:rPr>
          <w:rFonts w:ascii="Arial" w:eastAsia="Arial" w:hAnsi="Arial"/>
          <w:sz w:val="28"/>
          <w:szCs w:val="28"/>
          <w:lang w:val="fr-CA"/>
        </w:rPr>
      </w:pPr>
    </w:p>
    <w:p w14:paraId="095D68AF" w14:textId="77777777" w:rsidR="00744970" w:rsidRPr="00F67056" w:rsidRDefault="00744970" w:rsidP="00744970">
      <w:pPr>
        <w:pStyle w:val="NoSpacing"/>
        <w:rPr>
          <w:rFonts w:ascii="Arial" w:eastAsia="Arial" w:hAnsi="Arial"/>
          <w:sz w:val="28"/>
          <w:szCs w:val="28"/>
          <w:lang w:val="fr-CA"/>
        </w:rPr>
      </w:pPr>
      <w:r w:rsidRPr="00F67056">
        <w:rPr>
          <w:rFonts w:ascii="Arial" w:eastAsia="Arial" w:hAnsi="Arial"/>
          <w:sz w:val="28"/>
          <w:szCs w:val="28"/>
          <w:lang w:val="fr-CA"/>
        </w:rPr>
        <w:t> </w:t>
      </w:r>
    </w:p>
    <w:p w14:paraId="5F85B247" w14:textId="77777777" w:rsidR="00744970" w:rsidRPr="00F67056" w:rsidRDefault="00744970" w:rsidP="00744970">
      <w:pPr>
        <w:pStyle w:val="NoSpacing"/>
        <w:rPr>
          <w:rFonts w:asciiTheme="minorHAnsi" w:eastAsia="Arial" w:hAnsiTheme="minorHAnsi"/>
          <w:sz w:val="28"/>
          <w:szCs w:val="28"/>
          <w:lang w:val="fr-CA"/>
        </w:rPr>
      </w:pPr>
      <w:r w:rsidRPr="00F67056">
        <w:rPr>
          <w:rFonts w:asciiTheme="minorHAnsi" w:eastAsia="Arial" w:hAnsiTheme="minorHAnsi"/>
          <w:sz w:val="28"/>
          <w:szCs w:val="28"/>
          <w:lang w:val="fr-CA"/>
        </w:rPr>
        <w:t>Merci, Monsieur le Président.  </w:t>
      </w:r>
    </w:p>
    <w:p w14:paraId="27152A2E" w14:textId="77777777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bookmarkStart w:id="0" w:name="_Hlk179977745"/>
    </w:p>
    <w:p w14:paraId="57F399F8" w14:textId="77777777" w:rsidR="00F44F68" w:rsidRPr="00F67056" w:rsidRDefault="00744970" w:rsidP="00744970">
      <w:pPr>
        <w:spacing w:after="0"/>
        <w:ind w:right="-20"/>
        <w:rPr>
          <w:rFonts w:asciiTheme="minorHAnsi" w:eastAsia="Arial" w:hAnsiTheme="minorHAnsi"/>
          <w:sz w:val="28"/>
          <w:szCs w:val="28"/>
          <w:lang w:val="fr-CA"/>
        </w:rPr>
      </w:pPr>
      <w:r w:rsidRPr="00F67056">
        <w:rPr>
          <w:rFonts w:asciiTheme="minorHAnsi" w:hAnsiTheme="minorHAnsi"/>
          <w:sz w:val="28"/>
          <w:szCs w:val="28"/>
          <w:lang w:val="fr-CA"/>
        </w:rPr>
        <w:t xml:space="preserve">Le Canada remercie l’Albanie </w:t>
      </w:r>
      <w:r w:rsidR="00B55956" w:rsidRPr="00F67056">
        <w:rPr>
          <w:rFonts w:asciiTheme="minorHAnsi" w:hAnsiTheme="minorHAnsi"/>
          <w:sz w:val="28"/>
          <w:szCs w:val="28"/>
          <w:lang w:val="fr-CA"/>
        </w:rPr>
        <w:t xml:space="preserve">pour sa participation </w:t>
      </w:r>
      <w:r w:rsidRPr="00F67056">
        <w:rPr>
          <w:rFonts w:asciiTheme="minorHAnsi" w:hAnsiTheme="minorHAnsi"/>
          <w:sz w:val="28"/>
          <w:szCs w:val="28"/>
          <w:lang w:val="fr-CA"/>
        </w:rPr>
        <w:t>à cet examen périodique universel.</w:t>
      </w:r>
      <w:r w:rsidRPr="00F67056">
        <w:rPr>
          <w:rFonts w:asciiTheme="minorHAnsi" w:eastAsia="Arial" w:hAnsiTheme="minorHAnsi"/>
          <w:sz w:val="28"/>
          <w:szCs w:val="28"/>
          <w:lang w:val="fr-CA"/>
        </w:rPr>
        <w:t xml:space="preserve"> </w:t>
      </w:r>
    </w:p>
    <w:p w14:paraId="789AFCBF" w14:textId="77777777" w:rsidR="00F44F68" w:rsidRPr="00F67056" w:rsidRDefault="00F44F68" w:rsidP="00744970">
      <w:pPr>
        <w:spacing w:after="0"/>
        <w:ind w:right="-20"/>
        <w:rPr>
          <w:rFonts w:asciiTheme="minorHAnsi" w:eastAsia="Arial" w:hAnsiTheme="minorHAnsi"/>
          <w:sz w:val="28"/>
          <w:szCs w:val="28"/>
          <w:lang w:val="fr-CA"/>
        </w:rPr>
      </w:pPr>
    </w:p>
    <w:p w14:paraId="71FFFF20" w14:textId="3766AA2B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r w:rsidRPr="00F67056">
        <w:rPr>
          <w:rFonts w:asciiTheme="minorHAnsi" w:eastAsia="Arial" w:hAnsiTheme="minorHAnsi"/>
          <w:sz w:val="28"/>
          <w:szCs w:val="28"/>
          <w:lang w:val="fr-CA"/>
        </w:rPr>
        <w:t>Le Canada salue les progrès réalisés par l'Albanie en matière de réduction de la pauvreté, de promotion de la non-discrimination et d'égalité entre les sexes.</w:t>
      </w:r>
    </w:p>
    <w:p w14:paraId="04EB555B" w14:textId="77777777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</w:p>
    <w:p w14:paraId="533638BB" w14:textId="5E3A4414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r w:rsidRPr="00F67056">
        <w:rPr>
          <w:rFonts w:asciiTheme="minorHAnsi" w:hAnsiTheme="minorHAnsi"/>
          <w:sz w:val="28"/>
          <w:szCs w:val="28"/>
          <w:lang w:val="fr-CA"/>
        </w:rPr>
        <w:t>Le Canada recommande à l'Albanie</w:t>
      </w:r>
      <w:r w:rsidR="00212FAB">
        <w:rPr>
          <w:rFonts w:asciiTheme="minorHAnsi" w:hAnsiTheme="minorHAnsi"/>
          <w:sz w:val="28"/>
          <w:szCs w:val="28"/>
          <w:lang w:val="fr-CA"/>
        </w:rPr>
        <w:t xml:space="preserve"> de</w:t>
      </w:r>
      <w:r w:rsidRPr="00F67056">
        <w:rPr>
          <w:rFonts w:asciiTheme="minorHAnsi" w:hAnsiTheme="minorHAnsi"/>
          <w:sz w:val="28"/>
          <w:szCs w:val="28"/>
          <w:lang w:val="fr-CA"/>
        </w:rPr>
        <w:t>:</w:t>
      </w:r>
    </w:p>
    <w:p w14:paraId="622B525F" w14:textId="77777777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r w:rsidRPr="00F67056">
        <w:rPr>
          <w:rFonts w:asciiTheme="minorHAnsi" w:hAnsiTheme="minorHAnsi"/>
          <w:sz w:val="28"/>
          <w:szCs w:val="28"/>
          <w:lang w:val="fr-CA"/>
        </w:rPr>
        <w:t> </w:t>
      </w:r>
    </w:p>
    <w:p w14:paraId="3CD6D3B2" w14:textId="77777777" w:rsidR="00464444" w:rsidRPr="00F67056" w:rsidRDefault="00744970" w:rsidP="00744970">
      <w:pPr>
        <w:pStyle w:val="ListParagraph"/>
        <w:numPr>
          <w:ilvl w:val="0"/>
          <w:numId w:val="1"/>
        </w:numPr>
        <w:spacing w:after="0"/>
        <w:ind w:right="-20"/>
        <w:rPr>
          <w:rFonts w:eastAsia="Arial"/>
          <w:color w:val="1F1F1F"/>
          <w:sz w:val="28"/>
          <w:szCs w:val="28"/>
          <w:lang w:val="fr"/>
        </w:rPr>
      </w:pPr>
      <w:r w:rsidRPr="00F67056">
        <w:rPr>
          <w:rFonts w:eastAsia="Arial"/>
          <w:color w:val="1F1F1F"/>
          <w:sz w:val="28"/>
          <w:szCs w:val="28"/>
          <w:lang w:val="fr"/>
        </w:rPr>
        <w:t>Remplir ses obligations de protéger la liberté d’expression, la liberté des médias et l’indépendance des journalistes.</w:t>
      </w:r>
    </w:p>
    <w:p w14:paraId="706F18D5" w14:textId="77777777" w:rsidR="00F44F68" w:rsidRPr="00F67056" w:rsidRDefault="00F44F68" w:rsidP="00F44F68">
      <w:pPr>
        <w:pStyle w:val="ListParagraph"/>
        <w:spacing w:after="0"/>
        <w:ind w:right="-20"/>
        <w:rPr>
          <w:rFonts w:eastAsia="Arial"/>
          <w:color w:val="1F1F1F"/>
          <w:sz w:val="28"/>
          <w:szCs w:val="28"/>
          <w:lang w:val="fr"/>
        </w:rPr>
      </w:pPr>
    </w:p>
    <w:p w14:paraId="05F99F42" w14:textId="6FF0EDBA" w:rsidR="00464444" w:rsidRPr="00F67056" w:rsidRDefault="00744970" w:rsidP="00744970">
      <w:pPr>
        <w:pStyle w:val="ListParagraph"/>
        <w:numPr>
          <w:ilvl w:val="0"/>
          <w:numId w:val="1"/>
        </w:numPr>
        <w:spacing w:after="0"/>
        <w:ind w:right="-20"/>
        <w:rPr>
          <w:rFonts w:eastAsia="Arial"/>
          <w:sz w:val="28"/>
          <w:szCs w:val="28"/>
          <w:lang w:val="fr-CA"/>
        </w:rPr>
      </w:pPr>
      <w:r w:rsidRPr="00F67056">
        <w:rPr>
          <w:rFonts w:eastAsia="Arial"/>
          <w:color w:val="1F1F1F"/>
          <w:sz w:val="28"/>
          <w:szCs w:val="28"/>
          <w:lang w:val="fr"/>
        </w:rPr>
        <w:t xml:space="preserve">Offre la formation aux forces de l’ordre et </w:t>
      </w:r>
      <w:r w:rsidR="00F44F68" w:rsidRPr="00F67056">
        <w:rPr>
          <w:sz w:val="28"/>
          <w:szCs w:val="28"/>
          <w:lang w:val="fr-CA"/>
        </w:rPr>
        <w:t>à</w:t>
      </w:r>
      <w:r w:rsidR="00F44F68" w:rsidRPr="00F67056">
        <w:rPr>
          <w:rFonts w:eastAsia="Arial"/>
          <w:color w:val="1F1F1F"/>
          <w:sz w:val="28"/>
          <w:szCs w:val="28"/>
          <w:lang w:val="fr"/>
        </w:rPr>
        <w:t xml:space="preserve"> </w:t>
      </w:r>
      <w:r w:rsidRPr="00F67056">
        <w:rPr>
          <w:rFonts w:eastAsia="Arial"/>
          <w:color w:val="1F1F1F"/>
          <w:sz w:val="28"/>
          <w:szCs w:val="28"/>
          <w:lang w:val="fr"/>
        </w:rPr>
        <w:t>l’appareil judiciaire sur la violence à l’égard des femmes, la violence des partenaires intimes et les droits des personnes LGBTQI+.</w:t>
      </w:r>
    </w:p>
    <w:p w14:paraId="57235580" w14:textId="77777777" w:rsidR="00F44F68" w:rsidRPr="00F67056" w:rsidRDefault="00F44F68" w:rsidP="00F44F68">
      <w:pPr>
        <w:pStyle w:val="ListParagraph"/>
        <w:spacing w:after="0"/>
        <w:ind w:right="-20"/>
        <w:rPr>
          <w:rFonts w:eastAsia="Arial"/>
          <w:sz w:val="28"/>
          <w:szCs w:val="28"/>
          <w:lang w:val="fr-CA"/>
        </w:rPr>
      </w:pPr>
    </w:p>
    <w:p w14:paraId="579D3A73" w14:textId="71189544" w:rsidR="00744970" w:rsidRPr="00F67056" w:rsidRDefault="00744970" w:rsidP="00744970">
      <w:pPr>
        <w:pStyle w:val="ListParagraph"/>
        <w:numPr>
          <w:ilvl w:val="0"/>
          <w:numId w:val="1"/>
        </w:numPr>
        <w:spacing w:after="0"/>
        <w:ind w:right="-20"/>
        <w:rPr>
          <w:rFonts w:eastAsia="Arial"/>
          <w:sz w:val="28"/>
          <w:szCs w:val="28"/>
          <w:lang w:val="fr-CA"/>
        </w:rPr>
      </w:pPr>
      <w:r w:rsidRPr="00F67056">
        <w:rPr>
          <w:rFonts w:eastAsia="Arial"/>
          <w:sz w:val="28"/>
          <w:szCs w:val="28"/>
          <w:lang w:val="fr-CA"/>
        </w:rPr>
        <w:t>Reconnaître légalement les mariages entre personnes du même sexe, les unions civiles et les partenariats domestiques.</w:t>
      </w:r>
    </w:p>
    <w:p w14:paraId="45D82957" w14:textId="77777777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r w:rsidRPr="00F67056">
        <w:rPr>
          <w:rFonts w:asciiTheme="minorHAnsi" w:hAnsiTheme="minorHAnsi"/>
          <w:sz w:val="28"/>
          <w:szCs w:val="28"/>
          <w:lang w:val="fr-CA"/>
        </w:rPr>
        <w:t> </w:t>
      </w:r>
    </w:p>
    <w:p w14:paraId="4F00D16A" w14:textId="77777777" w:rsidR="00744970" w:rsidRPr="00F67056" w:rsidRDefault="00744970" w:rsidP="00744970">
      <w:pPr>
        <w:spacing w:after="0"/>
        <w:ind w:right="-20"/>
        <w:rPr>
          <w:rFonts w:asciiTheme="minorHAnsi" w:hAnsiTheme="minorHAnsi"/>
          <w:sz w:val="28"/>
          <w:szCs w:val="28"/>
          <w:lang w:val="fr-CA"/>
        </w:rPr>
      </w:pPr>
      <w:r w:rsidRPr="00F67056">
        <w:rPr>
          <w:rFonts w:asciiTheme="minorHAnsi" w:eastAsia="Arial" w:hAnsiTheme="minorHAnsi"/>
          <w:sz w:val="28"/>
          <w:szCs w:val="28"/>
          <w:lang w:val="fr-CA"/>
        </w:rPr>
        <w:t xml:space="preserve">Le Canada reste préoccupé par les conditions de détention en Albanie, en particulier par la sécurité des prisons et l'accès aux soins de santé pour les détenus.  </w:t>
      </w:r>
    </w:p>
    <w:p w14:paraId="6D6EA659" w14:textId="77777777" w:rsidR="00744970" w:rsidRPr="00F67056" w:rsidRDefault="00744970" w:rsidP="00744970">
      <w:pPr>
        <w:spacing w:after="0"/>
        <w:ind w:right="-20"/>
        <w:rPr>
          <w:rFonts w:asciiTheme="minorHAnsi" w:eastAsia="Arial" w:hAnsiTheme="minorHAnsi"/>
          <w:sz w:val="28"/>
          <w:szCs w:val="28"/>
          <w:lang w:val="fr-CA"/>
        </w:rPr>
      </w:pPr>
      <w:r w:rsidRPr="00F67056">
        <w:rPr>
          <w:rFonts w:asciiTheme="minorHAnsi" w:eastAsia="Arial" w:hAnsiTheme="minorHAnsi"/>
          <w:sz w:val="28"/>
          <w:szCs w:val="28"/>
          <w:lang w:val="fr-CA"/>
        </w:rPr>
        <w:t xml:space="preserve"> </w:t>
      </w:r>
    </w:p>
    <w:bookmarkEnd w:id="0"/>
    <w:p w14:paraId="78DEF3C3" w14:textId="77777777" w:rsidR="00557626" w:rsidRDefault="00557626" w:rsidP="00744970">
      <w:pPr>
        <w:shd w:val="clear" w:color="auto" w:fill="FFFFFF"/>
        <w:spacing w:after="0" w:line="276" w:lineRule="auto"/>
        <w:ind w:left="-144" w:right="-20"/>
        <w:rPr>
          <w:rFonts w:asciiTheme="minorHAnsi" w:hAnsiTheme="minorHAnsi"/>
          <w:sz w:val="28"/>
          <w:szCs w:val="28"/>
          <w:lang w:val="fr-CA"/>
        </w:rPr>
      </w:pPr>
    </w:p>
    <w:p w14:paraId="4D034772" w14:textId="77777777" w:rsidR="00557626" w:rsidRPr="00510BEA" w:rsidRDefault="00557626" w:rsidP="00557626">
      <w:pPr>
        <w:shd w:val="clear" w:color="auto" w:fill="FFFFFF"/>
        <w:spacing w:after="0" w:line="276" w:lineRule="auto"/>
        <w:ind w:right="-20"/>
        <w:rPr>
          <w:rFonts w:asciiTheme="minorHAnsi" w:hAnsiTheme="minorHAnsi"/>
          <w:sz w:val="28"/>
          <w:szCs w:val="28"/>
          <w:lang w:val="fr-FR"/>
        </w:rPr>
      </w:pPr>
    </w:p>
    <w:sectPr w:rsidR="00557626" w:rsidRPr="00510BEA" w:rsidSect="00557626">
      <w:headerReference w:type="even" r:id="rId7"/>
      <w:headerReference w:type="default" r:id="rId8"/>
      <w:headerReference w:type="first" r:id="rId9"/>
      <w:pgSz w:w="12240" w:h="15840"/>
      <w:pgMar w:top="212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A5EE" w14:textId="77777777" w:rsidR="00744970" w:rsidRDefault="00744970" w:rsidP="00744970">
      <w:pPr>
        <w:spacing w:after="0"/>
      </w:pPr>
      <w:r>
        <w:separator/>
      </w:r>
    </w:p>
  </w:endnote>
  <w:endnote w:type="continuationSeparator" w:id="0">
    <w:p w14:paraId="5AD438B4" w14:textId="77777777" w:rsidR="00744970" w:rsidRDefault="00744970" w:rsidP="00744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38CC" w14:textId="77777777" w:rsidR="00744970" w:rsidRDefault="00744970" w:rsidP="00744970">
      <w:pPr>
        <w:spacing w:after="0"/>
      </w:pPr>
      <w:r>
        <w:separator/>
      </w:r>
    </w:p>
  </w:footnote>
  <w:footnote w:type="continuationSeparator" w:id="0">
    <w:p w14:paraId="79686F74" w14:textId="77777777" w:rsidR="00744970" w:rsidRDefault="00744970" w:rsidP="00744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16B4" w14:textId="070872CA" w:rsidR="00744970" w:rsidRDefault="0074497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28597E" wp14:editId="543A52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45440"/>
              <wp:effectExtent l="0" t="0" r="0" b="16510"/>
              <wp:wrapNone/>
              <wp:docPr id="12755373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3E08E" w14:textId="380A5F2F" w:rsidR="00744970" w:rsidRPr="00744970" w:rsidRDefault="00744970" w:rsidP="0074497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97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85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6.8pt;margin-top:0;width:148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" filled="f" stroked="f">
              <v:textbox style="mso-fit-shape-to-text:t" inset="0,15pt,20pt,0">
                <w:txbxContent>
                  <w:p w14:paraId="2543E08E" w14:textId="380A5F2F" w:rsidR="00744970" w:rsidRPr="00744970" w:rsidRDefault="00744970" w:rsidP="0074497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97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6B92" w14:textId="417690B5" w:rsidR="00744970" w:rsidRDefault="005576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7C9A579A" wp14:editId="1B8E2486">
          <wp:simplePos x="0" y="0"/>
          <wp:positionH relativeFrom="page">
            <wp:posOffset>440</wp:posOffset>
          </wp:positionH>
          <wp:positionV relativeFrom="page">
            <wp:posOffset>-224155</wp:posOffset>
          </wp:positionV>
          <wp:extent cx="7772400" cy="10064685"/>
          <wp:effectExtent l="0" t="0" r="0" b="0"/>
          <wp:wrapNone/>
          <wp:docPr id="1103783247" name="Picture 1103783247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970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11BC23" wp14:editId="25D8C05B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45440"/>
              <wp:effectExtent l="0" t="0" r="0" b="16510"/>
              <wp:wrapNone/>
              <wp:docPr id="1344936087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40E2A" w14:textId="22A05B3E" w:rsidR="00744970" w:rsidRPr="00744970" w:rsidRDefault="00744970" w:rsidP="0074497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97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1B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96.8pt;margin-top:0;width:148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" filled="f" stroked="f">
              <v:textbox style="mso-fit-shape-to-text:t" inset="0,15pt,20pt,0">
                <w:txbxContent>
                  <w:p w14:paraId="5C040E2A" w14:textId="22A05B3E" w:rsidR="00744970" w:rsidRPr="00744970" w:rsidRDefault="00744970" w:rsidP="0074497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97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8120" w14:textId="174E157C" w:rsidR="00744970" w:rsidRDefault="0074497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9B0433" wp14:editId="6DCF0A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45440"/>
              <wp:effectExtent l="0" t="0" r="0" b="16510"/>
              <wp:wrapNone/>
              <wp:docPr id="837265412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60368" w14:textId="272D5E76" w:rsidR="00744970" w:rsidRPr="00744970" w:rsidRDefault="00744970" w:rsidP="0074497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97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B04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margin-left:96.8pt;margin-top:0;width:148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" filled="f" stroked="f">
              <v:textbox style="mso-fit-shape-to-text:t" inset="0,15pt,20pt,0">
                <w:txbxContent>
                  <w:p w14:paraId="04360368" w14:textId="272D5E76" w:rsidR="00744970" w:rsidRPr="00744970" w:rsidRDefault="00744970" w:rsidP="0074497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97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D69C8"/>
    <w:multiLevelType w:val="multilevel"/>
    <w:tmpl w:val="B3347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FBF7ACC"/>
    <w:multiLevelType w:val="hybridMultilevel"/>
    <w:tmpl w:val="18E6A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5432">
    <w:abstractNumId w:val="1"/>
  </w:num>
  <w:num w:numId="2" w16cid:durableId="95664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70"/>
    <w:rsid w:val="001C7D1B"/>
    <w:rsid w:val="00212FAB"/>
    <w:rsid w:val="003157E3"/>
    <w:rsid w:val="003F60C2"/>
    <w:rsid w:val="00464444"/>
    <w:rsid w:val="00510BEA"/>
    <w:rsid w:val="00512341"/>
    <w:rsid w:val="00547823"/>
    <w:rsid w:val="00557626"/>
    <w:rsid w:val="006228F3"/>
    <w:rsid w:val="0069237F"/>
    <w:rsid w:val="00744970"/>
    <w:rsid w:val="007532F7"/>
    <w:rsid w:val="008E6B5B"/>
    <w:rsid w:val="009302CF"/>
    <w:rsid w:val="0095163A"/>
    <w:rsid w:val="00B55956"/>
    <w:rsid w:val="00D724BF"/>
    <w:rsid w:val="00E811D0"/>
    <w:rsid w:val="00EB25F9"/>
    <w:rsid w:val="00F44F68"/>
    <w:rsid w:val="00F67056"/>
    <w:rsid w:val="00FC104A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BD288"/>
  <w15:chartTrackingRefBased/>
  <w15:docId w15:val="{F62C32AF-D4C9-4EAE-A784-8CA9FAE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70"/>
    <w:pPr>
      <w:suppressAutoHyphens/>
      <w:autoSpaceDN w:val="0"/>
      <w:spacing w:line="240" w:lineRule="auto"/>
    </w:pPr>
    <w:rPr>
      <w:rFonts w:ascii="Calibri" w:eastAsia="Calibri" w:hAnsi="Calibri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9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9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9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9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9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9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9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9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9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9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497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449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4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9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744970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49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970"/>
    <w:rPr>
      <w:rFonts w:ascii="Calibri" w:eastAsia="Calibri" w:hAnsi="Calibri" w:cs="Arial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B55956"/>
    <w:pPr>
      <w:spacing w:after="0" w:line="240" w:lineRule="auto"/>
    </w:pPr>
    <w:rPr>
      <w:rFonts w:ascii="Calibri" w:eastAsia="Calibri" w:hAnsi="Calibri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44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444"/>
    <w:rPr>
      <w:rFonts w:ascii="Calibri" w:eastAsia="Calibri" w:hAnsi="Calibri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ADFC5D-6EA6-49D3-AFD8-D45751A54457}"/>
</file>

<file path=customXml/itemProps2.xml><?xml version="1.0" encoding="utf-8"?>
<ds:datastoreItem xmlns:ds="http://schemas.openxmlformats.org/officeDocument/2006/customXml" ds:itemID="{84B8A27A-089D-463C-BBF8-E7570AE445CE}"/>
</file>

<file path=customXml/itemProps3.xml><?xml version="1.0" encoding="utf-8"?>
<ds:datastoreItem xmlns:ds="http://schemas.openxmlformats.org/officeDocument/2006/customXml" ds:itemID="{E0B8EF2D-E9ED-4269-A275-A8E81D525804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Figueroa, Daniela -IOR [She,Her | Elle]</dc:creator>
  <cp:keywords/>
  <dc:description/>
  <cp:lastModifiedBy>Fierro Sedas, Samira -GENEV -GR</cp:lastModifiedBy>
  <cp:revision>10</cp:revision>
  <dcterms:created xsi:type="dcterms:W3CDTF">2024-11-01T13:42:00Z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31e7a804,79a50c4,502a1897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0x01010031AF01F4FD36BD46968402E4F8AEB85F</vt:lpwstr>
  </property>
</Properties>
</file>