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151D" w14:textId="77777777" w:rsidR="00333F62" w:rsidRPr="00CF2D02" w:rsidRDefault="00333F62" w:rsidP="00333F62">
      <w:pPr>
        <w:bidi/>
        <w:rPr>
          <w:rFonts w:ascii="Sakkal Majalla" w:hAnsi="Sakkal Majalla" w:cs="Sakkal Majalla"/>
          <w:rtl/>
          <w:lang w:val="en-US" w:bidi="ar-BH"/>
        </w:rPr>
      </w:pPr>
    </w:p>
    <w:p w14:paraId="6CE5F2FE" w14:textId="77777777" w:rsidR="00333F62" w:rsidRPr="00D8766C" w:rsidRDefault="00333F62" w:rsidP="00333F62">
      <w:pPr>
        <w:bidi/>
        <w:rPr>
          <w:rFonts w:ascii="Sakkal Majalla" w:hAnsi="Sakkal Majalla" w:cs="Sakkal Majalla"/>
        </w:rPr>
      </w:pPr>
    </w:p>
    <w:p w14:paraId="4CA7E4F9" w14:textId="77777777" w:rsidR="00333F62" w:rsidRPr="00D8766C" w:rsidRDefault="00333F62" w:rsidP="00333F62">
      <w:pPr>
        <w:bidi/>
        <w:rPr>
          <w:rFonts w:ascii="Sakkal Majalla" w:hAnsi="Sakkal Majalla" w:cs="Sakkal Majalla"/>
        </w:rPr>
      </w:pPr>
    </w:p>
    <w:p w14:paraId="6007F11B" w14:textId="77777777" w:rsidR="00333F62" w:rsidRPr="00D8766C" w:rsidRDefault="00333F62" w:rsidP="00333F62">
      <w:pPr>
        <w:bidi/>
        <w:rPr>
          <w:rFonts w:ascii="Sakkal Majalla" w:hAnsi="Sakkal Majalla" w:cs="Sakkal Majalla"/>
          <w:sz w:val="28"/>
          <w:szCs w:val="36"/>
        </w:rPr>
      </w:pPr>
    </w:p>
    <w:p w14:paraId="2BB9920B" w14:textId="77777777" w:rsidR="00333F62" w:rsidRDefault="00333F62" w:rsidP="00333F62">
      <w:pPr>
        <w:bidi/>
        <w:jc w:val="center"/>
        <w:rPr>
          <w:rFonts w:ascii="Sakkal Majalla" w:hAnsi="Sakkal Majalla" w:cs="Sakkal Majalla"/>
          <w:b/>
          <w:bCs/>
          <w:sz w:val="36"/>
          <w:szCs w:val="36"/>
          <w:rtl/>
          <w:lang w:bidi="ar-BH"/>
        </w:rPr>
      </w:pPr>
      <w:r w:rsidRPr="00D8766C">
        <w:rPr>
          <w:rFonts w:ascii="Sakkal Majalla" w:hAnsi="Sakkal Majalla" w:cs="Sakkal Majalla"/>
          <w:b/>
          <w:bCs/>
          <w:sz w:val="36"/>
          <w:szCs w:val="36"/>
          <w:rtl/>
        </w:rPr>
        <w:t>الدورة (</w:t>
      </w:r>
      <w:r>
        <w:rPr>
          <w:rFonts w:ascii="Sakkal Majalla" w:hAnsi="Sakkal Majalla" w:cs="Sakkal Majalla" w:hint="cs"/>
          <w:b/>
          <w:bCs/>
          <w:sz w:val="36"/>
          <w:szCs w:val="36"/>
          <w:rtl/>
        </w:rPr>
        <w:t xml:space="preserve">46) </w:t>
      </w:r>
      <w:r>
        <w:rPr>
          <w:rFonts w:ascii="Sakkal Majalla" w:hAnsi="Sakkal Majalla" w:cs="Sakkal Majalla" w:hint="cs"/>
          <w:b/>
          <w:bCs/>
          <w:sz w:val="36"/>
          <w:szCs w:val="36"/>
          <w:rtl/>
          <w:lang w:bidi="ar-BH"/>
        </w:rPr>
        <w:t xml:space="preserve">للفريق العامل المعني بالاستعراض الدوري الشامل </w:t>
      </w:r>
    </w:p>
    <w:p w14:paraId="092485CB" w14:textId="77777777" w:rsidR="00333F62" w:rsidRDefault="00333F62" w:rsidP="00333F62">
      <w:pPr>
        <w:bidi/>
        <w:jc w:val="center"/>
        <w:rPr>
          <w:rFonts w:ascii="Sakkal Majalla" w:hAnsi="Sakkal Majalla" w:cs="Sakkal Majalla"/>
          <w:b/>
          <w:bCs/>
          <w:sz w:val="36"/>
          <w:szCs w:val="36"/>
          <w:rtl/>
          <w:lang w:bidi="ar-BH"/>
        </w:rPr>
      </w:pPr>
    </w:p>
    <w:p w14:paraId="592D6F65" w14:textId="77777777" w:rsidR="00333F62" w:rsidRDefault="00333F62" w:rsidP="00333F62">
      <w:pPr>
        <w:bidi/>
        <w:jc w:val="center"/>
        <w:rPr>
          <w:rFonts w:ascii="Sakkal Majalla" w:hAnsi="Sakkal Majalla" w:cs="Sakkal Majalla"/>
          <w:b/>
          <w:bCs/>
          <w:sz w:val="36"/>
          <w:szCs w:val="36"/>
          <w:rtl/>
          <w:lang w:bidi="ar-BH"/>
        </w:rPr>
      </w:pPr>
      <w:r>
        <w:rPr>
          <w:rFonts w:ascii="Sakkal Majalla" w:hAnsi="Sakkal Majalla" w:cs="Sakkal Majalla" w:hint="cs"/>
          <w:b/>
          <w:bCs/>
          <w:sz w:val="36"/>
          <w:szCs w:val="36"/>
          <w:rtl/>
          <w:lang w:bidi="ar-BH"/>
        </w:rPr>
        <w:t xml:space="preserve">كلمة مملكة البحرين </w:t>
      </w:r>
    </w:p>
    <w:p w14:paraId="3F176DCD" w14:textId="77777777" w:rsidR="00333F62" w:rsidRPr="00BC0FA4" w:rsidRDefault="00333F62" w:rsidP="00333F62">
      <w:pPr>
        <w:bidi/>
        <w:jc w:val="center"/>
        <w:rPr>
          <w:rFonts w:ascii="Sakkal Majalla" w:hAnsi="Sakkal Majalla" w:cs="Sakkal Majalla"/>
          <w:b/>
          <w:bCs/>
          <w:sz w:val="36"/>
          <w:szCs w:val="36"/>
          <w:rtl/>
          <w:lang w:bidi="ar-BH"/>
        </w:rPr>
      </w:pPr>
    </w:p>
    <w:p w14:paraId="00DC31D6" w14:textId="77777777" w:rsidR="00333F62" w:rsidRPr="00D8766C" w:rsidRDefault="00333F62" w:rsidP="00333F62">
      <w:pPr>
        <w:bidi/>
        <w:jc w:val="center"/>
        <w:rPr>
          <w:rFonts w:ascii="Sakkal Majalla" w:hAnsi="Sakkal Majalla" w:cs="Sakkal Majalla" w:hint="cs"/>
          <w:rtl/>
        </w:rPr>
      </w:pPr>
      <w:r>
        <w:rPr>
          <w:rFonts w:ascii="Sakkal Majalla" w:hAnsi="Sakkal Majalla" w:cs="Sakkal Majalla" w:hint="cs"/>
          <w:b/>
          <w:bCs/>
          <w:sz w:val="36"/>
          <w:szCs w:val="36"/>
          <w:rtl/>
          <w:lang w:bidi="ar-BH"/>
        </w:rPr>
        <w:t xml:space="preserve">خلال </w:t>
      </w:r>
      <w:r w:rsidRPr="00BC0FA4">
        <w:rPr>
          <w:rFonts w:ascii="Sakkal Majalla" w:hAnsi="Sakkal Majalla" w:cs="Sakkal Majalla"/>
          <w:b/>
          <w:bCs/>
          <w:sz w:val="36"/>
          <w:szCs w:val="36"/>
          <w:rtl/>
          <w:lang w:bidi="ar-BH"/>
        </w:rPr>
        <w:t xml:space="preserve">مناقشة التقرير الوطني </w:t>
      </w:r>
      <w:r>
        <w:rPr>
          <w:rFonts w:ascii="Sakkal Majalla" w:hAnsi="Sakkal Majalla" w:cs="Sakkal Majalla" w:hint="cs"/>
          <w:b/>
          <w:bCs/>
          <w:sz w:val="36"/>
          <w:szCs w:val="36"/>
          <w:rtl/>
          <w:lang w:bidi="ar-BH"/>
        </w:rPr>
        <w:t>للجمهورية اليمنية</w:t>
      </w:r>
    </w:p>
    <w:p w14:paraId="1A70827C" w14:textId="77777777" w:rsidR="00333F62" w:rsidRPr="00D8766C" w:rsidRDefault="00333F62" w:rsidP="00333F62">
      <w:pPr>
        <w:bidi/>
        <w:rPr>
          <w:rFonts w:ascii="Sakkal Majalla" w:hAnsi="Sakkal Majalla" w:cs="Sakkal Majalla"/>
          <w:rtl/>
        </w:rPr>
      </w:pPr>
    </w:p>
    <w:p w14:paraId="694A9B2C" w14:textId="77777777" w:rsidR="00333F62" w:rsidRPr="009054A6" w:rsidRDefault="00333F62" w:rsidP="00333F62">
      <w:pPr>
        <w:bidi/>
        <w:jc w:val="center"/>
        <w:rPr>
          <w:rFonts w:ascii="Sakkal Majalla" w:hAnsi="Sakkal Majalla" w:cs="Sakkal Majalla"/>
          <w:b/>
          <w:bCs/>
          <w:rtl/>
        </w:rPr>
      </w:pPr>
      <w:r>
        <w:rPr>
          <w:rFonts w:ascii="Sakkal Majalla" w:hAnsi="Sakkal Majalla" w:cs="Sakkal Majalla" w:hint="cs"/>
          <w:b/>
          <w:bCs/>
          <w:rtl/>
          <w:lang w:bidi="ar-BH"/>
        </w:rPr>
        <w:t>الأربعاء،</w:t>
      </w:r>
      <w:r w:rsidRPr="009054A6">
        <w:rPr>
          <w:rFonts w:ascii="Sakkal Majalla" w:hAnsi="Sakkal Majalla" w:cs="Sakkal Majalla"/>
          <w:b/>
          <w:bCs/>
          <w:rtl/>
        </w:rPr>
        <w:t xml:space="preserve"> </w:t>
      </w:r>
      <w:r>
        <w:rPr>
          <w:rFonts w:ascii="Sakkal Majalla" w:hAnsi="Sakkal Majalla" w:cs="Sakkal Majalla" w:hint="cs"/>
          <w:b/>
          <w:bCs/>
          <w:rtl/>
        </w:rPr>
        <w:t>الموافق 1 مايو 2024</w:t>
      </w:r>
    </w:p>
    <w:p w14:paraId="6E2FE14D" w14:textId="77777777" w:rsidR="00333F62" w:rsidRPr="00D8766C" w:rsidRDefault="00333F62" w:rsidP="00333F62">
      <w:pPr>
        <w:bidi/>
        <w:rPr>
          <w:rFonts w:ascii="Sakkal Majalla" w:hAnsi="Sakkal Majalla" w:cs="Sakkal Majalla"/>
          <w:rtl/>
        </w:rPr>
      </w:pPr>
    </w:p>
    <w:p w14:paraId="3DE3484D" w14:textId="77777777" w:rsidR="00333F62" w:rsidRDefault="00333F62" w:rsidP="00333F62">
      <w:pPr>
        <w:bidi/>
        <w:jc w:val="center"/>
        <w:rPr>
          <w:rFonts w:ascii="Sakkal Majalla" w:hAnsi="Sakkal Majalla" w:cs="Sakkal Majalla"/>
          <w:b/>
          <w:bCs/>
          <w:rtl/>
          <w:lang w:bidi="ar-BH"/>
        </w:rPr>
      </w:pPr>
      <w:r>
        <w:rPr>
          <w:rFonts w:ascii="Sakkal Majalla" w:hAnsi="Sakkal Majalla" w:cs="Sakkal Majalla" w:hint="cs"/>
          <w:b/>
          <w:bCs/>
          <w:rtl/>
          <w:lang w:bidi="ar-EG"/>
        </w:rPr>
        <w:t>يٌ</w:t>
      </w:r>
      <w:r w:rsidRPr="00BC0FA4">
        <w:rPr>
          <w:rFonts w:ascii="Sakkal Majalla" w:hAnsi="Sakkal Majalla" w:cs="Sakkal Majalla"/>
          <w:b/>
          <w:bCs/>
          <w:rtl/>
          <w:lang w:bidi="ar-BH"/>
        </w:rPr>
        <w:t>لقيه</w:t>
      </w:r>
      <w:r>
        <w:rPr>
          <w:rFonts w:ascii="Sakkal Majalla" w:hAnsi="Sakkal Majalla" w:cs="Sakkal Majalla" w:hint="cs"/>
          <w:b/>
          <w:bCs/>
          <w:rtl/>
          <w:lang w:bidi="ar-BH"/>
        </w:rPr>
        <w:t>ا</w:t>
      </w:r>
    </w:p>
    <w:p w14:paraId="5359793B" w14:textId="77777777" w:rsidR="00333F62" w:rsidRPr="00BC0FA4" w:rsidRDefault="00333F62" w:rsidP="00333F62">
      <w:pPr>
        <w:bidi/>
        <w:jc w:val="center"/>
        <w:rPr>
          <w:rFonts w:ascii="Sakkal Majalla" w:hAnsi="Sakkal Majalla" w:cs="Sakkal Majalla"/>
          <w:b/>
          <w:bCs/>
          <w:rtl/>
          <w:lang w:bidi="ar-BH"/>
        </w:rPr>
      </w:pPr>
      <w:r>
        <w:rPr>
          <w:rFonts w:ascii="Sakkal Majalla" w:hAnsi="Sakkal Majalla" w:cs="Sakkal Majalla" w:hint="cs"/>
          <w:b/>
          <w:bCs/>
          <w:rtl/>
          <w:lang w:bidi="ar-BH"/>
        </w:rPr>
        <w:t>السكرتير أول\فاطمة إبراهيم عنبر الدوسري</w:t>
      </w:r>
    </w:p>
    <w:p w14:paraId="2A8C9C4F" w14:textId="77777777" w:rsidR="00333F62" w:rsidRPr="00BC0FA4" w:rsidRDefault="00333F62" w:rsidP="00333F62">
      <w:pPr>
        <w:bidi/>
        <w:jc w:val="center"/>
        <w:rPr>
          <w:rFonts w:ascii="Sakkal Majalla" w:hAnsi="Sakkal Majalla" w:cs="Sakkal Majalla"/>
          <w:b/>
          <w:bCs/>
          <w:rtl/>
          <w:lang w:bidi="ar-BH"/>
        </w:rPr>
      </w:pPr>
    </w:p>
    <w:p w14:paraId="6F554E4D" w14:textId="77777777" w:rsidR="00333F62" w:rsidRPr="00D8766C" w:rsidRDefault="00333F62" w:rsidP="00333F62">
      <w:pPr>
        <w:bidi/>
        <w:rPr>
          <w:rFonts w:ascii="Sakkal Majalla" w:hAnsi="Sakkal Majalla" w:cs="Sakkal Majalla"/>
          <w:rtl/>
          <w:lang w:bidi="ar-BH"/>
        </w:rPr>
      </w:pPr>
    </w:p>
    <w:p w14:paraId="36A9C461" w14:textId="77777777" w:rsidR="00333F62" w:rsidRPr="00D8766C" w:rsidRDefault="00333F62" w:rsidP="00333F62">
      <w:pPr>
        <w:bidi/>
        <w:rPr>
          <w:rFonts w:ascii="Sakkal Majalla" w:hAnsi="Sakkal Majalla" w:cs="Sakkal Majalla"/>
          <w:rtl/>
        </w:rPr>
      </w:pPr>
    </w:p>
    <w:p w14:paraId="29DF8000" w14:textId="77777777" w:rsidR="00333F62" w:rsidRPr="00D8766C" w:rsidRDefault="00333F62" w:rsidP="00333F62">
      <w:pPr>
        <w:bidi/>
        <w:rPr>
          <w:rFonts w:ascii="Sakkal Majalla" w:hAnsi="Sakkal Majalla" w:cs="Sakkal Majalla"/>
          <w:rtl/>
        </w:rPr>
      </w:pPr>
    </w:p>
    <w:p w14:paraId="7E3E53C4" w14:textId="77777777" w:rsidR="00333F62" w:rsidRPr="00D8766C" w:rsidRDefault="00333F62" w:rsidP="00333F62">
      <w:pPr>
        <w:bidi/>
        <w:rPr>
          <w:rFonts w:ascii="Sakkal Majalla" w:hAnsi="Sakkal Majalla" w:cs="Sakkal Majalla"/>
          <w:rtl/>
        </w:rPr>
      </w:pPr>
    </w:p>
    <w:p w14:paraId="38208941" w14:textId="77777777" w:rsidR="00333F62" w:rsidRDefault="00333F62" w:rsidP="00333F62">
      <w:pPr>
        <w:bidi/>
        <w:rPr>
          <w:rFonts w:ascii="Sakkal Majalla" w:hAnsi="Sakkal Majalla" w:cs="Sakkal Majalla"/>
          <w:rtl/>
        </w:rPr>
      </w:pPr>
    </w:p>
    <w:p w14:paraId="533E509D" w14:textId="77777777" w:rsidR="00333F62" w:rsidRDefault="00333F62" w:rsidP="00333F62">
      <w:pPr>
        <w:bidi/>
        <w:jc w:val="both"/>
        <w:rPr>
          <w:rFonts w:ascii="Sakkal Majalla" w:hAnsi="Sakkal Majalla" w:cs="Sakkal Majalla"/>
          <w:b/>
          <w:bCs/>
          <w:sz w:val="28"/>
          <w:szCs w:val="36"/>
          <w:rtl/>
        </w:rPr>
      </w:pPr>
    </w:p>
    <w:p w14:paraId="18A77440" w14:textId="77777777" w:rsidR="00333F62" w:rsidRDefault="00333F62" w:rsidP="00333F62">
      <w:pPr>
        <w:bidi/>
        <w:jc w:val="both"/>
        <w:rPr>
          <w:rFonts w:ascii="Sakkal Majalla" w:hAnsi="Sakkal Majalla" w:cs="Sakkal Majalla"/>
          <w:b/>
          <w:bCs/>
          <w:sz w:val="28"/>
          <w:szCs w:val="36"/>
          <w:rtl/>
        </w:rPr>
      </w:pPr>
    </w:p>
    <w:p w14:paraId="6B236D3A" w14:textId="77777777" w:rsidR="00333F62" w:rsidRDefault="00333F62" w:rsidP="00333F62">
      <w:pPr>
        <w:bidi/>
        <w:jc w:val="both"/>
        <w:rPr>
          <w:rFonts w:ascii="Sakkal Majalla" w:hAnsi="Sakkal Majalla" w:cs="Sakkal Majalla"/>
          <w:b/>
          <w:bCs/>
          <w:sz w:val="28"/>
          <w:szCs w:val="36"/>
          <w:rtl/>
        </w:rPr>
      </w:pPr>
    </w:p>
    <w:p w14:paraId="492229D4" w14:textId="77777777" w:rsidR="00333F62" w:rsidRDefault="00333F62" w:rsidP="00333F62">
      <w:pPr>
        <w:bidi/>
        <w:jc w:val="both"/>
        <w:rPr>
          <w:rFonts w:ascii="Sakkal Majalla" w:hAnsi="Sakkal Majalla" w:cs="Sakkal Majalla"/>
          <w:b/>
          <w:bCs/>
          <w:sz w:val="28"/>
          <w:szCs w:val="36"/>
          <w:rtl/>
        </w:rPr>
      </w:pPr>
    </w:p>
    <w:p w14:paraId="3EAB8940" w14:textId="77777777" w:rsidR="00333F62" w:rsidRDefault="00333F62" w:rsidP="00333F62">
      <w:pPr>
        <w:bidi/>
        <w:jc w:val="both"/>
        <w:rPr>
          <w:rFonts w:ascii="Sakkal Majalla" w:hAnsi="Sakkal Majalla" w:cs="Sakkal Majalla"/>
          <w:b/>
          <w:bCs/>
          <w:sz w:val="28"/>
          <w:szCs w:val="36"/>
          <w:rtl/>
        </w:rPr>
      </w:pPr>
    </w:p>
    <w:p w14:paraId="55BD30EB" w14:textId="77777777" w:rsidR="00333F62" w:rsidRPr="00BC0FA4" w:rsidRDefault="00333F62" w:rsidP="00333F62">
      <w:pPr>
        <w:bidi/>
        <w:jc w:val="both"/>
        <w:rPr>
          <w:rFonts w:ascii="Sakkal Majalla" w:hAnsi="Sakkal Majalla" w:cs="Sakkal Majalla"/>
          <w:b/>
          <w:bCs/>
          <w:sz w:val="28"/>
          <w:szCs w:val="36"/>
          <w:rtl/>
          <w:lang w:val="fr-CH" w:bidi="ar-BH"/>
        </w:rPr>
      </w:pPr>
    </w:p>
    <w:p w14:paraId="560A8AF3" w14:textId="77777777" w:rsidR="00333F62" w:rsidRPr="00BC0FA4" w:rsidRDefault="00333F62" w:rsidP="00333F62">
      <w:pPr>
        <w:bidi/>
        <w:jc w:val="both"/>
        <w:rPr>
          <w:rFonts w:ascii="Sakkal Majalla" w:hAnsi="Sakkal Majalla" w:cs="Sakkal Majalla"/>
          <w:b/>
          <w:bCs/>
          <w:sz w:val="28"/>
          <w:szCs w:val="36"/>
          <w:rtl/>
          <w:lang w:val="fr-CH" w:bidi="ar-BH"/>
        </w:rPr>
      </w:pPr>
    </w:p>
    <w:p w14:paraId="6D817579" w14:textId="77777777" w:rsidR="00333F62" w:rsidRDefault="00333F62" w:rsidP="00333F62">
      <w:pPr>
        <w:bidi/>
        <w:jc w:val="both"/>
        <w:rPr>
          <w:rFonts w:ascii="Sakkal Majalla" w:hAnsi="Sakkal Majalla" w:cs="Sakkal Majalla"/>
          <w:b/>
          <w:bCs/>
          <w:sz w:val="28"/>
          <w:szCs w:val="36"/>
          <w:rtl/>
          <w:lang w:val="fr-CH" w:bidi="ar-BH"/>
        </w:rPr>
      </w:pPr>
      <w:r w:rsidRPr="00BC0FA4">
        <w:rPr>
          <w:rFonts w:ascii="Sakkal Majalla" w:hAnsi="Sakkal Majalla" w:cs="Sakkal Majalla"/>
          <w:b/>
          <w:bCs/>
          <w:sz w:val="28"/>
          <w:szCs w:val="36"/>
          <w:rtl/>
          <w:lang w:val="fr-CH" w:bidi="ar-BH"/>
        </w:rPr>
        <w:t>السيد</w:t>
      </w:r>
      <w:r>
        <w:rPr>
          <w:rFonts w:ascii="Sakkal Majalla" w:hAnsi="Sakkal Majalla" w:cs="Sakkal Majalla" w:hint="cs"/>
          <w:b/>
          <w:bCs/>
          <w:sz w:val="28"/>
          <w:szCs w:val="36"/>
          <w:rtl/>
          <w:lang w:val="fr-CH" w:bidi="ar-BH"/>
        </w:rPr>
        <w:t xml:space="preserve"> </w:t>
      </w:r>
      <w:r w:rsidRPr="00BC0FA4">
        <w:rPr>
          <w:rFonts w:ascii="Sakkal Majalla" w:hAnsi="Sakkal Majalla" w:cs="Sakkal Majalla"/>
          <w:b/>
          <w:bCs/>
          <w:sz w:val="28"/>
          <w:szCs w:val="36"/>
          <w:rtl/>
          <w:lang w:val="fr-CH" w:bidi="ar-BH"/>
        </w:rPr>
        <w:t>الرئيس ،،،</w:t>
      </w:r>
    </w:p>
    <w:p w14:paraId="1A84A410" w14:textId="77777777" w:rsidR="00333F62" w:rsidRDefault="00333F62" w:rsidP="00333F62">
      <w:pPr>
        <w:bidi/>
        <w:jc w:val="both"/>
        <w:rPr>
          <w:rFonts w:ascii="Sakkal Majalla" w:hAnsi="Sakkal Majalla" w:cs="Sakkal Majalla"/>
          <w:b/>
          <w:bCs/>
          <w:sz w:val="28"/>
          <w:szCs w:val="36"/>
          <w:rtl/>
          <w:lang w:val="fr-CH" w:bidi="ar-BH"/>
        </w:rPr>
      </w:pPr>
      <w:r>
        <w:rPr>
          <w:rFonts w:ascii="Sakkal Majalla" w:hAnsi="Sakkal Majalla" w:cs="Sakkal Majalla" w:hint="cs"/>
          <w:b/>
          <w:bCs/>
          <w:sz w:val="28"/>
          <w:szCs w:val="36"/>
          <w:rtl/>
          <w:lang w:val="fr-CH" w:bidi="ar-BH"/>
        </w:rPr>
        <w:tab/>
        <w:t xml:space="preserve">تُرحب مملكة البحرين بوفد الجمهورية اليمنية الشقيقة برئاسة معالي السيد أحمد عمر عرمان، وزير الشؤون القانونية وحقوق الإنسان، وإذ تلاحظ الجهود الحثيثة التي بذلها اليمن الشقيق منذ اخر استعراض وذلك رغم عديد التحديات التي </w:t>
      </w:r>
      <w:proofErr w:type="spellStart"/>
      <w:r>
        <w:rPr>
          <w:rFonts w:ascii="Sakkal Majalla" w:hAnsi="Sakkal Majalla" w:cs="Sakkal Majalla" w:hint="cs"/>
          <w:b/>
          <w:bCs/>
          <w:sz w:val="28"/>
          <w:szCs w:val="36"/>
          <w:rtl/>
          <w:lang w:val="fr-CH" w:bidi="ar-BH"/>
        </w:rPr>
        <w:t>يواجهها</w:t>
      </w:r>
      <w:proofErr w:type="spellEnd"/>
      <w:r>
        <w:rPr>
          <w:rFonts w:ascii="Sakkal Majalla" w:hAnsi="Sakkal Majalla" w:cs="Sakkal Majalla" w:hint="cs"/>
          <w:b/>
          <w:bCs/>
          <w:sz w:val="28"/>
          <w:szCs w:val="36"/>
          <w:rtl/>
          <w:lang w:val="fr-CH" w:bidi="ar-BH"/>
        </w:rPr>
        <w:t xml:space="preserve">، و ايماناً بروح الحوار الإيجابي و التفاعل البنّاء، </w:t>
      </w:r>
      <w:proofErr w:type="gramStart"/>
      <w:r>
        <w:rPr>
          <w:rFonts w:ascii="Sakkal Majalla" w:hAnsi="Sakkal Majalla" w:cs="Sakkal Majalla" w:hint="cs"/>
          <w:b/>
          <w:bCs/>
          <w:sz w:val="28"/>
          <w:szCs w:val="36"/>
          <w:rtl/>
          <w:lang w:val="fr-CH" w:bidi="ar-BH"/>
        </w:rPr>
        <w:t>تتقدم  مملكة</w:t>
      </w:r>
      <w:proofErr w:type="gramEnd"/>
      <w:r>
        <w:rPr>
          <w:rFonts w:ascii="Sakkal Majalla" w:hAnsi="Sakkal Majalla" w:cs="Sakkal Majalla" w:hint="cs"/>
          <w:b/>
          <w:bCs/>
          <w:sz w:val="28"/>
          <w:szCs w:val="36"/>
          <w:rtl/>
          <w:lang w:val="fr-CH" w:bidi="ar-BH"/>
        </w:rPr>
        <w:t xml:space="preserve"> البحرين </w:t>
      </w:r>
      <w:r w:rsidRPr="00BC0FA4">
        <w:rPr>
          <w:rFonts w:ascii="Sakkal Majalla" w:hAnsi="Sakkal Majalla" w:cs="Sakkal Majalla" w:hint="cs"/>
          <w:b/>
          <w:bCs/>
          <w:sz w:val="28"/>
          <w:szCs w:val="36"/>
          <w:rtl/>
          <w:lang w:val="fr-CH" w:bidi="ar-BH"/>
        </w:rPr>
        <w:t>ب</w:t>
      </w:r>
      <w:r w:rsidRPr="00BC0FA4">
        <w:rPr>
          <w:rFonts w:ascii="Sakkal Majalla" w:hAnsi="Sakkal Majalla" w:cs="Sakkal Majalla"/>
          <w:b/>
          <w:bCs/>
          <w:sz w:val="28"/>
          <w:szCs w:val="36"/>
          <w:rtl/>
          <w:lang w:val="fr-CH" w:bidi="ar-BH"/>
        </w:rPr>
        <w:t xml:space="preserve">التوصيات التالية: </w:t>
      </w:r>
    </w:p>
    <w:p w14:paraId="6D96AC16" w14:textId="77777777" w:rsidR="00333F62" w:rsidRDefault="00333F62" w:rsidP="00333F62">
      <w:pPr>
        <w:bidi/>
        <w:jc w:val="both"/>
        <w:rPr>
          <w:rFonts w:ascii="Sakkal Majalla" w:hAnsi="Sakkal Majalla" w:cs="Sakkal Majalla"/>
          <w:b/>
          <w:bCs/>
          <w:sz w:val="28"/>
          <w:szCs w:val="36"/>
          <w:rtl/>
          <w:lang w:val="fr-CH" w:bidi="ar-BH"/>
        </w:rPr>
      </w:pPr>
    </w:p>
    <w:p w14:paraId="4854C3A0" w14:textId="77777777" w:rsidR="00333F62" w:rsidRPr="00D07489" w:rsidRDefault="00333F62" w:rsidP="00333F62">
      <w:pPr>
        <w:bidi/>
        <w:jc w:val="both"/>
        <w:rPr>
          <w:rFonts w:ascii="Sakkal Majalla" w:hAnsi="Sakkal Majalla" w:cs="Sakkal Majalla"/>
          <w:b/>
          <w:bCs/>
          <w:sz w:val="28"/>
          <w:szCs w:val="36"/>
          <w:lang w:val="fr-CH" w:bidi="ar-BH"/>
        </w:rPr>
      </w:pPr>
      <w:r w:rsidRPr="00D07489">
        <w:rPr>
          <w:rFonts w:ascii="Sakkal Majalla" w:hAnsi="Sakkal Majalla" w:cs="Sakkal Majalla"/>
          <w:b/>
          <w:bCs/>
          <w:sz w:val="28"/>
          <w:szCs w:val="36"/>
          <w:rtl/>
          <w:lang w:val="fr-CH" w:bidi="ar-BH"/>
        </w:rPr>
        <w:t xml:space="preserve">1. الاستمرار في بذل جهود اضافيه </w:t>
      </w:r>
      <w:r>
        <w:rPr>
          <w:rFonts w:ascii="Sakkal Majalla" w:hAnsi="Sakkal Majalla" w:cs="Sakkal Majalla" w:hint="cs"/>
          <w:b/>
          <w:bCs/>
          <w:sz w:val="28"/>
          <w:szCs w:val="36"/>
          <w:rtl/>
          <w:lang w:val="fr-CH" w:bidi="ar-BH"/>
        </w:rPr>
        <w:t>لل</w:t>
      </w:r>
      <w:r w:rsidRPr="00D07489">
        <w:rPr>
          <w:rFonts w:ascii="Sakkal Majalla" w:hAnsi="Sakkal Majalla" w:cs="Sakkal Majalla"/>
          <w:b/>
          <w:bCs/>
          <w:sz w:val="28"/>
          <w:szCs w:val="36"/>
          <w:rtl/>
          <w:lang w:val="fr-CH" w:bidi="ar-BH"/>
        </w:rPr>
        <w:t xml:space="preserve">اهتمام بالتعليم </w:t>
      </w:r>
      <w:proofErr w:type="gramStart"/>
      <w:r w:rsidRPr="00D07489">
        <w:rPr>
          <w:rFonts w:ascii="Sakkal Majalla" w:hAnsi="Sakkal Majalla" w:cs="Sakkal Majalla"/>
          <w:b/>
          <w:bCs/>
          <w:sz w:val="28"/>
          <w:szCs w:val="36"/>
          <w:rtl/>
          <w:lang w:val="fr-CH" w:bidi="ar-BH"/>
        </w:rPr>
        <w:t>و الرعاية</w:t>
      </w:r>
      <w:proofErr w:type="gramEnd"/>
      <w:r w:rsidRPr="00D07489">
        <w:rPr>
          <w:rFonts w:ascii="Sakkal Majalla" w:hAnsi="Sakkal Majalla" w:cs="Sakkal Majalla"/>
          <w:b/>
          <w:bCs/>
          <w:sz w:val="28"/>
          <w:szCs w:val="36"/>
          <w:rtl/>
          <w:lang w:val="fr-CH" w:bidi="ar-BH"/>
        </w:rPr>
        <w:t xml:space="preserve"> الصحية ، و الاستغلال الأمثل للمساعدات التي تقدم في هذين المجالين</w:t>
      </w:r>
      <w:r>
        <w:rPr>
          <w:rFonts w:ascii="Sakkal Majalla" w:hAnsi="Sakkal Majalla" w:cs="Sakkal Majalla" w:hint="cs"/>
          <w:b/>
          <w:bCs/>
          <w:sz w:val="28"/>
          <w:szCs w:val="36"/>
          <w:rtl/>
          <w:lang w:val="fr-CH" w:bidi="ar-BH"/>
        </w:rPr>
        <w:t>.</w:t>
      </w:r>
    </w:p>
    <w:p w14:paraId="76E19FDF" w14:textId="77777777" w:rsidR="00333F62" w:rsidRDefault="00333F62" w:rsidP="00333F62">
      <w:pPr>
        <w:bidi/>
        <w:jc w:val="both"/>
        <w:rPr>
          <w:rFonts w:ascii="Sakkal Majalla" w:hAnsi="Sakkal Majalla" w:cs="Sakkal Majalla"/>
          <w:b/>
          <w:bCs/>
          <w:sz w:val="28"/>
          <w:szCs w:val="36"/>
          <w:rtl/>
          <w:lang w:val="fr-CH" w:bidi="ar-BH"/>
        </w:rPr>
      </w:pPr>
      <w:r w:rsidRPr="00D07489">
        <w:rPr>
          <w:rFonts w:ascii="Sakkal Majalla" w:hAnsi="Sakkal Majalla" w:cs="Sakkal Majalla"/>
          <w:b/>
          <w:bCs/>
          <w:sz w:val="28"/>
          <w:szCs w:val="36"/>
          <w:rtl/>
          <w:lang w:val="fr-CH" w:bidi="ar-BH"/>
        </w:rPr>
        <w:t>2. بذل مزيد من الجهود لتعزيز حماية القطاعات الضعيفة، بما في ذلك النساء والأطفال والنازحين داخليا</w:t>
      </w:r>
      <w:r>
        <w:rPr>
          <w:rFonts w:ascii="Sakkal Majalla" w:hAnsi="Sakkal Majalla" w:cs="Sakkal Majalla" w:hint="cs"/>
          <w:b/>
          <w:bCs/>
          <w:sz w:val="28"/>
          <w:szCs w:val="36"/>
          <w:rtl/>
          <w:lang w:val="fr-CH" w:bidi="ar-BH"/>
        </w:rPr>
        <w:t xml:space="preserve">ً للحماية </w:t>
      </w:r>
      <w:r w:rsidRPr="00D07489">
        <w:rPr>
          <w:rFonts w:ascii="Sakkal Majalla" w:hAnsi="Sakkal Majalla" w:cs="Sakkal Majalla"/>
          <w:b/>
          <w:bCs/>
          <w:sz w:val="28"/>
          <w:szCs w:val="36"/>
          <w:rtl/>
          <w:lang w:val="fr-CH" w:bidi="ar-BH"/>
        </w:rPr>
        <w:t xml:space="preserve">من العنف والاستغلال </w:t>
      </w:r>
      <w:proofErr w:type="gramStart"/>
      <w:r w:rsidRPr="00D07489">
        <w:rPr>
          <w:rFonts w:ascii="Sakkal Majalla" w:hAnsi="Sakkal Majalla" w:cs="Sakkal Majalla"/>
          <w:b/>
          <w:bCs/>
          <w:sz w:val="28"/>
          <w:szCs w:val="36"/>
          <w:rtl/>
          <w:lang w:val="fr-CH" w:bidi="ar-BH"/>
        </w:rPr>
        <w:t>و تعزيز</w:t>
      </w:r>
      <w:proofErr w:type="gramEnd"/>
      <w:r w:rsidRPr="00D07489">
        <w:rPr>
          <w:rFonts w:ascii="Sakkal Majalla" w:hAnsi="Sakkal Majalla" w:cs="Sakkal Majalla"/>
          <w:b/>
          <w:bCs/>
          <w:sz w:val="28"/>
          <w:szCs w:val="36"/>
          <w:rtl/>
          <w:lang w:val="fr-CH" w:bidi="ar-BH"/>
        </w:rPr>
        <w:t xml:space="preserve"> البرامج الاجتماعية التي توفر تلك الحماية</w:t>
      </w:r>
      <w:r>
        <w:rPr>
          <w:rFonts w:ascii="Sakkal Majalla" w:hAnsi="Sakkal Majalla" w:cs="Sakkal Majalla" w:hint="cs"/>
          <w:b/>
          <w:bCs/>
          <w:sz w:val="28"/>
          <w:szCs w:val="36"/>
          <w:rtl/>
          <w:lang w:val="fr-CH" w:bidi="ar-BH"/>
        </w:rPr>
        <w:t xml:space="preserve">. </w:t>
      </w:r>
    </w:p>
    <w:p w14:paraId="48BF2A8B" w14:textId="77777777" w:rsidR="00333F62" w:rsidRDefault="00333F62" w:rsidP="00333F62">
      <w:pPr>
        <w:bidi/>
        <w:jc w:val="both"/>
        <w:rPr>
          <w:rFonts w:ascii="Sakkal Majalla" w:hAnsi="Sakkal Majalla" w:cs="Sakkal Majalla"/>
          <w:b/>
          <w:bCs/>
          <w:sz w:val="28"/>
          <w:szCs w:val="36"/>
          <w:rtl/>
        </w:rPr>
      </w:pPr>
    </w:p>
    <w:p w14:paraId="68CFEC23" w14:textId="77777777" w:rsidR="00333F62" w:rsidRPr="00BC0FA4" w:rsidRDefault="00333F62" w:rsidP="00333F62">
      <w:pPr>
        <w:bidi/>
        <w:ind w:left="720"/>
        <w:jc w:val="both"/>
        <w:rPr>
          <w:rFonts w:ascii="Sakkal Majalla" w:hAnsi="Sakkal Majalla" w:cs="Sakkal Majalla"/>
          <w:b/>
          <w:bCs/>
          <w:sz w:val="28"/>
          <w:szCs w:val="36"/>
        </w:rPr>
      </w:pPr>
      <w:r>
        <w:rPr>
          <w:rFonts w:ascii="Sakkal Majalla" w:hAnsi="Sakkal Majalla" w:cs="Sakkal Majalla" w:hint="cs"/>
          <w:b/>
          <w:bCs/>
          <w:sz w:val="28"/>
          <w:szCs w:val="36"/>
          <w:rtl/>
        </w:rPr>
        <w:t xml:space="preserve">وختاماً نتمنى للجمهورية اليمنية الشقيقة جلسة استعراض موفقة.  </w:t>
      </w:r>
    </w:p>
    <w:p w14:paraId="0BA2EC29" w14:textId="77777777" w:rsidR="00333F62" w:rsidRPr="00BC0FA4" w:rsidRDefault="00333F62" w:rsidP="00333F62">
      <w:pPr>
        <w:bidi/>
        <w:jc w:val="both"/>
        <w:rPr>
          <w:rFonts w:ascii="Sakkal Majalla" w:hAnsi="Sakkal Majalla" w:cs="Sakkal Majalla"/>
          <w:b/>
          <w:bCs/>
          <w:sz w:val="28"/>
          <w:szCs w:val="36"/>
        </w:rPr>
      </w:pPr>
    </w:p>
    <w:p w14:paraId="044A9486" w14:textId="77777777" w:rsidR="00333F62" w:rsidRPr="00BC0FA4" w:rsidRDefault="00333F62" w:rsidP="00333F62">
      <w:pPr>
        <w:bidi/>
        <w:jc w:val="both"/>
        <w:rPr>
          <w:rFonts w:ascii="Sakkal Majalla" w:hAnsi="Sakkal Majalla" w:cs="Sakkal Majalla"/>
          <w:b/>
          <w:bCs/>
          <w:sz w:val="28"/>
          <w:szCs w:val="36"/>
          <w:lang w:val="en-US"/>
        </w:rPr>
      </w:pPr>
      <w:r w:rsidRPr="00BC0FA4">
        <w:rPr>
          <w:rFonts w:ascii="Sakkal Majalla" w:hAnsi="Sakkal Majalla" w:cs="Sakkal Majalla"/>
          <w:b/>
          <w:bCs/>
          <w:sz w:val="28"/>
          <w:szCs w:val="36"/>
          <w:rtl/>
          <w:lang w:val="fr-CH" w:bidi="ar-BH"/>
        </w:rPr>
        <w:t xml:space="preserve">شكراً السيد </w:t>
      </w:r>
      <w:proofErr w:type="gramStart"/>
      <w:r w:rsidRPr="00BC0FA4">
        <w:rPr>
          <w:rFonts w:ascii="Sakkal Majalla" w:hAnsi="Sakkal Majalla" w:cs="Sakkal Majalla"/>
          <w:b/>
          <w:bCs/>
          <w:sz w:val="28"/>
          <w:szCs w:val="36"/>
          <w:rtl/>
          <w:lang w:val="fr-CH" w:bidi="ar-BH"/>
        </w:rPr>
        <w:t>الرئيس</w:t>
      </w:r>
      <w:r>
        <w:rPr>
          <w:rFonts w:ascii="Sakkal Majalla" w:hAnsi="Sakkal Majalla" w:cs="Sakkal Majalla" w:hint="cs"/>
          <w:b/>
          <w:bCs/>
          <w:sz w:val="28"/>
          <w:szCs w:val="36"/>
          <w:rtl/>
          <w:lang w:val="fr-CH" w:bidi="ar-BH"/>
        </w:rPr>
        <w:t>،،،</w:t>
      </w:r>
      <w:proofErr w:type="gramEnd"/>
    </w:p>
    <w:p w14:paraId="3C3091ED" w14:textId="77777777" w:rsidR="00333F62" w:rsidRPr="00053267" w:rsidRDefault="00333F62" w:rsidP="00333F62">
      <w:pPr>
        <w:bidi/>
        <w:jc w:val="both"/>
        <w:rPr>
          <w:rFonts w:ascii="Sakkal Majalla" w:hAnsi="Sakkal Majalla" w:cs="Sakkal Majalla"/>
          <w:b/>
          <w:bCs/>
          <w:sz w:val="28"/>
          <w:szCs w:val="36"/>
          <w:lang w:val="en-US"/>
        </w:rPr>
      </w:pPr>
    </w:p>
    <w:p w14:paraId="6C5E583A" w14:textId="77777777" w:rsidR="00A57139" w:rsidRDefault="00A57139" w:rsidP="008B140F">
      <w:pPr>
        <w:bidi/>
      </w:pPr>
    </w:p>
    <w:sectPr w:rsidR="00A57139" w:rsidSect="008B14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EF55C" w14:textId="77777777" w:rsidR="00333F62" w:rsidRDefault="00333F62">
      <w:r>
        <w:separator/>
      </w:r>
    </w:p>
  </w:endnote>
  <w:endnote w:type="continuationSeparator" w:id="0">
    <w:p w14:paraId="2EC1C16B" w14:textId="77777777" w:rsidR="00333F62" w:rsidRDefault="003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2D2C2" w14:textId="77777777" w:rsidR="00333F62" w:rsidRDefault="00333F62">
      <w:r>
        <w:separator/>
      </w:r>
    </w:p>
  </w:footnote>
  <w:footnote w:type="continuationSeparator" w:id="0">
    <w:p w14:paraId="769BFA17" w14:textId="77777777" w:rsidR="00333F62" w:rsidRDefault="0033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D5D6" w14:textId="4931535D" w:rsidR="008B140F" w:rsidRDefault="008B140F" w:rsidP="000D6B52">
    <w:pPr>
      <w:pStyle w:val="Header"/>
      <w:tabs>
        <w:tab w:val="clear" w:pos="4680"/>
        <w:tab w:val="clear" w:pos="9360"/>
        <w:tab w:val="left" w:pos="8340"/>
      </w:tabs>
    </w:pPr>
    <w:r>
      <w:tab/>
    </w:r>
    <w:r>
      <w:rPr>
        <w:noProof/>
      </w:rPr>
      <w:drawing>
        <wp:inline distT="0" distB="0" distL="0" distR="0" wp14:anchorId="051A7D5F" wp14:editId="2B49CC5A">
          <wp:extent cx="5942965" cy="1028700"/>
          <wp:effectExtent l="0" t="0" r="635" b="0"/>
          <wp:docPr id="138739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965" cy="10287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ED"/>
    <w:rsid w:val="00333F62"/>
    <w:rsid w:val="006A0EED"/>
    <w:rsid w:val="008B140F"/>
    <w:rsid w:val="00A47A44"/>
    <w:rsid w:val="00A57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856A"/>
  <w15:chartTrackingRefBased/>
  <w15:docId w15:val="{B0B22C2B-2F5D-412D-ADFB-8C62337D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0F"/>
    <w:pPr>
      <w:spacing w:after="0" w:line="240" w:lineRule="auto"/>
    </w:pPr>
    <w:rPr>
      <w:rFonts w:ascii="Times New Roman" w:eastAsia="SimSun" w:hAnsi="Times New Roman" w:cs="Arabic Transparent"/>
      <w:kern w:val="0"/>
      <w:sz w:val="24"/>
      <w:szCs w:val="32"/>
      <w:lang w:val="en-GB" w:eastAsia="zh-CN"/>
      <w14:ligatures w14:val="none"/>
    </w:rPr>
  </w:style>
  <w:style w:type="paragraph" w:styleId="Heading1">
    <w:name w:val="heading 1"/>
    <w:basedOn w:val="Normal"/>
    <w:next w:val="Normal"/>
    <w:link w:val="Heading1Char"/>
    <w:uiPriority w:val="9"/>
    <w:qFormat/>
    <w:rsid w:val="006A0E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A0E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lang w:val="en-US" w:eastAsia="en-US"/>
      <w14:ligatures w14:val="standardContextual"/>
    </w:rPr>
  </w:style>
  <w:style w:type="paragraph" w:styleId="Heading3">
    <w:name w:val="heading 3"/>
    <w:basedOn w:val="Normal"/>
    <w:next w:val="Normal"/>
    <w:link w:val="Heading3Char"/>
    <w:uiPriority w:val="9"/>
    <w:semiHidden/>
    <w:unhideWhenUsed/>
    <w:qFormat/>
    <w:rsid w:val="006A0E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A0E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6A0E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6A0EE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6A0EE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6A0EE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6A0EE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EED"/>
    <w:rPr>
      <w:rFonts w:eastAsiaTheme="majorEastAsia" w:cstheme="majorBidi"/>
      <w:color w:val="272727" w:themeColor="text1" w:themeTint="D8"/>
    </w:rPr>
  </w:style>
  <w:style w:type="paragraph" w:styleId="Title">
    <w:name w:val="Title"/>
    <w:basedOn w:val="Normal"/>
    <w:next w:val="Normal"/>
    <w:link w:val="TitleChar"/>
    <w:uiPriority w:val="10"/>
    <w:qFormat/>
    <w:rsid w:val="006A0EED"/>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A0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E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A0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EE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6A0EED"/>
    <w:rPr>
      <w:i/>
      <w:iCs/>
      <w:color w:val="404040" w:themeColor="text1" w:themeTint="BF"/>
    </w:rPr>
  </w:style>
  <w:style w:type="paragraph" w:styleId="ListParagraph">
    <w:name w:val="List Paragraph"/>
    <w:basedOn w:val="Normal"/>
    <w:uiPriority w:val="34"/>
    <w:qFormat/>
    <w:rsid w:val="006A0EED"/>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6A0EED"/>
    <w:rPr>
      <w:i/>
      <w:iCs/>
      <w:color w:val="0F4761" w:themeColor="accent1" w:themeShade="BF"/>
    </w:rPr>
  </w:style>
  <w:style w:type="paragraph" w:styleId="IntenseQuote">
    <w:name w:val="Intense Quote"/>
    <w:basedOn w:val="Normal"/>
    <w:next w:val="Normal"/>
    <w:link w:val="IntenseQuoteChar"/>
    <w:uiPriority w:val="30"/>
    <w:qFormat/>
    <w:rsid w:val="006A0E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6A0EED"/>
    <w:rPr>
      <w:i/>
      <w:iCs/>
      <w:color w:val="0F4761" w:themeColor="accent1" w:themeShade="BF"/>
    </w:rPr>
  </w:style>
  <w:style w:type="character" w:styleId="IntenseReference">
    <w:name w:val="Intense Reference"/>
    <w:basedOn w:val="DefaultParagraphFont"/>
    <w:uiPriority w:val="32"/>
    <w:qFormat/>
    <w:rsid w:val="006A0EED"/>
    <w:rPr>
      <w:b/>
      <w:bCs/>
      <w:smallCaps/>
      <w:color w:val="0F4761" w:themeColor="accent1" w:themeShade="BF"/>
      <w:spacing w:val="5"/>
    </w:rPr>
  </w:style>
  <w:style w:type="paragraph" w:styleId="Header">
    <w:name w:val="header"/>
    <w:basedOn w:val="Normal"/>
    <w:link w:val="HeaderChar"/>
    <w:uiPriority w:val="99"/>
    <w:unhideWhenUsed/>
    <w:rsid w:val="008B140F"/>
    <w:pPr>
      <w:tabs>
        <w:tab w:val="center" w:pos="4680"/>
        <w:tab w:val="right" w:pos="9360"/>
      </w:tabs>
    </w:pPr>
    <w:rPr>
      <w:rFonts w:ascii="Calibri" w:eastAsia="Calibri" w:hAnsi="Calibri" w:cs="Arial"/>
      <w:sz w:val="22"/>
      <w:szCs w:val="22"/>
      <w:lang w:val="en-US" w:eastAsia="en-US"/>
    </w:rPr>
  </w:style>
  <w:style w:type="character" w:customStyle="1" w:styleId="HeaderChar">
    <w:name w:val="Header Char"/>
    <w:basedOn w:val="DefaultParagraphFont"/>
    <w:link w:val="Header"/>
    <w:uiPriority w:val="99"/>
    <w:rsid w:val="008B140F"/>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3410</DocId>
    <Category xmlns="328c4b46-73db-4dea-b856-05d9d8a86ba6" xsi:nil="true"/>
  </documentManagement>
</p:properties>
</file>

<file path=customXml/itemProps1.xml><?xml version="1.0" encoding="utf-8"?>
<ds:datastoreItem xmlns:ds="http://schemas.openxmlformats.org/officeDocument/2006/customXml" ds:itemID="{ED90796C-C175-411C-A18A-7187A2A184BB}"/>
</file>

<file path=customXml/itemProps2.xml><?xml version="1.0" encoding="utf-8"?>
<ds:datastoreItem xmlns:ds="http://schemas.openxmlformats.org/officeDocument/2006/customXml" ds:itemID="{5B3AA9AB-98C9-4486-945E-522406AA21A2}"/>
</file>

<file path=customXml/itemProps3.xml><?xml version="1.0" encoding="utf-8"?>
<ds:datastoreItem xmlns:ds="http://schemas.openxmlformats.org/officeDocument/2006/customXml" ds:itemID="{E8C614B6-921D-476B-975C-942C7565E709}"/>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Adnan Almannaei</dc:creator>
  <cp:keywords/>
  <dc:description/>
  <cp:lastModifiedBy>Noora Adnan Almannaei</cp:lastModifiedBy>
  <cp:revision>3</cp:revision>
  <dcterms:created xsi:type="dcterms:W3CDTF">2024-04-25T12:03:00Z</dcterms:created>
  <dcterms:modified xsi:type="dcterms:W3CDTF">2024-04-25T12:04:00Z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