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spacing w:line="240" w:lineRule="auto"/>
        <w:jc w:val="center"/>
        <w:rPr>
          <w:rFonts w:ascii="Quattrocento Sans" w:cs="Quattrocento Sans" w:eastAsia="Quattrocento Sans" w:hAnsi="Quattrocento Sans"/>
          <w:color w:val="21212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لجمهورية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فيتنام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الاشتراكية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0" w:line="240" w:lineRule="auto"/>
        <w:jc w:val="center"/>
        <w:rPr>
          <w:rFonts w:ascii="Quattrocento Sans" w:cs="Quattrocento Sans" w:eastAsia="Quattrocento Sans" w:hAnsi="Quattrocento Sans"/>
          <w:color w:val="21212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0" w:line="240" w:lineRule="auto"/>
        <w:jc w:val="center"/>
        <w:rPr>
          <w:rFonts w:ascii="Quattrocento Sans" w:cs="Quattrocento Sans" w:eastAsia="Quattrocento Sans" w:hAnsi="Quattrocento Sans"/>
          <w:color w:val="212121"/>
          <w:sz w:val="23"/>
          <w:szCs w:val="23"/>
        </w:rPr>
      </w:pPr>
      <w:r w:rsidDel="00000000" w:rsidR="00000000" w:rsidRPr="00000000">
        <w:rPr>
          <w:b w:val="1"/>
          <w:color w:val="222222"/>
          <w:sz w:val="30"/>
          <w:szCs w:val="30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مايو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212121"/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bidi w:val="1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الرئيس</w:t>
      </w:r>
      <w:r w:rsidDel="00000000" w:rsidR="00000000" w:rsidRPr="00000000">
        <w:rPr>
          <w:sz w:val="36"/>
          <w:szCs w:val="36"/>
          <w:rtl w:val="1"/>
        </w:rPr>
        <w:t xml:space="preserve">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line="240" w:lineRule="auto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البداية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أرحب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برئيس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وفد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جمهورية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فيتنام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الاشتراكية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معالي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نائب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وزير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الخارجية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والوفد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المرافق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واشكرهم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عرضهم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الشامل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والقيم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وحرص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جمهورية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فيتنام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التفاعل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بإيجابية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آليات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حقوق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الإنسان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الدولية</w:t>
      </w:r>
      <w:r w:rsidDel="00000000" w:rsidR="00000000" w:rsidRPr="00000000">
        <w:rPr>
          <w:sz w:val="36"/>
          <w:szCs w:val="36"/>
          <w:rtl w:val="1"/>
        </w:rPr>
        <w:t xml:space="preserve">. </w:t>
      </w:r>
      <w:r w:rsidDel="00000000" w:rsidR="00000000" w:rsidRPr="00000000">
        <w:rPr>
          <w:sz w:val="36"/>
          <w:szCs w:val="36"/>
          <w:rtl w:val="0"/>
        </w:rPr>
        <w:br w:type="textWrapping"/>
      </w:r>
    </w:p>
    <w:p w:rsidR="00000000" w:rsidDel="00000000" w:rsidP="00000000" w:rsidRDefault="00000000" w:rsidRPr="00000000" w14:paraId="00000007">
      <w:pPr>
        <w:shd w:fill="ffffff" w:val="clear"/>
        <w:bidi w:val="1"/>
        <w:spacing w:line="240" w:lineRule="auto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ف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</w:t>
      </w:r>
      <w:r w:rsidDel="00000000" w:rsidR="00000000" w:rsidRPr="00000000">
        <w:rPr>
          <w:sz w:val="36"/>
          <w:szCs w:val="36"/>
          <w:rtl w:val="1"/>
        </w:rPr>
        <w:t xml:space="preserve">ِ</w:t>
      </w:r>
      <w:r w:rsidDel="00000000" w:rsidR="00000000" w:rsidRPr="00000000">
        <w:rPr>
          <w:sz w:val="36"/>
          <w:szCs w:val="36"/>
          <w:rtl w:val="1"/>
        </w:rPr>
        <w:t xml:space="preserve">ط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الحو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البن</w:t>
      </w:r>
      <w:r w:rsidDel="00000000" w:rsidR="00000000" w:rsidRPr="00000000">
        <w:rPr>
          <w:sz w:val="36"/>
          <w:szCs w:val="36"/>
          <w:rtl w:val="1"/>
        </w:rPr>
        <w:t xml:space="preserve">َ</w:t>
      </w:r>
      <w:r w:rsidDel="00000000" w:rsidR="00000000" w:rsidRPr="00000000">
        <w:rPr>
          <w:sz w:val="36"/>
          <w:szCs w:val="36"/>
          <w:rtl w:val="1"/>
        </w:rPr>
        <w:t xml:space="preserve">اء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نوصي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يلي</w:t>
      </w:r>
      <w:r w:rsidDel="00000000" w:rsidR="00000000" w:rsidRPr="00000000">
        <w:rPr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bidi w:val="1"/>
        <w:spacing w:line="240" w:lineRule="auto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اولا</w:t>
      </w:r>
      <w:r w:rsidDel="00000000" w:rsidR="00000000" w:rsidRPr="00000000">
        <w:rPr>
          <w:sz w:val="36"/>
          <w:szCs w:val="36"/>
          <w:rtl w:val="1"/>
        </w:rPr>
        <w:t xml:space="preserve">ً/ </w:t>
      </w:r>
      <w:r w:rsidDel="00000000" w:rsidR="00000000" w:rsidRPr="00000000">
        <w:rPr>
          <w:sz w:val="36"/>
          <w:szCs w:val="36"/>
          <w:rtl w:val="1"/>
        </w:rPr>
        <w:t xml:space="preserve">تخصيص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الموارد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لبرنامج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جودة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الحماية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والرعاية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الصحية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للمواطنين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وكبار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والأطفال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والأشخاص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ذوي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الإعاقة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9">
      <w:pPr>
        <w:shd w:fill="ffffff" w:val="clear"/>
        <w:bidi w:val="1"/>
        <w:spacing w:line="240" w:lineRule="auto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ثانيا</w:t>
      </w:r>
      <w:r w:rsidDel="00000000" w:rsidR="00000000" w:rsidRPr="00000000">
        <w:rPr>
          <w:sz w:val="36"/>
          <w:szCs w:val="36"/>
          <w:rtl w:val="1"/>
        </w:rPr>
        <w:t xml:space="preserve">ً/ </w:t>
      </w:r>
      <w:r w:rsidDel="00000000" w:rsidR="00000000" w:rsidRPr="00000000">
        <w:rPr>
          <w:sz w:val="36"/>
          <w:szCs w:val="36"/>
          <w:rtl w:val="1"/>
        </w:rPr>
        <w:t xml:space="preserve">رفع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مستوى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الوعي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بالفرص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والتحديات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حماية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الفئات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الضعيفة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عصر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الرقمنة</w:t>
      </w:r>
      <w:r w:rsidDel="00000000" w:rsidR="00000000" w:rsidRPr="00000000">
        <w:rPr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shd w:fill="ffffff" w:val="clear"/>
        <w:bidi w:val="1"/>
        <w:spacing w:line="240" w:lineRule="auto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ثالثا</w:t>
      </w:r>
      <w:r w:rsidDel="00000000" w:rsidR="00000000" w:rsidRPr="00000000">
        <w:rPr>
          <w:sz w:val="36"/>
          <w:szCs w:val="36"/>
          <w:rtl w:val="1"/>
        </w:rPr>
        <w:t xml:space="preserve">ً/ </w:t>
      </w:r>
      <w:r w:rsidDel="00000000" w:rsidR="00000000" w:rsidRPr="00000000">
        <w:rPr>
          <w:sz w:val="36"/>
          <w:szCs w:val="36"/>
          <w:rtl w:val="1"/>
        </w:rPr>
        <w:t xml:space="preserve">مواصلة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الحوار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والتعاون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والشركاء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لتعزيز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وحماية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حقوق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الإنسان</w:t>
      </w:r>
      <w:r w:rsidDel="00000000" w:rsidR="00000000" w:rsidRPr="00000000">
        <w:rPr>
          <w:sz w:val="36"/>
          <w:szCs w:val="3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bidi w:val="1"/>
        <w:spacing w:line="240" w:lineRule="auto"/>
        <w:jc w:val="both"/>
        <w:rPr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sz w:val="36"/>
          <w:szCs w:val="36"/>
          <w:rtl w:val="1"/>
        </w:rPr>
        <w:t xml:space="preserve">وفي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الختام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تتمنى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بعثة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بلادي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التوفيق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والنماء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والازدهار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لجمهورية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فيتنام</w:t>
      </w:r>
      <w:r w:rsidDel="00000000" w:rsidR="00000000" w:rsidRPr="00000000">
        <w:rPr>
          <w:sz w:val="36"/>
          <w:szCs w:val="36"/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bidi w:val="1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وشكرا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السيد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الرئيس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A507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A507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04E7Ytt6YD7WWRkl3l6F2RnBg==">CgMxLjAyCGguZ2pkZ3hzOAByITFlTkgyWHY5VTRlb1Y4MEs0NjE4dmhXMV9TM09sbThnNw==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ED93D6C-755E-4DBB-838E-93CD8A4A5991}"/>
</file>

<file path=customXML/itemProps3.xml><?xml version="1.0" encoding="utf-8"?>
<ds:datastoreItem xmlns:ds="http://schemas.openxmlformats.org/officeDocument/2006/customXml" ds:itemID="{6E7A77B6-92E1-481D-9EBF-21ED50565CDF}"/>
</file>

<file path=customXML/itemProps4.xml><?xml version="1.0" encoding="utf-8"?>
<ds:datastoreItem xmlns:ds="http://schemas.openxmlformats.org/officeDocument/2006/customXml" ds:itemID="{F7F2C3C8-0AC0-4CA4-A3C5-8A51C466AE5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Metab A. Almukhalafi</dc:creator>
  <dcterms:created xsi:type="dcterms:W3CDTF">2024-04-30T10:01:00Z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