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XSpec="center" w:tblpY="541"/>
        <w:bidiVisual/>
        <w:tblW w:w="11520" w:type="dxa"/>
        <w:tblLayout w:type="fixed"/>
        <w:tblLook w:val="04A0"/>
      </w:tblPr>
      <w:tblGrid>
        <w:gridCol w:w="5113"/>
        <w:gridCol w:w="1636"/>
        <w:gridCol w:w="4771"/>
      </w:tblGrid>
      <w:tr w:rsidR="00C67F18" w:rsidTr="00F410B3">
        <w:trPr>
          <w:trHeight w:val="1526"/>
        </w:trPr>
        <w:tc>
          <w:tcPr>
            <w:tcW w:w="5113" w:type="dxa"/>
            <w:shd w:val="clear" w:color="auto" w:fill="FFFFFF"/>
            <w:hideMark/>
          </w:tcPr>
          <w:p w:rsidR="00C67F18" w:rsidRDefault="00C67F18" w:rsidP="00F410B3">
            <w:pPr>
              <w:bidi/>
              <w:jc w:val="center"/>
              <w:rPr>
                <w:b/>
                <w:bCs/>
                <w:sz w:val="32"/>
                <w:szCs w:val="32"/>
                <w:rtl/>
              </w:rPr>
            </w:pPr>
            <w:r>
              <w:rPr>
                <w:b/>
                <w:bCs/>
                <w:sz w:val="32"/>
                <w:szCs w:val="32"/>
                <w:rtl/>
              </w:rPr>
              <w:t>البعثة</w:t>
            </w:r>
            <w:r w:rsidR="00C674CC">
              <w:rPr>
                <w:rFonts w:hint="cs"/>
                <w:b/>
                <w:bCs/>
                <w:sz w:val="32"/>
                <w:szCs w:val="32"/>
                <w:rtl/>
              </w:rPr>
              <w:t xml:space="preserve"> </w:t>
            </w:r>
            <w:r>
              <w:rPr>
                <w:b/>
                <w:bCs/>
                <w:sz w:val="32"/>
                <w:szCs w:val="32"/>
                <w:rtl/>
              </w:rPr>
              <w:t>الدائمة لجمهورية مصر العربية</w:t>
            </w:r>
            <w:r w:rsidR="00C674CC">
              <w:rPr>
                <w:rFonts w:hint="cs"/>
                <w:b/>
                <w:bCs/>
                <w:sz w:val="32"/>
                <w:szCs w:val="32"/>
                <w:rtl/>
              </w:rPr>
              <w:t xml:space="preserve"> </w:t>
            </w:r>
            <w:r>
              <w:rPr>
                <w:b/>
                <w:bCs/>
                <w:sz w:val="32"/>
                <w:szCs w:val="32"/>
                <w:rtl/>
              </w:rPr>
              <w:t>لدى مكتب الأمم المتحدة ومنظمة التجارة العالمية والمنظمات الدولية الأخرى بجنيف</w:t>
            </w:r>
          </w:p>
          <w:p w:rsidR="00C67F18" w:rsidRPr="001E6CFB" w:rsidRDefault="00C67F18" w:rsidP="00F410B3">
            <w:pPr>
              <w:bidi/>
              <w:jc w:val="center"/>
              <w:rPr>
                <w:rFonts w:ascii="Calibri" w:hAnsi="Calibri"/>
                <w:sz w:val="24"/>
                <w:szCs w:val="24"/>
                <w:rtl/>
                <w:lang w:bidi="ar-EG"/>
              </w:rPr>
            </w:pPr>
            <w:r>
              <w:rPr>
                <w:b/>
                <w:bCs/>
                <w:sz w:val="32"/>
                <w:szCs w:val="32"/>
                <w:rtl/>
              </w:rPr>
              <w:t>ــ</w:t>
            </w:r>
          </w:p>
        </w:tc>
        <w:tc>
          <w:tcPr>
            <w:tcW w:w="1636" w:type="dxa"/>
            <w:shd w:val="clear" w:color="auto" w:fill="FFFFFF"/>
          </w:tcPr>
          <w:p w:rsidR="00C67F18" w:rsidRDefault="00C67F18" w:rsidP="00F410B3">
            <w:pPr>
              <w:autoSpaceDE w:val="0"/>
              <w:autoSpaceDN w:val="0"/>
              <w:adjustRightInd w:val="0"/>
              <w:spacing w:before="120" w:after="200" w:line="276" w:lineRule="auto"/>
              <w:jc w:val="center"/>
              <w:rPr>
                <w:rFonts w:ascii="Calibri" w:hAnsi="Calibri" w:cs="Calibri"/>
                <w:rtl/>
                <w:lang w:bidi="ar-EG"/>
              </w:rPr>
            </w:pPr>
            <w:r>
              <w:rPr>
                <w:rFonts w:ascii="Calibri" w:hAnsi="Calibri" w:cs="Calibri"/>
                <w:noProof/>
              </w:rPr>
              <w:drawing>
                <wp:inline distT="0" distB="0" distL="0" distR="0">
                  <wp:extent cx="4476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619125"/>
                          </a:xfrm>
                          <a:prstGeom prst="rect">
                            <a:avLst/>
                          </a:prstGeom>
                          <a:noFill/>
                          <a:ln>
                            <a:noFill/>
                          </a:ln>
                        </pic:spPr>
                      </pic:pic>
                    </a:graphicData>
                  </a:graphic>
                </wp:inline>
              </w:drawing>
            </w:r>
          </w:p>
          <w:p w:rsidR="00C67F18" w:rsidRDefault="00C67F18" w:rsidP="00F410B3">
            <w:pPr>
              <w:autoSpaceDE w:val="0"/>
              <w:autoSpaceDN w:val="0"/>
              <w:adjustRightInd w:val="0"/>
              <w:spacing w:before="120" w:after="200" w:line="276" w:lineRule="auto"/>
              <w:jc w:val="center"/>
              <w:rPr>
                <w:rFonts w:ascii="Calibri" w:hAnsi="Calibri" w:cs="Calibri"/>
                <w:lang w:bidi="ar-EG"/>
              </w:rPr>
            </w:pPr>
          </w:p>
        </w:tc>
        <w:tc>
          <w:tcPr>
            <w:tcW w:w="4771" w:type="dxa"/>
            <w:shd w:val="clear" w:color="auto" w:fill="FFFFFF"/>
            <w:hideMark/>
          </w:tcPr>
          <w:p w:rsidR="00C67F18" w:rsidRDefault="00C67F18" w:rsidP="00F410B3">
            <w:pPr>
              <w:spacing w:after="0"/>
              <w:ind w:left="162" w:right="-107"/>
              <w:jc w:val="center"/>
              <w:rPr>
                <w:rFonts w:ascii="Times New Roman" w:hAnsi="Times New Roman" w:cs="Times New Roman"/>
                <w:b/>
                <w:bCs/>
                <w:sz w:val="28"/>
                <w:szCs w:val="28"/>
                <w:rtl/>
              </w:rPr>
            </w:pPr>
            <w:r>
              <w:rPr>
                <w:b/>
                <w:bCs/>
                <w:sz w:val="28"/>
                <w:szCs w:val="28"/>
              </w:rPr>
              <w:t>Permanent  Mission Of  Egypt to United Nations Office, World Trade Organization and other International Organizations in Geneva</w:t>
            </w:r>
          </w:p>
          <w:p w:rsidR="00C67F18" w:rsidRDefault="00C67F18" w:rsidP="00F410B3">
            <w:pPr>
              <w:jc w:val="center"/>
              <w:rPr>
                <w:b/>
                <w:bCs/>
                <w:sz w:val="28"/>
                <w:szCs w:val="28"/>
              </w:rPr>
            </w:pPr>
            <w:r>
              <w:rPr>
                <w:b/>
                <w:bCs/>
                <w:sz w:val="28"/>
                <w:szCs w:val="28"/>
                <w:rtl/>
              </w:rPr>
              <w:t>ـــــــ</w:t>
            </w:r>
          </w:p>
          <w:p w:rsidR="00C67F18" w:rsidRPr="00213357" w:rsidRDefault="00C67F18" w:rsidP="00F410B3">
            <w:pPr>
              <w:autoSpaceDE w:val="0"/>
              <w:autoSpaceDN w:val="0"/>
              <w:adjustRightInd w:val="0"/>
              <w:rPr>
                <w:rFonts w:ascii="Calibri" w:hAnsi="Calibri" w:cs="Calibri"/>
                <w:sz w:val="2"/>
                <w:szCs w:val="2"/>
                <w:lang w:bidi="ar-EG"/>
              </w:rPr>
            </w:pPr>
          </w:p>
        </w:tc>
      </w:tr>
    </w:tbl>
    <w:p w:rsidR="00C67F18" w:rsidRPr="00DF3105" w:rsidRDefault="00C67F18" w:rsidP="00C67F18">
      <w:pPr>
        <w:spacing w:line="360" w:lineRule="exact"/>
        <w:jc w:val="center"/>
        <w:rPr>
          <w:rFonts w:ascii="Simplified Arabic" w:hAnsi="Simplified Arabic" w:cs="Simplified Arabic"/>
          <w:b/>
          <w:bCs/>
          <w:sz w:val="36"/>
          <w:szCs w:val="36"/>
        </w:rPr>
      </w:pPr>
      <w:r>
        <w:rPr>
          <w:rFonts w:ascii="Simplified Arabic" w:hAnsi="Simplified Arabic" w:cs="Simplified Arabic"/>
          <w:b/>
          <w:bCs/>
          <w:sz w:val="36"/>
          <w:szCs w:val="36"/>
          <w:rtl/>
        </w:rPr>
        <w:t>بيان</w:t>
      </w:r>
    </w:p>
    <w:p w:rsidR="00C67F18" w:rsidRPr="00DF3105" w:rsidRDefault="00C67F18" w:rsidP="00C67F18">
      <w:pPr>
        <w:spacing w:line="360" w:lineRule="exact"/>
        <w:jc w:val="center"/>
        <w:rPr>
          <w:rFonts w:ascii="Simplified Arabic" w:hAnsi="Simplified Arabic" w:cs="Simplified Arabic"/>
          <w:b/>
          <w:bCs/>
          <w:sz w:val="36"/>
          <w:szCs w:val="36"/>
        </w:rPr>
      </w:pPr>
      <w:r w:rsidRPr="00DF3105">
        <w:rPr>
          <w:rFonts w:ascii="Simplified Arabic" w:hAnsi="Simplified Arabic" w:cs="Simplified Arabic"/>
          <w:b/>
          <w:bCs/>
          <w:sz w:val="36"/>
          <w:szCs w:val="36"/>
          <w:rtl/>
        </w:rPr>
        <w:t xml:space="preserve"> وفد جمهورية مصر العربية</w:t>
      </w:r>
    </w:p>
    <w:p w:rsidR="00C67F18" w:rsidRPr="00DF3105" w:rsidRDefault="00C67F18" w:rsidP="006515BD">
      <w:pPr>
        <w:bidi/>
        <w:spacing w:line="360" w:lineRule="exact"/>
        <w:jc w:val="center"/>
        <w:rPr>
          <w:rFonts w:ascii="Simplified Arabic" w:hAnsi="Simplified Arabic" w:cs="Simplified Arabic"/>
          <w:b/>
          <w:bCs/>
          <w:sz w:val="36"/>
          <w:szCs w:val="36"/>
          <w:rtl/>
          <w:lang w:bidi="ar-EG"/>
        </w:rPr>
      </w:pPr>
      <w:r w:rsidRPr="00DF3105">
        <w:rPr>
          <w:rFonts w:ascii="Simplified Arabic" w:hAnsi="Simplified Arabic" w:cs="Simplified Arabic"/>
          <w:b/>
          <w:bCs/>
          <w:sz w:val="36"/>
          <w:szCs w:val="36"/>
          <w:rtl/>
        </w:rPr>
        <w:t xml:space="preserve">جلسة </w:t>
      </w:r>
      <w:r w:rsidR="00817F0E">
        <w:rPr>
          <w:rFonts w:ascii="Simplified Arabic" w:hAnsi="Simplified Arabic" w:cs="Simplified Arabic" w:hint="cs"/>
          <w:b/>
          <w:bCs/>
          <w:sz w:val="36"/>
          <w:szCs w:val="36"/>
          <w:rtl/>
        </w:rPr>
        <w:t>الاستعراض</w:t>
      </w:r>
      <w:r w:rsidR="00817F0E">
        <w:rPr>
          <w:rFonts w:ascii="Simplified Arabic" w:hAnsi="Simplified Arabic" w:cs="Simplified Arabic"/>
          <w:b/>
          <w:bCs/>
          <w:sz w:val="36"/>
          <w:szCs w:val="36"/>
          <w:rtl/>
        </w:rPr>
        <w:t xml:space="preserve"> الدوري الشامل</w:t>
      </w:r>
      <w:r w:rsidR="00487609">
        <w:rPr>
          <w:rFonts w:ascii="Simplified Arabic" w:hAnsi="Simplified Arabic" w:cs="Simplified Arabic" w:hint="cs"/>
          <w:b/>
          <w:bCs/>
          <w:sz w:val="36"/>
          <w:szCs w:val="36"/>
          <w:rtl/>
        </w:rPr>
        <w:t xml:space="preserve"> </w:t>
      </w:r>
      <w:r w:rsidR="006515BD">
        <w:rPr>
          <w:rFonts w:ascii="Simplified Arabic" w:hAnsi="Simplified Arabic" w:cs="Simplified Arabic" w:hint="cs"/>
          <w:b/>
          <w:bCs/>
          <w:sz w:val="36"/>
          <w:szCs w:val="36"/>
          <w:rtl/>
        </w:rPr>
        <w:t>لفي</w:t>
      </w:r>
      <w:r w:rsidR="00F2604E">
        <w:rPr>
          <w:rFonts w:ascii="Simplified Arabic" w:hAnsi="Simplified Arabic" w:cs="Simplified Arabic" w:hint="cs"/>
          <w:b/>
          <w:bCs/>
          <w:sz w:val="36"/>
          <w:szCs w:val="36"/>
          <w:rtl/>
        </w:rPr>
        <w:t>ي</w:t>
      </w:r>
      <w:r w:rsidR="006515BD">
        <w:rPr>
          <w:rFonts w:ascii="Simplified Arabic" w:hAnsi="Simplified Arabic" w:cs="Simplified Arabic" w:hint="cs"/>
          <w:b/>
          <w:bCs/>
          <w:sz w:val="36"/>
          <w:szCs w:val="36"/>
          <w:rtl/>
        </w:rPr>
        <w:t>تنام</w:t>
      </w:r>
    </w:p>
    <w:p w:rsidR="00C67F18" w:rsidRPr="00DF3105" w:rsidRDefault="00F2604E" w:rsidP="00F2604E">
      <w:pPr>
        <w:bidi/>
        <w:spacing w:line="360" w:lineRule="exact"/>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الثلاثاء</w:t>
      </w:r>
      <w:r w:rsidR="00C67F18">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7</w:t>
      </w:r>
      <w:r w:rsidR="00C67F18">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مايو</w:t>
      </w:r>
      <w:r w:rsidR="00C67F18">
        <w:rPr>
          <w:rFonts w:ascii="Simplified Arabic" w:hAnsi="Simplified Arabic" w:cs="Simplified Arabic" w:hint="cs"/>
          <w:b/>
          <w:bCs/>
          <w:sz w:val="36"/>
          <w:szCs w:val="36"/>
          <w:rtl/>
        </w:rPr>
        <w:t xml:space="preserve"> </w:t>
      </w:r>
      <w:r w:rsidR="00BF4712">
        <w:rPr>
          <w:rFonts w:ascii="Simplified Arabic" w:hAnsi="Simplified Arabic" w:cs="Simplified Arabic" w:hint="cs"/>
          <w:b/>
          <w:bCs/>
          <w:sz w:val="36"/>
          <w:szCs w:val="36"/>
          <w:rtl/>
        </w:rPr>
        <w:t>2024</w:t>
      </w:r>
    </w:p>
    <w:p w:rsidR="00C67F18" w:rsidRPr="003A27EF" w:rsidRDefault="00C67F18" w:rsidP="00C67F18">
      <w:pPr>
        <w:spacing w:after="0" w:line="360" w:lineRule="exact"/>
        <w:jc w:val="center"/>
        <w:rPr>
          <w:rFonts w:ascii="Simplified Arabic" w:hAnsi="Simplified Arabic" w:cs="Simplified Arabic"/>
          <w:b/>
          <w:bCs/>
          <w:sz w:val="28"/>
          <w:szCs w:val="28"/>
          <w:lang w:val="en-GB"/>
        </w:rPr>
      </w:pPr>
      <w:r w:rsidRPr="00DF3105">
        <w:rPr>
          <w:rFonts w:ascii="Simplified Arabic" w:hAnsi="Simplified Arabic" w:cs="Simplified Arabic"/>
          <w:b/>
          <w:bCs/>
          <w:sz w:val="36"/>
          <w:szCs w:val="36"/>
          <w:rtl/>
        </w:rPr>
        <w:t>***</w:t>
      </w:r>
    </w:p>
    <w:p w:rsidR="00C67F18" w:rsidRPr="009835DC" w:rsidRDefault="00C67F18" w:rsidP="003A27EF">
      <w:pPr>
        <w:autoSpaceDE w:val="0"/>
        <w:autoSpaceDN w:val="0"/>
        <w:bidi/>
        <w:adjustRightInd w:val="0"/>
        <w:spacing w:after="0" w:line="240" w:lineRule="auto"/>
        <w:ind w:left="-450" w:right="-270" w:hanging="360"/>
        <w:jc w:val="both"/>
        <w:rPr>
          <w:rFonts w:asciiTheme="majorBidi" w:hAnsiTheme="majorBidi" w:cstheme="majorBidi"/>
          <w:b/>
          <w:bCs/>
          <w:sz w:val="36"/>
          <w:szCs w:val="36"/>
          <w:rtl/>
          <w:lang w:bidi="ar-EG"/>
        </w:rPr>
      </w:pPr>
      <w:r w:rsidRPr="009835DC">
        <w:rPr>
          <w:rFonts w:asciiTheme="majorBidi" w:hAnsiTheme="majorBidi" w:cstheme="majorBidi"/>
          <w:b/>
          <w:bCs/>
          <w:sz w:val="36"/>
          <w:szCs w:val="36"/>
          <w:rtl/>
          <w:lang w:bidi="ar-EG"/>
        </w:rPr>
        <w:t>السيد</w:t>
      </w:r>
      <w:r w:rsidR="00A73668">
        <w:rPr>
          <w:rFonts w:asciiTheme="majorBidi" w:hAnsiTheme="majorBidi" w:cstheme="majorBidi" w:hint="cs"/>
          <w:b/>
          <w:bCs/>
          <w:sz w:val="36"/>
          <w:szCs w:val="36"/>
          <w:rtl/>
          <w:lang w:bidi="ar-EG"/>
        </w:rPr>
        <w:t xml:space="preserve"> </w:t>
      </w:r>
      <w:r w:rsidRPr="009835DC">
        <w:rPr>
          <w:rFonts w:asciiTheme="majorBidi" w:hAnsiTheme="majorBidi" w:cstheme="majorBidi"/>
          <w:b/>
          <w:bCs/>
          <w:sz w:val="36"/>
          <w:szCs w:val="36"/>
          <w:rtl/>
          <w:lang w:bidi="ar-EG"/>
        </w:rPr>
        <w:t>الرئيس،</w:t>
      </w:r>
    </w:p>
    <w:p w:rsidR="003D6979" w:rsidRDefault="00487609" w:rsidP="00F2604E">
      <w:pPr>
        <w:autoSpaceDE w:val="0"/>
        <w:autoSpaceDN w:val="0"/>
        <w:bidi/>
        <w:adjustRightInd w:val="0"/>
        <w:spacing w:after="0" w:line="520" w:lineRule="exact"/>
        <w:ind w:left="-810" w:right="-270" w:firstLine="720"/>
        <w:jc w:val="both"/>
        <w:rPr>
          <w:rFonts w:asciiTheme="majorBidi" w:hAnsiTheme="majorBidi" w:cstheme="majorBidi"/>
          <w:b/>
          <w:bCs/>
          <w:spacing w:val="6"/>
          <w:sz w:val="36"/>
          <w:szCs w:val="36"/>
          <w:rtl/>
          <w:lang w:bidi="ar-EG"/>
        </w:rPr>
      </w:pPr>
      <w:r>
        <w:rPr>
          <w:rFonts w:asciiTheme="majorBidi" w:hAnsiTheme="majorBidi" w:cstheme="majorBidi" w:hint="cs"/>
          <w:b/>
          <w:bCs/>
          <w:spacing w:val="6"/>
          <w:sz w:val="36"/>
          <w:szCs w:val="36"/>
          <w:rtl/>
          <w:lang w:bidi="ar-EG"/>
        </w:rPr>
        <w:t>يُ</w:t>
      </w:r>
      <w:r>
        <w:rPr>
          <w:rFonts w:asciiTheme="majorBidi" w:hAnsiTheme="majorBidi" w:cstheme="majorBidi"/>
          <w:b/>
          <w:bCs/>
          <w:spacing w:val="6"/>
          <w:sz w:val="36"/>
          <w:szCs w:val="36"/>
          <w:rtl/>
          <w:lang w:bidi="ar-EG"/>
        </w:rPr>
        <w:t xml:space="preserve">رحب </w:t>
      </w:r>
      <w:r w:rsidR="00C67F18" w:rsidRPr="009835DC">
        <w:rPr>
          <w:rFonts w:asciiTheme="majorBidi" w:hAnsiTheme="majorBidi" w:cstheme="majorBidi"/>
          <w:b/>
          <w:bCs/>
          <w:spacing w:val="6"/>
          <w:sz w:val="36"/>
          <w:szCs w:val="36"/>
          <w:rtl/>
          <w:lang w:bidi="ar-EG"/>
        </w:rPr>
        <w:t>وفد</w:t>
      </w:r>
      <w:r w:rsidR="0058102E">
        <w:rPr>
          <w:rFonts w:asciiTheme="majorBidi" w:hAnsiTheme="majorBidi" w:cstheme="majorBidi" w:hint="cs"/>
          <w:b/>
          <w:bCs/>
          <w:spacing w:val="6"/>
          <w:sz w:val="36"/>
          <w:szCs w:val="36"/>
          <w:rtl/>
          <w:lang w:bidi="ar-EG"/>
        </w:rPr>
        <w:t xml:space="preserve"> مصر بوفد</w:t>
      </w:r>
      <w:r w:rsidR="000D7F7B">
        <w:rPr>
          <w:rFonts w:asciiTheme="majorBidi" w:hAnsiTheme="majorBidi" w:cstheme="majorBidi" w:hint="cs"/>
          <w:b/>
          <w:bCs/>
          <w:spacing w:val="6"/>
          <w:sz w:val="36"/>
          <w:szCs w:val="36"/>
          <w:rtl/>
          <w:lang w:bidi="ar-EG"/>
        </w:rPr>
        <w:t xml:space="preserve"> </w:t>
      </w:r>
      <w:r w:rsidR="00F2604E">
        <w:rPr>
          <w:rFonts w:asciiTheme="majorBidi" w:hAnsiTheme="majorBidi" w:cstheme="majorBidi" w:hint="cs"/>
          <w:b/>
          <w:bCs/>
          <w:spacing w:val="6"/>
          <w:sz w:val="36"/>
          <w:szCs w:val="36"/>
          <w:rtl/>
          <w:lang w:bidi="ar-EG"/>
        </w:rPr>
        <w:t>فيتنام</w:t>
      </w:r>
      <w:r w:rsidR="000D7F7B">
        <w:rPr>
          <w:rFonts w:asciiTheme="majorBidi" w:hAnsiTheme="majorBidi" w:cstheme="majorBidi" w:hint="cs"/>
          <w:b/>
          <w:bCs/>
          <w:spacing w:val="6"/>
          <w:sz w:val="36"/>
          <w:szCs w:val="36"/>
          <w:rtl/>
          <w:lang w:bidi="ar-EG"/>
        </w:rPr>
        <w:t xml:space="preserve"> المُشارك في الجلسة، </w:t>
      </w:r>
      <w:r w:rsidR="00F2604E">
        <w:rPr>
          <w:rFonts w:asciiTheme="majorBidi" w:hAnsiTheme="majorBidi" w:cstheme="majorBidi" w:hint="cs"/>
          <w:b/>
          <w:bCs/>
          <w:spacing w:val="6"/>
          <w:sz w:val="36"/>
          <w:szCs w:val="36"/>
          <w:rtl/>
          <w:lang w:bidi="ar-EG"/>
        </w:rPr>
        <w:t>كما يُرحب بالخطوات الإيجابية التي حققتها حكومة فييتنام، الواردة في التقرير الوطني، في سبيل تعزيز الحقوق الاقتصادية والاجتماعية والثقافية، وكذا جهود الحكومة لتعزيز الأًطُر المؤسسية والقانونية الخاصة بحماية واحترام حقوق الإنسان</w:t>
      </w:r>
      <w:r w:rsidR="000D7F7B">
        <w:rPr>
          <w:rFonts w:asciiTheme="majorBidi" w:hAnsiTheme="majorBidi" w:cstheme="majorBidi" w:hint="cs"/>
          <w:b/>
          <w:bCs/>
          <w:spacing w:val="6"/>
          <w:sz w:val="36"/>
          <w:szCs w:val="36"/>
          <w:rtl/>
          <w:lang w:bidi="ar-EG"/>
        </w:rPr>
        <w:t>؛</w:t>
      </w:r>
    </w:p>
    <w:p w:rsidR="00476B14" w:rsidRPr="00817F0E" w:rsidRDefault="00817F0E" w:rsidP="00F2604E">
      <w:pPr>
        <w:autoSpaceDE w:val="0"/>
        <w:autoSpaceDN w:val="0"/>
        <w:bidi/>
        <w:adjustRightInd w:val="0"/>
        <w:spacing w:after="0" w:line="520" w:lineRule="exact"/>
        <w:ind w:left="-810" w:right="-270" w:firstLine="720"/>
        <w:jc w:val="both"/>
        <w:rPr>
          <w:rFonts w:asciiTheme="majorBidi" w:hAnsiTheme="majorBidi" w:cstheme="majorBidi"/>
          <w:b/>
          <w:bCs/>
          <w:sz w:val="16"/>
          <w:szCs w:val="16"/>
          <w:lang w:bidi="ar-EG"/>
        </w:rPr>
      </w:pPr>
      <w:r>
        <w:rPr>
          <w:rFonts w:asciiTheme="majorBidi" w:hAnsiTheme="majorBidi" w:cstheme="majorBidi" w:hint="cs"/>
          <w:b/>
          <w:bCs/>
          <w:spacing w:val="6"/>
          <w:sz w:val="36"/>
          <w:szCs w:val="36"/>
          <w:rtl/>
          <w:lang w:bidi="ar-EG"/>
        </w:rPr>
        <w:t xml:space="preserve"> </w:t>
      </w:r>
      <w:bookmarkStart w:id="0" w:name="_GoBack"/>
      <w:bookmarkEnd w:id="0"/>
      <w:r w:rsidR="00C67F18" w:rsidRPr="009835DC">
        <w:rPr>
          <w:rFonts w:asciiTheme="majorBidi" w:hAnsiTheme="majorBidi" w:cstheme="majorBidi"/>
          <w:b/>
          <w:bCs/>
          <w:spacing w:val="-6"/>
          <w:sz w:val="36"/>
          <w:szCs w:val="36"/>
          <w:rtl/>
          <w:lang w:bidi="ar-EG"/>
        </w:rPr>
        <w:t xml:space="preserve">وفى إطار الحوار والتفاعل البناء، </w:t>
      </w:r>
      <w:r w:rsidR="00EB2A57">
        <w:rPr>
          <w:rFonts w:asciiTheme="majorBidi" w:hAnsiTheme="majorBidi" w:cstheme="majorBidi" w:hint="cs"/>
          <w:b/>
          <w:bCs/>
          <w:spacing w:val="-6"/>
          <w:sz w:val="36"/>
          <w:szCs w:val="36"/>
          <w:rtl/>
          <w:lang w:bidi="ar-EG"/>
        </w:rPr>
        <w:t>يود وفد مصر</w:t>
      </w:r>
      <w:r w:rsidR="00EB2A57">
        <w:rPr>
          <w:rFonts w:asciiTheme="majorBidi" w:hAnsiTheme="majorBidi" w:cstheme="majorBidi"/>
          <w:b/>
          <w:bCs/>
          <w:spacing w:val="-6"/>
          <w:sz w:val="36"/>
          <w:szCs w:val="36"/>
          <w:rtl/>
          <w:lang w:bidi="ar-EG"/>
        </w:rPr>
        <w:t xml:space="preserve"> أن </w:t>
      </w:r>
      <w:r w:rsidR="00EB2A57">
        <w:rPr>
          <w:rFonts w:asciiTheme="majorBidi" w:hAnsiTheme="majorBidi" w:cstheme="majorBidi" w:hint="cs"/>
          <w:b/>
          <w:bCs/>
          <w:spacing w:val="-6"/>
          <w:sz w:val="36"/>
          <w:szCs w:val="36"/>
          <w:rtl/>
          <w:lang w:bidi="ar-EG"/>
        </w:rPr>
        <w:t>ي</w:t>
      </w:r>
      <w:r w:rsidR="00C67F18" w:rsidRPr="009835DC">
        <w:rPr>
          <w:rFonts w:asciiTheme="majorBidi" w:hAnsiTheme="majorBidi" w:cstheme="majorBidi"/>
          <w:b/>
          <w:bCs/>
          <w:spacing w:val="-6"/>
          <w:sz w:val="36"/>
          <w:szCs w:val="36"/>
          <w:rtl/>
          <w:lang w:bidi="ar-EG"/>
        </w:rPr>
        <w:t>تقدم بالتوصي</w:t>
      </w:r>
      <w:r w:rsidR="00BF4712">
        <w:rPr>
          <w:rFonts w:asciiTheme="majorBidi" w:hAnsiTheme="majorBidi" w:cstheme="majorBidi" w:hint="cs"/>
          <w:b/>
          <w:bCs/>
          <w:spacing w:val="-6"/>
          <w:sz w:val="36"/>
          <w:szCs w:val="36"/>
          <w:rtl/>
          <w:lang w:bidi="ar-EG"/>
        </w:rPr>
        <w:t>ات التالية</w:t>
      </w:r>
      <w:r w:rsidR="000D7F7B">
        <w:rPr>
          <w:rFonts w:asciiTheme="majorBidi" w:hAnsiTheme="majorBidi" w:cstheme="majorBidi" w:hint="cs"/>
          <w:b/>
          <w:bCs/>
          <w:spacing w:val="-6"/>
          <w:sz w:val="36"/>
          <w:szCs w:val="36"/>
          <w:rtl/>
          <w:lang w:bidi="ar-EG"/>
        </w:rPr>
        <w:t xml:space="preserve"> إلى حكومة </w:t>
      </w:r>
      <w:r w:rsidR="00F2604E">
        <w:rPr>
          <w:rFonts w:asciiTheme="majorBidi" w:hAnsiTheme="majorBidi" w:cstheme="majorBidi" w:hint="cs"/>
          <w:b/>
          <w:bCs/>
          <w:spacing w:val="-6"/>
          <w:sz w:val="36"/>
          <w:szCs w:val="36"/>
          <w:rtl/>
          <w:lang w:bidi="ar-EG"/>
        </w:rPr>
        <w:t>فييتنام</w:t>
      </w:r>
      <w:r w:rsidR="00C67F18" w:rsidRPr="009835DC">
        <w:rPr>
          <w:rFonts w:asciiTheme="majorBidi" w:hAnsiTheme="majorBidi" w:cstheme="majorBidi"/>
          <w:b/>
          <w:bCs/>
          <w:spacing w:val="-6"/>
          <w:sz w:val="36"/>
          <w:szCs w:val="36"/>
          <w:rtl/>
          <w:lang w:bidi="ar-EG"/>
        </w:rPr>
        <w:t>:</w:t>
      </w:r>
    </w:p>
    <w:p w:rsidR="00BA480A" w:rsidRPr="001E6CFB" w:rsidRDefault="00BF1868" w:rsidP="001E6CFB">
      <w:pPr>
        <w:pStyle w:val="ListParagraph"/>
        <w:numPr>
          <w:ilvl w:val="0"/>
          <w:numId w:val="1"/>
        </w:numPr>
        <w:bidi/>
        <w:spacing w:before="180" w:after="0" w:line="520" w:lineRule="exact"/>
        <w:ind w:left="360" w:hanging="450"/>
        <w:jc w:val="both"/>
        <w:rPr>
          <w:rFonts w:asciiTheme="majorBidi" w:eastAsia="Times New Roman" w:hAnsiTheme="majorBidi" w:cstheme="majorBidi"/>
          <w:b/>
          <w:bCs/>
          <w:sz w:val="36"/>
          <w:szCs w:val="36"/>
          <w:lang w:bidi="ar-EG"/>
        </w:rPr>
      </w:pPr>
      <w:r>
        <w:rPr>
          <w:rFonts w:asciiTheme="majorBidi" w:eastAsia="Times New Roman" w:hAnsiTheme="majorBidi" w:cs="Times New Roman" w:hint="cs"/>
          <w:b/>
          <w:bCs/>
          <w:sz w:val="36"/>
          <w:szCs w:val="36"/>
          <w:rtl/>
          <w:lang w:bidi="ar-EG"/>
        </w:rPr>
        <w:t>ال</w:t>
      </w:r>
      <w:r w:rsidR="00A86D1B">
        <w:rPr>
          <w:rFonts w:asciiTheme="majorBidi" w:eastAsia="Times New Roman" w:hAnsiTheme="majorBidi" w:cs="Times New Roman" w:hint="cs"/>
          <w:b/>
          <w:bCs/>
          <w:sz w:val="36"/>
          <w:szCs w:val="36"/>
          <w:rtl/>
          <w:lang w:bidi="ar-EG"/>
        </w:rPr>
        <w:t>استمرار</w:t>
      </w:r>
      <w:r w:rsidR="000D7F7B">
        <w:rPr>
          <w:rFonts w:asciiTheme="majorBidi" w:eastAsia="Times New Roman" w:hAnsiTheme="majorBidi" w:cs="Times New Roman" w:hint="cs"/>
          <w:b/>
          <w:bCs/>
          <w:sz w:val="36"/>
          <w:szCs w:val="36"/>
          <w:rtl/>
          <w:lang w:bidi="ar-EG"/>
        </w:rPr>
        <w:t xml:space="preserve"> </w:t>
      </w:r>
      <w:r>
        <w:rPr>
          <w:rFonts w:asciiTheme="majorBidi" w:eastAsia="Times New Roman" w:hAnsiTheme="majorBidi" w:cs="Times New Roman" w:hint="cs"/>
          <w:b/>
          <w:bCs/>
          <w:sz w:val="36"/>
          <w:szCs w:val="36"/>
          <w:rtl/>
          <w:lang w:bidi="ar-EG"/>
        </w:rPr>
        <w:t xml:space="preserve">في </w:t>
      </w:r>
      <w:r w:rsidR="00F2604E">
        <w:rPr>
          <w:rFonts w:asciiTheme="majorBidi" w:eastAsia="Times New Roman" w:hAnsiTheme="majorBidi" w:cs="Times New Roman" w:hint="cs"/>
          <w:b/>
          <w:bCs/>
          <w:sz w:val="36"/>
          <w:szCs w:val="36"/>
          <w:rtl/>
          <w:lang w:bidi="ar-EG"/>
        </w:rPr>
        <w:t xml:space="preserve">دعم الجهود الوطنية الرامية لتعزيز التعاون </w:t>
      </w:r>
      <w:r w:rsidR="001E6CFB">
        <w:rPr>
          <w:rFonts w:asciiTheme="majorBidi" w:eastAsia="Times New Roman" w:hAnsiTheme="majorBidi" w:cs="Times New Roman" w:hint="cs"/>
          <w:b/>
          <w:bCs/>
          <w:sz w:val="36"/>
          <w:szCs w:val="36"/>
          <w:rtl/>
          <w:lang w:bidi="ar-EG"/>
        </w:rPr>
        <w:t xml:space="preserve">الدولي والإقليمي </w:t>
      </w:r>
      <w:r w:rsidR="00F2604E">
        <w:rPr>
          <w:rFonts w:asciiTheme="majorBidi" w:eastAsia="Times New Roman" w:hAnsiTheme="majorBidi" w:cs="Times New Roman" w:hint="cs"/>
          <w:b/>
          <w:bCs/>
          <w:sz w:val="36"/>
          <w:szCs w:val="36"/>
          <w:rtl/>
          <w:lang w:bidi="ar-EG"/>
        </w:rPr>
        <w:t>في إطار</w:t>
      </w:r>
      <w:r w:rsidR="001E6CFB">
        <w:rPr>
          <w:rFonts w:asciiTheme="majorBidi" w:eastAsia="Times New Roman" w:hAnsiTheme="majorBidi" w:cs="Times New Roman" w:hint="cs"/>
          <w:b/>
          <w:bCs/>
          <w:sz w:val="36"/>
          <w:szCs w:val="36"/>
          <w:rtl/>
          <w:lang w:bidi="ar-EG"/>
        </w:rPr>
        <w:t xml:space="preserve"> حماية حقوق العمال المُهاجرين وأفراد أُسرهم.</w:t>
      </w:r>
    </w:p>
    <w:p w:rsidR="004678F4" w:rsidRPr="004678F4" w:rsidRDefault="001E6CFB" w:rsidP="001E6CFB">
      <w:pPr>
        <w:pStyle w:val="ListParagraph"/>
        <w:numPr>
          <w:ilvl w:val="0"/>
          <w:numId w:val="1"/>
        </w:numPr>
        <w:bidi/>
        <w:spacing w:before="180" w:after="0" w:line="520" w:lineRule="exact"/>
        <w:ind w:left="360" w:hanging="450"/>
        <w:jc w:val="both"/>
        <w:rPr>
          <w:rFonts w:asciiTheme="majorBidi" w:eastAsia="Times New Roman" w:hAnsiTheme="majorBidi" w:cstheme="majorBidi"/>
          <w:b/>
          <w:bCs/>
          <w:sz w:val="36"/>
          <w:szCs w:val="36"/>
          <w:lang w:bidi="ar-EG"/>
        </w:rPr>
      </w:pPr>
      <w:r>
        <w:rPr>
          <w:rFonts w:asciiTheme="majorBidi" w:eastAsia="Times New Roman" w:hAnsiTheme="majorBidi" w:cs="Times New Roman" w:hint="cs"/>
          <w:b/>
          <w:bCs/>
          <w:sz w:val="36"/>
          <w:szCs w:val="36"/>
          <w:rtl/>
          <w:lang w:bidi="ar-EG"/>
        </w:rPr>
        <w:t>مواصلة</w:t>
      </w:r>
      <w:r w:rsidR="000D7F7B">
        <w:rPr>
          <w:rFonts w:asciiTheme="majorBidi" w:eastAsia="Times New Roman" w:hAnsiTheme="majorBidi" w:cs="Times New Roman" w:hint="cs"/>
          <w:b/>
          <w:bCs/>
          <w:sz w:val="36"/>
          <w:szCs w:val="36"/>
          <w:rtl/>
          <w:lang w:bidi="ar-EG"/>
        </w:rPr>
        <w:t xml:space="preserve"> تنفيذ الأُطُر القانونية الوطنية الخاصة بحماية</w:t>
      </w:r>
      <w:r w:rsidR="003A27EF">
        <w:rPr>
          <w:rFonts w:asciiTheme="majorBidi" w:eastAsia="Times New Roman" w:hAnsiTheme="majorBidi" w:cs="Times New Roman" w:hint="cs"/>
          <w:b/>
          <w:bCs/>
          <w:sz w:val="36"/>
          <w:szCs w:val="36"/>
          <w:rtl/>
          <w:lang w:bidi="ar-EG"/>
        </w:rPr>
        <w:t xml:space="preserve"> وتعزيز حقوق المرأة، وتعزيز المُساواة </w:t>
      </w:r>
      <w:r>
        <w:rPr>
          <w:rFonts w:asciiTheme="majorBidi" w:eastAsia="Times New Roman" w:hAnsiTheme="majorBidi" w:cs="Times New Roman" w:hint="cs"/>
          <w:b/>
          <w:bCs/>
          <w:sz w:val="36"/>
          <w:szCs w:val="36"/>
          <w:rtl/>
          <w:lang w:bidi="ar-EG"/>
        </w:rPr>
        <w:t>بين الجنسين.</w:t>
      </w:r>
      <w:r w:rsidR="004678F4">
        <w:rPr>
          <w:rFonts w:asciiTheme="majorBidi" w:eastAsia="Times New Roman" w:hAnsiTheme="majorBidi" w:cs="Times New Roman" w:hint="cs"/>
          <w:b/>
          <w:bCs/>
          <w:sz w:val="36"/>
          <w:szCs w:val="36"/>
          <w:rtl/>
          <w:lang w:bidi="ar-EG"/>
        </w:rPr>
        <w:t xml:space="preserve"> </w:t>
      </w:r>
    </w:p>
    <w:p w:rsidR="004678F4" w:rsidRPr="003A27EF" w:rsidRDefault="003A27EF" w:rsidP="003A27EF">
      <w:pPr>
        <w:pStyle w:val="ListParagraph"/>
        <w:numPr>
          <w:ilvl w:val="0"/>
          <w:numId w:val="1"/>
        </w:numPr>
        <w:bidi/>
        <w:spacing w:before="180" w:after="0" w:line="520" w:lineRule="exact"/>
        <w:ind w:left="360" w:hanging="450"/>
        <w:jc w:val="both"/>
        <w:rPr>
          <w:rFonts w:asciiTheme="majorBidi" w:eastAsia="Times New Roman" w:hAnsiTheme="majorBidi" w:cstheme="majorBidi"/>
          <w:b/>
          <w:bCs/>
          <w:sz w:val="36"/>
          <w:szCs w:val="36"/>
          <w:lang w:bidi="ar-EG"/>
        </w:rPr>
      </w:pPr>
      <w:r>
        <w:rPr>
          <w:rFonts w:asciiTheme="majorBidi" w:eastAsia="Times New Roman" w:hAnsiTheme="majorBidi" w:cs="Times New Roman" w:hint="cs"/>
          <w:b/>
          <w:bCs/>
          <w:sz w:val="36"/>
          <w:szCs w:val="36"/>
          <w:rtl/>
          <w:lang w:bidi="ar-EG"/>
        </w:rPr>
        <w:t xml:space="preserve">تعزيز </w:t>
      </w:r>
      <w:r w:rsidR="004678F4" w:rsidRPr="003A27EF">
        <w:rPr>
          <w:rFonts w:asciiTheme="majorBidi" w:eastAsia="Times New Roman" w:hAnsiTheme="majorBidi" w:cs="Times New Roman" w:hint="cs"/>
          <w:b/>
          <w:bCs/>
          <w:sz w:val="36"/>
          <w:szCs w:val="36"/>
          <w:rtl/>
          <w:lang w:bidi="ar-EG"/>
        </w:rPr>
        <w:t>وحماية</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حقوق</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الأشخاص</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ذوي</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الإعاقة</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لضمان</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دمجهم</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ومشاركتهم</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الكاملة</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في</w:t>
      </w:r>
      <w:r w:rsidR="004678F4" w:rsidRPr="003A27EF">
        <w:rPr>
          <w:rFonts w:asciiTheme="majorBidi" w:eastAsia="Times New Roman" w:hAnsiTheme="majorBidi" w:cs="Times New Roman"/>
          <w:b/>
          <w:bCs/>
          <w:sz w:val="36"/>
          <w:szCs w:val="36"/>
          <w:rtl/>
          <w:lang w:bidi="ar-EG"/>
        </w:rPr>
        <w:t xml:space="preserve"> </w:t>
      </w:r>
      <w:r w:rsidR="004678F4" w:rsidRPr="003A27EF">
        <w:rPr>
          <w:rFonts w:asciiTheme="majorBidi" w:eastAsia="Times New Roman" w:hAnsiTheme="majorBidi" w:cs="Times New Roman" w:hint="cs"/>
          <w:b/>
          <w:bCs/>
          <w:sz w:val="36"/>
          <w:szCs w:val="36"/>
          <w:rtl/>
          <w:lang w:bidi="ar-EG"/>
        </w:rPr>
        <w:t>المجتمع</w:t>
      </w:r>
      <w:r>
        <w:rPr>
          <w:rFonts w:asciiTheme="majorBidi" w:eastAsia="Times New Roman" w:hAnsiTheme="majorBidi" w:cs="Times New Roman" w:hint="cs"/>
          <w:b/>
          <w:bCs/>
          <w:sz w:val="36"/>
          <w:szCs w:val="36"/>
          <w:rtl/>
          <w:lang w:bidi="ar-EG"/>
        </w:rPr>
        <w:t>.</w:t>
      </w:r>
    </w:p>
    <w:p w:rsidR="00C67F18" w:rsidRPr="00A86D1B" w:rsidRDefault="003A0C1E" w:rsidP="001E6CFB">
      <w:pPr>
        <w:bidi/>
        <w:spacing w:before="180" w:after="0" w:line="276" w:lineRule="auto"/>
        <w:ind w:left="-90"/>
        <w:jc w:val="lowKashida"/>
        <w:rPr>
          <w:rFonts w:ascii="Simplified Arabic" w:eastAsia="Times New Roman" w:hAnsi="Simplified Arabic" w:cs="Simplified Arabic"/>
          <w:b/>
          <w:bCs/>
          <w:sz w:val="36"/>
          <w:szCs w:val="36"/>
          <w:rtl/>
          <w:lang w:bidi="ar-EG"/>
        </w:rPr>
      </w:pPr>
      <w:r w:rsidRPr="003A0C1E">
        <w:rPr>
          <w:rFonts w:asciiTheme="majorBidi" w:hAnsiTheme="majorBidi" w:cstheme="majorBidi"/>
          <w:b/>
          <w:bCs/>
          <w:sz w:val="36"/>
          <w:szCs w:val="36"/>
          <w:rtl/>
          <w:lang w:bidi="ar-EG"/>
        </w:rPr>
        <w:t xml:space="preserve"> </w:t>
      </w:r>
      <w:r w:rsidR="00C67F18" w:rsidRPr="003A0C1E">
        <w:rPr>
          <w:rFonts w:asciiTheme="majorBidi" w:hAnsiTheme="majorBidi" w:cstheme="majorBidi"/>
          <w:b/>
          <w:bCs/>
          <w:sz w:val="36"/>
          <w:szCs w:val="36"/>
          <w:rtl/>
          <w:lang w:bidi="ar-EG"/>
        </w:rPr>
        <w:t>شكرًا السيد</w:t>
      </w:r>
      <w:r w:rsidR="00014E6B">
        <w:rPr>
          <w:rFonts w:asciiTheme="majorBidi" w:hAnsiTheme="majorBidi" w:cstheme="majorBidi" w:hint="cs"/>
          <w:b/>
          <w:bCs/>
          <w:sz w:val="36"/>
          <w:szCs w:val="36"/>
          <w:rtl/>
          <w:lang w:bidi="ar-EG"/>
        </w:rPr>
        <w:t xml:space="preserve"> </w:t>
      </w:r>
      <w:r w:rsidR="00C67F18" w:rsidRPr="003A0C1E">
        <w:rPr>
          <w:rFonts w:asciiTheme="majorBidi" w:hAnsiTheme="majorBidi" w:cstheme="majorBidi"/>
          <w:b/>
          <w:bCs/>
          <w:sz w:val="36"/>
          <w:szCs w:val="36"/>
          <w:rtl/>
          <w:lang w:bidi="ar-EG"/>
        </w:rPr>
        <w:t>الرئيس</w:t>
      </w:r>
      <w:r w:rsidR="00C67F18" w:rsidRPr="003A0C1E">
        <w:rPr>
          <w:rFonts w:asciiTheme="majorBidi" w:hAnsiTheme="majorBidi" w:cstheme="majorBidi" w:hint="cs"/>
          <w:b/>
          <w:bCs/>
          <w:sz w:val="36"/>
          <w:szCs w:val="36"/>
          <w:rtl/>
          <w:lang w:bidi="ar-EG"/>
        </w:rPr>
        <w:t xml:space="preserve">، ونتمنى </w:t>
      </w:r>
      <w:r w:rsidR="001E6CFB">
        <w:rPr>
          <w:rFonts w:asciiTheme="majorBidi" w:hAnsiTheme="majorBidi" w:cstheme="majorBidi" w:hint="cs"/>
          <w:b/>
          <w:bCs/>
          <w:sz w:val="36"/>
          <w:szCs w:val="36"/>
          <w:rtl/>
          <w:lang w:bidi="ar-EG"/>
        </w:rPr>
        <w:t>ل</w:t>
      </w:r>
      <w:r w:rsidR="00F31F95">
        <w:rPr>
          <w:rFonts w:asciiTheme="majorBidi" w:hAnsiTheme="majorBidi" w:cstheme="majorBidi" w:hint="cs"/>
          <w:b/>
          <w:bCs/>
          <w:sz w:val="36"/>
          <w:szCs w:val="36"/>
          <w:rtl/>
          <w:lang w:bidi="ar-EG"/>
        </w:rPr>
        <w:t xml:space="preserve">حكومة </w:t>
      </w:r>
      <w:r w:rsidR="001E6CFB">
        <w:rPr>
          <w:rFonts w:asciiTheme="majorBidi" w:hAnsiTheme="majorBidi" w:cstheme="majorBidi" w:hint="cs"/>
          <w:b/>
          <w:bCs/>
          <w:sz w:val="36"/>
          <w:szCs w:val="36"/>
          <w:rtl/>
          <w:lang w:bidi="ar-EG"/>
        </w:rPr>
        <w:t>فييتنام</w:t>
      </w:r>
      <w:r w:rsidR="00C67F18" w:rsidRPr="003A0C1E">
        <w:rPr>
          <w:rFonts w:asciiTheme="majorBidi" w:hAnsiTheme="majorBidi" w:cstheme="majorBidi" w:hint="cs"/>
          <w:b/>
          <w:bCs/>
          <w:sz w:val="36"/>
          <w:szCs w:val="36"/>
          <w:rtl/>
          <w:lang w:bidi="ar-EG"/>
        </w:rPr>
        <w:t xml:space="preserve"> التوفيق والنجاح</w:t>
      </w:r>
      <w:r w:rsidR="00C67F18" w:rsidRPr="003A0C1E">
        <w:rPr>
          <w:rFonts w:ascii="Simplified Arabic" w:eastAsia="Times New Roman" w:hAnsi="Simplified Arabic" w:cs="Simplified Arabic" w:hint="cs"/>
          <w:b/>
          <w:bCs/>
          <w:sz w:val="36"/>
          <w:szCs w:val="36"/>
          <w:rtl/>
          <w:lang w:bidi="ar-EG"/>
        </w:rPr>
        <w:t>.</w:t>
      </w:r>
    </w:p>
    <w:p w:rsidR="00C67F18" w:rsidRPr="002A0E06" w:rsidRDefault="00C67F18" w:rsidP="00C67F18">
      <w:pPr>
        <w:autoSpaceDE w:val="0"/>
        <w:autoSpaceDN w:val="0"/>
        <w:bidi/>
        <w:adjustRightInd w:val="0"/>
        <w:spacing w:after="200" w:line="340" w:lineRule="exact"/>
        <w:ind w:left="26" w:right="-360" w:hanging="518"/>
        <w:jc w:val="center"/>
        <w:rPr>
          <w:rFonts w:ascii="Times New Roman" w:hAnsi="Times New Roman" w:cs="Times New Roman"/>
          <w:sz w:val="24"/>
          <w:szCs w:val="24"/>
          <w:rtl/>
          <w:lang w:bidi="ar-EG"/>
        </w:rPr>
      </w:pPr>
      <w:r>
        <w:rPr>
          <w:rFonts w:ascii="Simplified Arabic" w:hAnsi="Simplified Arabic" w:cs="Simplified Arabic"/>
          <w:b/>
          <w:bCs/>
          <w:sz w:val="36"/>
          <w:szCs w:val="36"/>
          <w:rtl/>
          <w:lang w:bidi="ar-EG"/>
        </w:rPr>
        <w:t>ــــــــــــ</w:t>
      </w:r>
    </w:p>
    <w:sectPr w:rsidR="00C67F18" w:rsidRPr="002A0E06" w:rsidSect="00922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4252F"/>
    <w:multiLevelType w:val="hybridMultilevel"/>
    <w:tmpl w:val="87007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7F18"/>
    <w:rsid w:val="00003DCA"/>
    <w:rsid w:val="000122C4"/>
    <w:rsid w:val="00014E6B"/>
    <w:rsid w:val="000D7F7B"/>
    <w:rsid w:val="00124813"/>
    <w:rsid w:val="001B1510"/>
    <w:rsid w:val="001D5C48"/>
    <w:rsid w:val="001E6CFB"/>
    <w:rsid w:val="001F5022"/>
    <w:rsid w:val="002D38F0"/>
    <w:rsid w:val="002F6765"/>
    <w:rsid w:val="00363238"/>
    <w:rsid w:val="00395CF1"/>
    <w:rsid w:val="003A0C1E"/>
    <w:rsid w:val="003A27EF"/>
    <w:rsid w:val="003D6979"/>
    <w:rsid w:val="004560FA"/>
    <w:rsid w:val="004678F4"/>
    <w:rsid w:val="00476B14"/>
    <w:rsid w:val="00487609"/>
    <w:rsid w:val="005279D6"/>
    <w:rsid w:val="0058102E"/>
    <w:rsid w:val="006515BD"/>
    <w:rsid w:val="006D1E2A"/>
    <w:rsid w:val="0071040F"/>
    <w:rsid w:val="00727B18"/>
    <w:rsid w:val="007823FA"/>
    <w:rsid w:val="00817F0E"/>
    <w:rsid w:val="00871046"/>
    <w:rsid w:val="009137BB"/>
    <w:rsid w:val="00922E5B"/>
    <w:rsid w:val="00991B44"/>
    <w:rsid w:val="009F6EDF"/>
    <w:rsid w:val="00A148C8"/>
    <w:rsid w:val="00A21FD9"/>
    <w:rsid w:val="00A73668"/>
    <w:rsid w:val="00A82103"/>
    <w:rsid w:val="00A86D1B"/>
    <w:rsid w:val="00BA480A"/>
    <w:rsid w:val="00BF1868"/>
    <w:rsid w:val="00BF4712"/>
    <w:rsid w:val="00C674CC"/>
    <w:rsid w:val="00C67F18"/>
    <w:rsid w:val="00CC6EF2"/>
    <w:rsid w:val="00D80101"/>
    <w:rsid w:val="00DE5E59"/>
    <w:rsid w:val="00DE6D88"/>
    <w:rsid w:val="00E17E82"/>
    <w:rsid w:val="00E458C7"/>
    <w:rsid w:val="00E8746B"/>
    <w:rsid w:val="00EB2A57"/>
    <w:rsid w:val="00F2604E"/>
    <w:rsid w:val="00F31F95"/>
    <w:rsid w:val="00F373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F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18"/>
    <w:pPr>
      <w:ind w:left="720"/>
      <w:contextualSpacing/>
    </w:pPr>
  </w:style>
  <w:style w:type="paragraph" w:styleId="BalloonText">
    <w:name w:val="Balloon Text"/>
    <w:basedOn w:val="Normal"/>
    <w:link w:val="BalloonTextChar"/>
    <w:uiPriority w:val="99"/>
    <w:semiHidden/>
    <w:unhideWhenUsed/>
    <w:rsid w:val="00C67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F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18"/>
    <w:pPr>
      <w:ind w:left="720"/>
      <w:contextualSpacing/>
    </w:pPr>
  </w:style>
  <w:style w:type="paragraph" w:styleId="BalloonText">
    <w:name w:val="Balloon Text"/>
    <w:basedOn w:val="Normal"/>
    <w:link w:val="BalloonTextChar"/>
    <w:uiPriority w:val="99"/>
    <w:semiHidden/>
    <w:unhideWhenUsed/>
    <w:rsid w:val="00C67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3568</DocId>
    <Category xmlns="328c4b46-73db-4dea-b856-05d9d8a86ba6" xsi:nil="true"/>
  </documentManagement>
</p:properties>
</file>

<file path=customXml/itemProps1.xml><?xml version="1.0" encoding="utf-8"?>
<ds:datastoreItem xmlns:ds="http://schemas.openxmlformats.org/officeDocument/2006/customXml" ds:itemID="{EE9BBC55-407A-462D-A4B7-77C4307EACF4}"/>
</file>

<file path=customXml/itemProps2.xml><?xml version="1.0" encoding="utf-8"?>
<ds:datastoreItem xmlns:ds="http://schemas.openxmlformats.org/officeDocument/2006/customXml" ds:itemID="{39664944-E1BB-4072-8952-71B3943FDD5B}"/>
</file>

<file path=customXml/itemProps3.xml><?xml version="1.0" encoding="utf-8"?>
<ds:datastoreItem xmlns:ds="http://schemas.openxmlformats.org/officeDocument/2006/customXml" ds:itemID="{4ACE815C-E1E5-4C70-AB98-DB889CDD6780}"/>
</file>

<file path=docProps/app.xml><?xml version="1.0" encoding="utf-8"?>
<Properties xmlns="http://schemas.openxmlformats.org/officeDocument/2006/extended-properties" xmlns:vt="http://schemas.openxmlformats.org/officeDocument/2006/docPropsVTypes">
  <Template>Normal</Template>
  <TotalTime>66</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dc:creator>
  <cp:lastModifiedBy>Shady EG</cp:lastModifiedBy>
  <cp:revision>4</cp:revision>
  <dcterms:created xsi:type="dcterms:W3CDTF">2024-04-27T19:06:00Z</dcterms:created>
  <dcterms:modified xsi:type="dcterms:W3CDTF">2024-04-27T19:41:00Z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0x010100EDBF692694E7924385C47E0F6FFDDA1E</vt:lpwstr>
  </property>
</Properties>
</file>