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1D" w:rsidRPr="004703EB" w:rsidRDefault="00E7611D" w:rsidP="00E7611D">
      <w:pPr>
        <w:pStyle w:val="Default"/>
        <w:rPr>
          <w:b/>
          <w:bCs/>
          <w:sz w:val="26"/>
          <w:szCs w:val="26"/>
          <w:lang w:val="en-GB"/>
        </w:rPr>
      </w:pPr>
      <w:bookmarkStart w:id="0" w:name="_GoBack"/>
      <w:bookmarkEnd w:id="0"/>
      <w:r w:rsidRPr="004703EB">
        <w:rPr>
          <w:b/>
          <w:bCs/>
          <w:sz w:val="26"/>
          <w:szCs w:val="26"/>
          <w:lang w:val="en-GB"/>
        </w:rPr>
        <w:t xml:space="preserve">Universal Periodic Review, </w:t>
      </w:r>
      <w:r w:rsidR="004703EB" w:rsidRPr="00E83D39">
        <w:rPr>
          <w:b/>
          <w:bCs/>
          <w:sz w:val="26"/>
          <w:szCs w:val="26"/>
          <w:lang w:val="en-GB"/>
        </w:rPr>
        <w:t>4</w:t>
      </w:r>
      <w:r w:rsidR="00FE3874">
        <w:rPr>
          <w:b/>
          <w:bCs/>
          <w:sz w:val="26"/>
          <w:szCs w:val="26"/>
          <w:lang w:val="en-GB"/>
        </w:rPr>
        <w:t>6</w:t>
      </w:r>
      <w:r w:rsidR="004703EB" w:rsidRPr="00E83D39">
        <w:rPr>
          <w:b/>
          <w:bCs/>
          <w:sz w:val="26"/>
          <w:szCs w:val="26"/>
          <w:vertAlign w:val="superscript"/>
          <w:lang w:val="en-GB"/>
        </w:rPr>
        <w:t>th</w:t>
      </w:r>
      <w:r w:rsidR="004703EB">
        <w:rPr>
          <w:b/>
          <w:bCs/>
          <w:sz w:val="26"/>
          <w:szCs w:val="26"/>
          <w:lang w:val="en-GB"/>
        </w:rPr>
        <w:t xml:space="preserve"> </w:t>
      </w:r>
      <w:r w:rsidRPr="004703EB">
        <w:rPr>
          <w:b/>
          <w:bCs/>
          <w:sz w:val="26"/>
          <w:szCs w:val="26"/>
          <w:lang w:val="en-GB"/>
        </w:rPr>
        <w:t>session</w:t>
      </w:r>
    </w:p>
    <w:p w:rsidR="00E7611D" w:rsidRPr="004703EB" w:rsidRDefault="00E7611D" w:rsidP="00E7611D">
      <w:pPr>
        <w:pStyle w:val="Default"/>
        <w:rPr>
          <w:b/>
          <w:bCs/>
          <w:sz w:val="26"/>
          <w:szCs w:val="26"/>
          <w:lang w:val="en-GB"/>
        </w:rPr>
      </w:pPr>
      <w:r w:rsidRPr="004703EB">
        <w:rPr>
          <w:b/>
          <w:bCs/>
          <w:sz w:val="26"/>
          <w:szCs w:val="26"/>
          <w:lang w:val="en-GB"/>
        </w:rPr>
        <w:t>Human Rights Council</w:t>
      </w:r>
    </w:p>
    <w:p w:rsidR="00E7611D" w:rsidRPr="004703EB" w:rsidRDefault="00E7611D" w:rsidP="00E7611D">
      <w:pPr>
        <w:pStyle w:val="Default"/>
        <w:rPr>
          <w:b/>
          <w:bCs/>
          <w:sz w:val="26"/>
          <w:szCs w:val="26"/>
          <w:lang w:val="en-GB"/>
        </w:rPr>
      </w:pPr>
    </w:p>
    <w:p w:rsidR="00E7611D" w:rsidRPr="004703EB" w:rsidRDefault="00E7611D" w:rsidP="00E7611D">
      <w:pPr>
        <w:pStyle w:val="Default"/>
        <w:rPr>
          <w:b/>
          <w:bCs/>
          <w:sz w:val="26"/>
          <w:szCs w:val="26"/>
          <w:lang w:val="en-GB"/>
        </w:rPr>
      </w:pPr>
      <w:r w:rsidRPr="004703EB">
        <w:rPr>
          <w:b/>
          <w:bCs/>
          <w:sz w:val="26"/>
          <w:szCs w:val="26"/>
          <w:lang w:val="en-GB"/>
        </w:rPr>
        <w:t xml:space="preserve">UPR of </w:t>
      </w:r>
      <w:r w:rsidR="00321143" w:rsidRPr="00321143">
        <w:rPr>
          <w:b/>
          <w:bCs/>
          <w:sz w:val="26"/>
          <w:szCs w:val="26"/>
          <w:lang w:val="en-GB"/>
        </w:rPr>
        <w:t>Vietnam</w:t>
      </w:r>
      <w:r w:rsidRPr="004703EB">
        <w:rPr>
          <w:b/>
          <w:bCs/>
          <w:sz w:val="26"/>
          <w:szCs w:val="26"/>
          <w:lang w:val="en-GB"/>
        </w:rPr>
        <w:t xml:space="preserve">, </w:t>
      </w:r>
      <w:r w:rsidR="004E693D">
        <w:rPr>
          <w:b/>
          <w:bCs/>
          <w:sz w:val="26"/>
          <w:szCs w:val="26"/>
          <w:lang w:val="en-GB"/>
        </w:rPr>
        <w:t>May 7</w:t>
      </w:r>
      <w:r w:rsidR="004E693D" w:rsidRPr="004E693D">
        <w:rPr>
          <w:b/>
          <w:bCs/>
          <w:sz w:val="26"/>
          <w:szCs w:val="26"/>
          <w:vertAlign w:val="superscript"/>
          <w:lang w:val="en-GB"/>
        </w:rPr>
        <w:t>th</w:t>
      </w:r>
      <w:r w:rsidR="004E693D">
        <w:rPr>
          <w:b/>
          <w:bCs/>
          <w:sz w:val="26"/>
          <w:szCs w:val="26"/>
          <w:lang w:val="en-GB"/>
        </w:rPr>
        <w:t xml:space="preserve"> 2024</w:t>
      </w:r>
    </w:p>
    <w:p w:rsidR="00E7611D" w:rsidRPr="00882EFD" w:rsidRDefault="00E7611D" w:rsidP="00E7611D">
      <w:pPr>
        <w:pStyle w:val="Default"/>
        <w:rPr>
          <w:sz w:val="26"/>
          <w:szCs w:val="26"/>
          <w:lang w:val="en-GB"/>
        </w:rPr>
      </w:pPr>
      <w:r w:rsidRPr="00882EFD">
        <w:rPr>
          <w:b/>
          <w:bCs/>
          <w:sz w:val="26"/>
          <w:szCs w:val="26"/>
          <w:lang w:val="en-GB"/>
        </w:rPr>
        <w:t>Intervention by Denmark</w:t>
      </w:r>
    </w:p>
    <w:p w:rsidR="00E7611D" w:rsidRPr="00882EFD" w:rsidRDefault="00E7611D" w:rsidP="00E7611D">
      <w:pPr>
        <w:pStyle w:val="Default"/>
        <w:jc w:val="both"/>
        <w:rPr>
          <w:color w:val="auto"/>
          <w:sz w:val="26"/>
          <w:szCs w:val="26"/>
          <w:lang w:val="en-GB"/>
        </w:rPr>
      </w:pPr>
    </w:p>
    <w:p w:rsidR="00E7611D" w:rsidRPr="00882EFD" w:rsidRDefault="00E7611D" w:rsidP="00E7611D">
      <w:pPr>
        <w:pStyle w:val="Default"/>
        <w:rPr>
          <w:b/>
          <w:color w:val="FF0000"/>
          <w:sz w:val="26"/>
          <w:szCs w:val="26"/>
          <w:lang w:val="en-GB"/>
        </w:rPr>
      </w:pPr>
    </w:p>
    <w:p w:rsidR="004703EB" w:rsidRPr="00882EFD" w:rsidRDefault="004703EB" w:rsidP="00E7611D">
      <w:pPr>
        <w:pStyle w:val="Default"/>
        <w:rPr>
          <w:b/>
          <w:color w:val="FF0000"/>
          <w:sz w:val="26"/>
          <w:szCs w:val="26"/>
          <w:lang w:val="en-GB"/>
        </w:rPr>
      </w:pPr>
    </w:p>
    <w:p w:rsidR="004703EB" w:rsidRPr="00882EFD" w:rsidRDefault="004703EB" w:rsidP="004703EB">
      <w:pPr>
        <w:pStyle w:val="Default"/>
        <w:jc w:val="right"/>
        <w:rPr>
          <w:i/>
          <w:sz w:val="26"/>
          <w:szCs w:val="26"/>
          <w:lang w:val="en-GB"/>
        </w:rPr>
      </w:pPr>
      <w:r w:rsidRPr="00882EFD">
        <w:rPr>
          <w:i/>
          <w:sz w:val="26"/>
          <w:szCs w:val="26"/>
          <w:lang w:val="en-GB"/>
        </w:rPr>
        <w:t>[Check against delivery]</w:t>
      </w:r>
    </w:p>
    <w:p w:rsidR="00E7611D" w:rsidRPr="00882EFD" w:rsidRDefault="00E7611D" w:rsidP="00E7611D">
      <w:pPr>
        <w:pStyle w:val="Default"/>
        <w:rPr>
          <w:sz w:val="26"/>
          <w:szCs w:val="26"/>
          <w:lang w:val="en-GB"/>
        </w:rPr>
      </w:pPr>
    </w:p>
    <w:p w:rsidR="00E7611D" w:rsidRPr="004703EB" w:rsidRDefault="004703EB" w:rsidP="00E7611D">
      <w:pPr>
        <w:pStyle w:val="Default"/>
        <w:rPr>
          <w:sz w:val="26"/>
          <w:szCs w:val="26"/>
          <w:lang w:val="en-GB"/>
        </w:rPr>
      </w:pPr>
      <w:r w:rsidRPr="004703EB">
        <w:rPr>
          <w:sz w:val="26"/>
          <w:szCs w:val="26"/>
          <w:lang w:val="en-GB"/>
        </w:rPr>
        <w:t>Mr</w:t>
      </w:r>
      <w:r w:rsidR="00A42274">
        <w:rPr>
          <w:sz w:val="26"/>
          <w:szCs w:val="26"/>
          <w:lang w:val="en-GB"/>
        </w:rPr>
        <w:t xml:space="preserve">. </w:t>
      </w:r>
      <w:r w:rsidR="00E7611D" w:rsidRPr="004703EB">
        <w:rPr>
          <w:sz w:val="26"/>
          <w:szCs w:val="26"/>
          <w:lang w:val="en-GB"/>
        </w:rPr>
        <w:t xml:space="preserve">President, </w:t>
      </w:r>
    </w:p>
    <w:p w:rsidR="00E7611D" w:rsidRPr="004703EB" w:rsidRDefault="00E7611D" w:rsidP="00E7611D">
      <w:pPr>
        <w:pStyle w:val="Default"/>
        <w:rPr>
          <w:sz w:val="26"/>
          <w:szCs w:val="26"/>
          <w:lang w:val="en-GB"/>
        </w:rPr>
      </w:pPr>
    </w:p>
    <w:p w:rsidR="00321143" w:rsidRPr="004703EB" w:rsidRDefault="00E7611D" w:rsidP="00E7611D">
      <w:pPr>
        <w:pStyle w:val="Default"/>
        <w:jc w:val="both"/>
        <w:rPr>
          <w:color w:val="auto"/>
          <w:sz w:val="26"/>
          <w:szCs w:val="26"/>
          <w:lang w:val="en-GB"/>
        </w:rPr>
      </w:pPr>
      <w:r w:rsidRPr="004703EB">
        <w:rPr>
          <w:color w:val="auto"/>
          <w:sz w:val="26"/>
          <w:szCs w:val="26"/>
          <w:lang w:val="en-GB"/>
        </w:rPr>
        <w:t xml:space="preserve">Denmark </w:t>
      </w:r>
      <w:r w:rsidR="002A655F">
        <w:rPr>
          <w:color w:val="auto"/>
          <w:sz w:val="26"/>
          <w:szCs w:val="26"/>
          <w:lang w:val="en-GB"/>
        </w:rPr>
        <w:t>thanks</w:t>
      </w:r>
      <w:r w:rsidR="002A655F" w:rsidRPr="004703EB">
        <w:rPr>
          <w:color w:val="auto"/>
          <w:sz w:val="26"/>
          <w:szCs w:val="26"/>
          <w:lang w:val="en-GB"/>
        </w:rPr>
        <w:t xml:space="preserve"> </w:t>
      </w:r>
      <w:r w:rsidRPr="004703EB">
        <w:rPr>
          <w:color w:val="auto"/>
          <w:sz w:val="26"/>
          <w:szCs w:val="26"/>
          <w:lang w:val="en-GB"/>
        </w:rPr>
        <w:t>the delegation of</w:t>
      </w:r>
      <w:r w:rsidR="00321143">
        <w:rPr>
          <w:color w:val="auto"/>
          <w:sz w:val="26"/>
          <w:szCs w:val="26"/>
          <w:lang w:val="en-GB"/>
        </w:rPr>
        <w:t xml:space="preserve"> Vietnam </w:t>
      </w:r>
      <w:r w:rsidRPr="004703EB">
        <w:rPr>
          <w:color w:val="auto"/>
          <w:sz w:val="26"/>
          <w:szCs w:val="26"/>
          <w:lang w:val="en-GB"/>
        </w:rPr>
        <w:t>for its presentation.</w:t>
      </w:r>
    </w:p>
    <w:p w:rsidR="00E7611D" w:rsidRPr="004703EB" w:rsidRDefault="00E7611D" w:rsidP="00E7611D">
      <w:pPr>
        <w:pStyle w:val="Default"/>
        <w:jc w:val="both"/>
        <w:rPr>
          <w:rFonts w:cs="Times New Roman"/>
          <w:sz w:val="26"/>
          <w:szCs w:val="26"/>
          <w:highlight w:val="yellow"/>
          <w:lang w:val="en-GB"/>
        </w:rPr>
      </w:pPr>
    </w:p>
    <w:p w:rsidR="00C8071B" w:rsidRPr="00ED2D65" w:rsidRDefault="005B0D68" w:rsidP="00C8071B">
      <w:pPr>
        <w:pStyle w:val="Default"/>
        <w:jc w:val="both"/>
        <w:rPr>
          <w:rFonts w:cs="Times New Roman"/>
          <w:color w:val="000000" w:themeColor="text1"/>
          <w:sz w:val="26"/>
          <w:szCs w:val="26"/>
          <w:lang w:val="en-GB"/>
        </w:rPr>
      </w:pPr>
      <w:r w:rsidRPr="005B0D68">
        <w:rPr>
          <w:rFonts w:cs="Times New Roman"/>
          <w:color w:val="000000" w:themeColor="text1"/>
          <w:sz w:val="26"/>
          <w:szCs w:val="26"/>
          <w:lang w:val="en-US"/>
        </w:rPr>
        <w:t xml:space="preserve">Denmark recognizes </w:t>
      </w:r>
      <w:r w:rsidR="00ED2D65" w:rsidRPr="005B0D68">
        <w:rPr>
          <w:rFonts w:cs="Times New Roman"/>
          <w:color w:val="000000" w:themeColor="text1"/>
          <w:sz w:val="26"/>
          <w:szCs w:val="26"/>
          <w:lang w:val="en-US"/>
        </w:rPr>
        <w:t>Vietnam</w:t>
      </w:r>
      <w:r w:rsidR="00F31484">
        <w:rPr>
          <w:rFonts w:cs="Times New Roman"/>
          <w:color w:val="000000" w:themeColor="text1"/>
          <w:sz w:val="26"/>
          <w:szCs w:val="26"/>
          <w:lang w:val="en-US"/>
        </w:rPr>
        <w:t>’s</w:t>
      </w:r>
      <w:r w:rsidR="00ED2D65" w:rsidRPr="005B0D68">
        <w:rPr>
          <w:rFonts w:cs="Times New Roman"/>
          <w:color w:val="000000" w:themeColor="text1"/>
          <w:sz w:val="26"/>
          <w:szCs w:val="26"/>
          <w:lang w:val="en-US"/>
        </w:rPr>
        <w:t xml:space="preserve"> significant strides in socio-economic rights</w:t>
      </w:r>
      <w:r>
        <w:rPr>
          <w:rFonts w:cs="Times New Roman"/>
          <w:color w:val="000000" w:themeColor="text1"/>
          <w:sz w:val="26"/>
          <w:szCs w:val="26"/>
          <w:lang w:val="en-US"/>
        </w:rPr>
        <w:t xml:space="preserve">, </w:t>
      </w:r>
      <w:r w:rsidR="00F31484">
        <w:rPr>
          <w:rFonts w:cs="Times New Roman"/>
          <w:color w:val="000000" w:themeColor="text1"/>
          <w:sz w:val="26"/>
          <w:szCs w:val="26"/>
          <w:lang w:val="en-US"/>
        </w:rPr>
        <w:t>as illustrated by</w:t>
      </w:r>
      <w:r w:rsidR="009574CB">
        <w:rPr>
          <w:rFonts w:cs="Times New Roman"/>
          <w:color w:val="000000" w:themeColor="text1"/>
          <w:sz w:val="26"/>
          <w:szCs w:val="26"/>
          <w:lang w:val="en-US"/>
        </w:rPr>
        <w:t xml:space="preserve"> the 2023 Voluntary National Review</w:t>
      </w:r>
      <w:r w:rsidR="00F31484">
        <w:rPr>
          <w:rFonts w:cs="Times New Roman"/>
          <w:color w:val="000000" w:themeColor="text1"/>
          <w:sz w:val="26"/>
          <w:szCs w:val="26"/>
          <w:lang w:val="en-US"/>
        </w:rPr>
        <w:t xml:space="preserve"> of Vietnam’s SDG progress</w:t>
      </w:r>
      <w:r w:rsidR="009574CB">
        <w:rPr>
          <w:rFonts w:cs="Times New Roman"/>
          <w:color w:val="000000" w:themeColor="text1"/>
          <w:sz w:val="26"/>
          <w:szCs w:val="26"/>
          <w:lang w:val="en-US"/>
        </w:rPr>
        <w:t>.</w:t>
      </w:r>
      <w:r w:rsidR="004E693D">
        <w:rPr>
          <w:rFonts w:cs="Times New Roman"/>
          <w:color w:val="000000" w:themeColor="text1"/>
          <w:sz w:val="26"/>
          <w:szCs w:val="26"/>
          <w:lang w:val="en-US"/>
        </w:rPr>
        <w:t xml:space="preserve"> However, we are</w:t>
      </w:r>
      <w:r w:rsidR="00990BA4">
        <w:rPr>
          <w:rFonts w:cs="Times New Roman"/>
          <w:color w:val="000000" w:themeColor="text1"/>
          <w:sz w:val="26"/>
          <w:szCs w:val="26"/>
          <w:lang w:val="en-GB"/>
        </w:rPr>
        <w:t>concerned</w:t>
      </w:r>
      <w:r w:rsidR="00FB7880">
        <w:rPr>
          <w:rFonts w:cs="Times New Roman"/>
          <w:color w:val="000000" w:themeColor="text1"/>
          <w:sz w:val="26"/>
          <w:szCs w:val="26"/>
          <w:lang w:val="en-GB"/>
        </w:rPr>
        <w:t xml:space="preserve"> about </w:t>
      </w:r>
      <w:r w:rsidR="00082F26">
        <w:rPr>
          <w:rFonts w:cs="Times New Roman"/>
          <w:color w:val="000000" w:themeColor="text1"/>
          <w:sz w:val="26"/>
          <w:szCs w:val="26"/>
          <w:lang w:val="en-GB"/>
        </w:rPr>
        <w:t xml:space="preserve">the regression of </w:t>
      </w:r>
      <w:r w:rsidR="00356999">
        <w:rPr>
          <w:rFonts w:cs="Times New Roman"/>
          <w:color w:val="000000" w:themeColor="text1"/>
          <w:sz w:val="26"/>
          <w:szCs w:val="26"/>
          <w:lang w:val="en-GB"/>
        </w:rPr>
        <w:t>basic civil liberties and civil society space</w:t>
      </w:r>
      <w:r w:rsidR="00082F26">
        <w:rPr>
          <w:rFonts w:cs="Times New Roman"/>
          <w:color w:val="000000" w:themeColor="text1"/>
          <w:sz w:val="26"/>
          <w:szCs w:val="26"/>
          <w:lang w:val="en-GB"/>
        </w:rPr>
        <w:t xml:space="preserve"> since </w:t>
      </w:r>
      <w:r w:rsidR="0008513E">
        <w:rPr>
          <w:rFonts w:cs="Times New Roman"/>
          <w:color w:val="000000" w:themeColor="text1"/>
          <w:sz w:val="26"/>
          <w:szCs w:val="26"/>
          <w:lang w:val="en-GB"/>
        </w:rPr>
        <w:t>Vietnam’s last UPR</w:t>
      </w:r>
      <w:r w:rsidR="00BF5434">
        <w:rPr>
          <w:rFonts w:cs="Times New Roman"/>
          <w:color w:val="000000" w:themeColor="text1"/>
          <w:sz w:val="26"/>
          <w:szCs w:val="26"/>
          <w:lang w:val="en-GB"/>
        </w:rPr>
        <w:t>.</w:t>
      </w:r>
    </w:p>
    <w:p w:rsidR="007A240C" w:rsidRPr="00B5446E" w:rsidRDefault="007A240C" w:rsidP="007A240C">
      <w:pPr>
        <w:pStyle w:val="Default"/>
        <w:jc w:val="both"/>
        <w:rPr>
          <w:rFonts w:cs="Times New Roman"/>
          <w:color w:val="76923C" w:themeColor="accent3" w:themeShade="BF"/>
          <w:sz w:val="26"/>
          <w:szCs w:val="26"/>
          <w:lang w:val="en-GB"/>
        </w:rPr>
      </w:pPr>
    </w:p>
    <w:p w:rsidR="00E7611D" w:rsidRPr="00B5446E" w:rsidRDefault="00E7611D" w:rsidP="00E7611D">
      <w:pPr>
        <w:pStyle w:val="Default"/>
        <w:jc w:val="both"/>
        <w:rPr>
          <w:rFonts w:cs="Times New Roman"/>
          <w:sz w:val="26"/>
          <w:szCs w:val="26"/>
          <w:lang w:val="en-GB"/>
        </w:rPr>
      </w:pPr>
    </w:p>
    <w:p w:rsidR="004703EB" w:rsidRPr="004703EB" w:rsidRDefault="00E7611D" w:rsidP="00E7611D">
      <w:pPr>
        <w:pStyle w:val="Default"/>
        <w:jc w:val="both"/>
        <w:rPr>
          <w:color w:val="auto"/>
          <w:sz w:val="26"/>
          <w:szCs w:val="26"/>
          <w:lang w:val="en-GB"/>
        </w:rPr>
      </w:pPr>
      <w:r w:rsidRPr="004703EB">
        <w:rPr>
          <w:i/>
          <w:iCs/>
          <w:color w:val="auto"/>
          <w:sz w:val="26"/>
          <w:szCs w:val="26"/>
          <w:lang w:val="en-GB"/>
        </w:rPr>
        <w:t xml:space="preserve">Denmark </w:t>
      </w:r>
      <w:r w:rsidRPr="004703EB">
        <w:rPr>
          <w:i/>
          <w:iCs/>
          <w:color w:val="auto"/>
          <w:sz w:val="26"/>
          <w:szCs w:val="26"/>
          <w:u w:val="single"/>
          <w:lang w:val="en-GB"/>
        </w:rPr>
        <w:t>recommends</w:t>
      </w:r>
      <w:r w:rsidRPr="004703EB">
        <w:rPr>
          <w:i/>
          <w:iCs/>
          <w:color w:val="auto"/>
          <w:sz w:val="26"/>
          <w:szCs w:val="26"/>
          <w:lang w:val="en-GB"/>
        </w:rPr>
        <w:t xml:space="preserve"> </w:t>
      </w:r>
      <w:r w:rsidR="00321143">
        <w:rPr>
          <w:iCs/>
          <w:color w:val="auto"/>
          <w:sz w:val="26"/>
          <w:szCs w:val="26"/>
          <w:lang w:val="en-GB"/>
        </w:rPr>
        <w:t xml:space="preserve">Vietnam </w:t>
      </w:r>
      <w:r w:rsidR="004703EB" w:rsidRPr="004703EB">
        <w:rPr>
          <w:color w:val="auto"/>
          <w:sz w:val="26"/>
          <w:szCs w:val="26"/>
          <w:lang w:val="en-GB"/>
        </w:rPr>
        <w:t>to:</w:t>
      </w:r>
    </w:p>
    <w:p w:rsidR="004703EB" w:rsidRPr="004703EB" w:rsidRDefault="004703EB" w:rsidP="00E7611D">
      <w:pPr>
        <w:pStyle w:val="Default"/>
        <w:jc w:val="both"/>
        <w:rPr>
          <w:color w:val="auto"/>
          <w:sz w:val="26"/>
          <w:szCs w:val="26"/>
          <w:lang w:val="en-GB"/>
        </w:rPr>
      </w:pPr>
    </w:p>
    <w:p w:rsidR="00F75346" w:rsidRDefault="00F75346" w:rsidP="00F75346">
      <w:pPr>
        <w:pStyle w:val="Listeafsnit"/>
        <w:numPr>
          <w:ilvl w:val="0"/>
          <w:numId w:val="2"/>
        </w:numPr>
        <w:rPr>
          <w:rFonts w:ascii="Garamond" w:hAnsi="Garamond" w:cs="Garamond"/>
          <w:i/>
          <w:iCs/>
          <w:color w:val="000000" w:themeColor="text1"/>
          <w:sz w:val="26"/>
          <w:szCs w:val="26"/>
          <w:lang w:val="en-GB"/>
        </w:rPr>
      </w:pPr>
      <w:r w:rsidRPr="009574CB">
        <w:rPr>
          <w:rFonts w:ascii="Garamond" w:hAnsi="Garamond" w:cs="Garamond"/>
          <w:i/>
          <w:iCs/>
          <w:color w:val="000000" w:themeColor="text1"/>
          <w:sz w:val="26"/>
          <w:szCs w:val="26"/>
          <w:lang w:val="en-GB"/>
        </w:rPr>
        <w:t>Revise Decree 80</w:t>
      </w:r>
      <w:r w:rsidR="00082F26" w:rsidRPr="009574CB">
        <w:rPr>
          <w:rFonts w:ascii="Garamond" w:hAnsi="Garamond" w:cs="Garamond"/>
          <w:i/>
          <w:iCs/>
          <w:color w:val="000000" w:themeColor="text1"/>
          <w:sz w:val="26"/>
          <w:szCs w:val="26"/>
          <w:lang w:val="en-GB"/>
        </w:rPr>
        <w:t xml:space="preserve"> </w:t>
      </w:r>
      <w:r w:rsidRPr="009574CB">
        <w:rPr>
          <w:rFonts w:ascii="Garamond" w:hAnsi="Garamond" w:cs="Garamond"/>
          <w:i/>
          <w:iCs/>
          <w:color w:val="000000" w:themeColor="text1"/>
          <w:sz w:val="26"/>
          <w:szCs w:val="26"/>
          <w:lang w:val="en-GB"/>
        </w:rPr>
        <w:t>and decision 06/2020/QD-</w:t>
      </w:r>
      <w:proofErr w:type="spellStart"/>
      <w:r w:rsidRPr="009574CB">
        <w:rPr>
          <w:rFonts w:ascii="Garamond" w:hAnsi="Garamond" w:cs="Garamond"/>
          <w:i/>
          <w:iCs/>
          <w:color w:val="000000" w:themeColor="text1"/>
          <w:sz w:val="26"/>
          <w:szCs w:val="26"/>
          <w:lang w:val="en-GB"/>
        </w:rPr>
        <w:t>TTg</w:t>
      </w:r>
      <w:proofErr w:type="spellEnd"/>
      <w:r w:rsidRPr="009574CB">
        <w:rPr>
          <w:rFonts w:ascii="Garamond" w:hAnsi="Garamond" w:cs="Garamond"/>
          <w:i/>
          <w:iCs/>
          <w:color w:val="000000" w:themeColor="text1"/>
          <w:sz w:val="26"/>
          <w:szCs w:val="26"/>
          <w:lang w:val="en-GB"/>
        </w:rPr>
        <w:t>, which are directly hindering the operations of NGOs in Vietnam</w:t>
      </w:r>
      <w:r w:rsidR="00F31484">
        <w:rPr>
          <w:rFonts w:ascii="Garamond" w:hAnsi="Garamond" w:cs="Garamond"/>
          <w:i/>
          <w:iCs/>
          <w:color w:val="000000" w:themeColor="text1"/>
          <w:sz w:val="26"/>
          <w:szCs w:val="26"/>
          <w:lang w:val="en-GB"/>
        </w:rPr>
        <w:t>,</w:t>
      </w:r>
      <w:r w:rsidRPr="009574CB">
        <w:rPr>
          <w:rFonts w:ascii="Garamond" w:hAnsi="Garamond" w:cs="Garamond"/>
          <w:i/>
          <w:iCs/>
          <w:color w:val="000000" w:themeColor="text1"/>
          <w:sz w:val="26"/>
          <w:szCs w:val="26"/>
          <w:lang w:val="en-GB"/>
        </w:rPr>
        <w:t xml:space="preserve"> to</w:t>
      </w:r>
      <w:r w:rsidR="0008513E">
        <w:rPr>
          <w:rFonts w:ascii="Garamond" w:hAnsi="Garamond" w:cs="Garamond"/>
          <w:i/>
          <w:iCs/>
          <w:color w:val="000000" w:themeColor="text1"/>
          <w:sz w:val="26"/>
          <w:szCs w:val="26"/>
          <w:lang w:val="en-GB"/>
        </w:rPr>
        <w:t xml:space="preserve"> make them</w:t>
      </w:r>
      <w:r w:rsidRPr="009574CB">
        <w:rPr>
          <w:rFonts w:ascii="Garamond" w:hAnsi="Garamond" w:cs="Garamond"/>
          <w:i/>
          <w:iCs/>
          <w:color w:val="000000" w:themeColor="text1"/>
          <w:sz w:val="26"/>
          <w:szCs w:val="26"/>
          <w:lang w:val="en-GB"/>
        </w:rPr>
        <w:t xml:space="preserve"> consistent with Article</w:t>
      </w:r>
      <w:r w:rsidR="00082F26" w:rsidRPr="009574CB">
        <w:rPr>
          <w:rFonts w:ascii="Garamond" w:hAnsi="Garamond" w:cs="Garamond"/>
          <w:i/>
          <w:iCs/>
          <w:color w:val="000000" w:themeColor="text1"/>
          <w:sz w:val="26"/>
          <w:szCs w:val="26"/>
          <w:lang w:val="en-GB"/>
        </w:rPr>
        <w:t>s</w:t>
      </w:r>
      <w:r w:rsidRPr="009574CB">
        <w:rPr>
          <w:rFonts w:ascii="Garamond" w:hAnsi="Garamond" w:cs="Garamond"/>
          <w:i/>
          <w:iCs/>
          <w:color w:val="000000" w:themeColor="text1"/>
          <w:sz w:val="26"/>
          <w:szCs w:val="26"/>
          <w:lang w:val="en-GB"/>
        </w:rPr>
        <w:t xml:space="preserve"> </w:t>
      </w:r>
      <w:r w:rsidR="00082F26" w:rsidRPr="009574CB">
        <w:rPr>
          <w:rFonts w:ascii="Garamond" w:hAnsi="Garamond" w:cs="Garamond"/>
          <w:i/>
          <w:iCs/>
          <w:color w:val="000000" w:themeColor="text1"/>
          <w:sz w:val="26"/>
          <w:szCs w:val="26"/>
          <w:lang w:val="en-GB"/>
        </w:rPr>
        <w:t>19 and 22</w:t>
      </w:r>
      <w:r w:rsidRPr="009574CB">
        <w:rPr>
          <w:rFonts w:ascii="Garamond" w:hAnsi="Garamond" w:cs="Garamond"/>
          <w:i/>
          <w:iCs/>
          <w:color w:val="000000" w:themeColor="text1"/>
          <w:sz w:val="26"/>
          <w:szCs w:val="26"/>
          <w:lang w:val="en-GB"/>
        </w:rPr>
        <w:t xml:space="preserve"> of the I</w:t>
      </w:r>
      <w:r w:rsidR="00F31484">
        <w:rPr>
          <w:rFonts w:ascii="Garamond" w:hAnsi="Garamond" w:cs="Garamond"/>
          <w:i/>
          <w:iCs/>
          <w:color w:val="000000" w:themeColor="text1"/>
          <w:sz w:val="26"/>
          <w:szCs w:val="26"/>
          <w:lang w:val="en-GB"/>
        </w:rPr>
        <w:t>CCPR.</w:t>
      </w:r>
    </w:p>
    <w:p w:rsidR="004E693D" w:rsidRPr="009574CB" w:rsidRDefault="004E693D" w:rsidP="004E693D">
      <w:pPr>
        <w:pStyle w:val="Listeafsnit"/>
        <w:rPr>
          <w:rFonts w:ascii="Garamond" w:hAnsi="Garamond" w:cs="Garamond"/>
          <w:i/>
          <w:iCs/>
          <w:color w:val="000000" w:themeColor="text1"/>
          <w:sz w:val="26"/>
          <w:szCs w:val="26"/>
          <w:lang w:val="en-GB"/>
        </w:rPr>
      </w:pPr>
    </w:p>
    <w:p w:rsidR="00F75346" w:rsidRPr="009574CB" w:rsidRDefault="00F75346" w:rsidP="00F31484">
      <w:pPr>
        <w:pStyle w:val="Listeafsnit"/>
        <w:numPr>
          <w:ilvl w:val="0"/>
          <w:numId w:val="2"/>
        </w:numPr>
        <w:rPr>
          <w:rFonts w:ascii="Garamond" w:hAnsi="Garamond" w:cs="Garamond"/>
          <w:i/>
          <w:iCs/>
          <w:color w:val="000000" w:themeColor="text1"/>
          <w:sz w:val="26"/>
          <w:szCs w:val="26"/>
          <w:lang w:val="en-GB"/>
        </w:rPr>
      </w:pPr>
      <w:r w:rsidRPr="009574CB">
        <w:rPr>
          <w:rFonts w:ascii="Garamond" w:hAnsi="Garamond" w:cs="Garamond"/>
          <w:i/>
          <w:iCs/>
          <w:color w:val="000000" w:themeColor="text1"/>
          <w:sz w:val="26"/>
          <w:szCs w:val="26"/>
          <w:lang w:val="en-GB"/>
        </w:rPr>
        <w:t>Revise the Law on Religion and Belief to allow all independent religious institutions to freely practice their religion in compliance with Article 18 of the I</w:t>
      </w:r>
      <w:r w:rsidR="00F31484">
        <w:rPr>
          <w:rFonts w:ascii="Garamond" w:hAnsi="Garamond" w:cs="Garamond"/>
          <w:i/>
          <w:iCs/>
          <w:color w:val="000000" w:themeColor="text1"/>
          <w:sz w:val="26"/>
          <w:szCs w:val="26"/>
          <w:lang w:val="en-GB"/>
        </w:rPr>
        <w:t xml:space="preserve">CCPR. </w:t>
      </w:r>
    </w:p>
    <w:p w:rsidR="004703EB" w:rsidRPr="004703EB" w:rsidRDefault="004703EB" w:rsidP="00E7611D">
      <w:pPr>
        <w:pStyle w:val="Default"/>
        <w:numPr>
          <w:ilvl w:val="0"/>
          <w:numId w:val="2"/>
        </w:numPr>
        <w:jc w:val="both"/>
        <w:rPr>
          <w:i/>
          <w:iCs/>
          <w:color w:val="auto"/>
          <w:sz w:val="26"/>
          <w:szCs w:val="26"/>
          <w:lang w:val="en-GB"/>
        </w:rPr>
      </w:pPr>
      <w:r w:rsidRPr="004703EB">
        <w:rPr>
          <w:i/>
          <w:sz w:val="26"/>
          <w:szCs w:val="26"/>
          <w:lang w:val="en-GB"/>
        </w:rPr>
        <w:t>R</w:t>
      </w:r>
      <w:r w:rsidR="006C6127">
        <w:rPr>
          <w:i/>
          <w:sz w:val="26"/>
          <w:szCs w:val="26"/>
          <w:lang w:val="en-GB"/>
        </w:rPr>
        <w:t xml:space="preserve">atify </w:t>
      </w:r>
      <w:r w:rsidR="004E693D">
        <w:rPr>
          <w:i/>
          <w:sz w:val="26"/>
          <w:szCs w:val="26"/>
          <w:lang w:val="en-GB"/>
        </w:rPr>
        <w:t>OPCAT</w:t>
      </w:r>
      <w:r w:rsidR="002A655F">
        <w:rPr>
          <w:i/>
          <w:sz w:val="26"/>
          <w:szCs w:val="26"/>
          <w:lang w:val="en-GB"/>
        </w:rPr>
        <w:t>.</w:t>
      </w:r>
    </w:p>
    <w:p w:rsidR="004703EB" w:rsidRPr="004703EB" w:rsidRDefault="004703EB" w:rsidP="004703EB">
      <w:pPr>
        <w:pStyle w:val="Default"/>
        <w:ind w:left="360"/>
        <w:jc w:val="both"/>
        <w:rPr>
          <w:i/>
          <w:iCs/>
          <w:color w:val="auto"/>
          <w:sz w:val="26"/>
          <w:szCs w:val="26"/>
          <w:lang w:val="en-GB"/>
        </w:rPr>
      </w:pPr>
    </w:p>
    <w:p w:rsidR="00D01B96" w:rsidRPr="00B5446E" w:rsidRDefault="00D01B96" w:rsidP="00321143">
      <w:pPr>
        <w:jc w:val="both"/>
        <w:rPr>
          <w:rFonts w:ascii="Garamond" w:hAnsi="Garamond"/>
          <w:sz w:val="26"/>
          <w:szCs w:val="26"/>
          <w:lang w:val="en-GB"/>
        </w:rPr>
      </w:pPr>
    </w:p>
    <w:p w:rsidR="00A512C3" w:rsidRDefault="00E7611D" w:rsidP="00321143">
      <w:pPr>
        <w:jc w:val="both"/>
        <w:rPr>
          <w:rFonts w:ascii="Garamond" w:hAnsi="Garamond"/>
          <w:sz w:val="26"/>
          <w:szCs w:val="26"/>
        </w:rPr>
      </w:pPr>
      <w:r w:rsidRPr="004703EB">
        <w:rPr>
          <w:rFonts w:ascii="Garamond" w:hAnsi="Garamond"/>
          <w:sz w:val="26"/>
          <w:szCs w:val="26"/>
        </w:rPr>
        <w:t xml:space="preserve">I </w:t>
      </w:r>
      <w:proofErr w:type="spellStart"/>
      <w:r w:rsidRPr="004703EB">
        <w:rPr>
          <w:rFonts w:ascii="Garamond" w:hAnsi="Garamond"/>
          <w:sz w:val="26"/>
          <w:szCs w:val="26"/>
        </w:rPr>
        <w:t>thank</w:t>
      </w:r>
      <w:proofErr w:type="spellEnd"/>
      <w:r w:rsidRPr="004703EB">
        <w:rPr>
          <w:rFonts w:ascii="Garamond" w:hAnsi="Garamond"/>
          <w:sz w:val="26"/>
          <w:szCs w:val="26"/>
        </w:rPr>
        <w:t xml:space="preserve"> </w:t>
      </w:r>
      <w:proofErr w:type="spellStart"/>
      <w:r w:rsidRPr="004703EB">
        <w:rPr>
          <w:rFonts w:ascii="Garamond" w:hAnsi="Garamond"/>
          <w:sz w:val="26"/>
          <w:szCs w:val="26"/>
        </w:rPr>
        <w:t>you</w:t>
      </w:r>
      <w:proofErr w:type="spellEnd"/>
      <w:r w:rsidRPr="004703EB">
        <w:rPr>
          <w:rFonts w:ascii="Garamond" w:hAnsi="Garamond"/>
          <w:sz w:val="26"/>
          <w:szCs w:val="26"/>
        </w:rPr>
        <w:t>.</w:t>
      </w:r>
    </w:p>
    <w:p w:rsidR="00A512C3" w:rsidRDefault="00A512C3" w:rsidP="00321143">
      <w:pPr>
        <w:jc w:val="both"/>
        <w:rPr>
          <w:rFonts w:ascii="Garamond" w:hAnsi="Garamond"/>
          <w:sz w:val="26"/>
          <w:szCs w:val="26"/>
        </w:rPr>
      </w:pPr>
    </w:p>
    <w:p w:rsidR="00CC4B66" w:rsidRPr="00D01B96" w:rsidRDefault="00CC4B66" w:rsidP="00CC4B66">
      <w:pPr>
        <w:jc w:val="both"/>
        <w:rPr>
          <w:rFonts w:ascii="Garamond" w:hAnsi="Garamond"/>
          <w:sz w:val="26"/>
          <w:szCs w:val="26"/>
        </w:rPr>
      </w:pPr>
    </w:p>
    <w:p w:rsidR="00F75346" w:rsidRPr="00D01B96" w:rsidRDefault="00F75346" w:rsidP="00CC4B66">
      <w:pPr>
        <w:jc w:val="both"/>
        <w:rPr>
          <w:rFonts w:ascii="Garamond" w:hAnsi="Garamond"/>
          <w:sz w:val="26"/>
          <w:szCs w:val="26"/>
        </w:rPr>
      </w:pPr>
    </w:p>
    <w:p w:rsidR="00F75346" w:rsidRDefault="00F75346" w:rsidP="00CC4B66">
      <w:pPr>
        <w:jc w:val="both"/>
        <w:rPr>
          <w:rFonts w:ascii="Garamond" w:hAnsi="Garamond"/>
          <w:sz w:val="26"/>
          <w:szCs w:val="26"/>
        </w:rPr>
      </w:pPr>
    </w:p>
    <w:p w:rsidR="00D01B96" w:rsidRDefault="00D01B96" w:rsidP="00CC4B66">
      <w:pPr>
        <w:jc w:val="both"/>
        <w:rPr>
          <w:rFonts w:ascii="Garamond" w:hAnsi="Garamond"/>
          <w:sz w:val="26"/>
          <w:szCs w:val="26"/>
        </w:rPr>
      </w:pPr>
    </w:p>
    <w:p w:rsidR="00D01B96" w:rsidRDefault="00D01B96" w:rsidP="00CC4B66">
      <w:pPr>
        <w:jc w:val="both"/>
        <w:rPr>
          <w:rFonts w:ascii="Garamond" w:hAnsi="Garamond"/>
          <w:sz w:val="26"/>
          <w:szCs w:val="26"/>
        </w:rPr>
      </w:pPr>
    </w:p>
    <w:p w:rsidR="00D01B96" w:rsidRPr="00D01B96" w:rsidRDefault="00D01B96" w:rsidP="00CC4B66">
      <w:pPr>
        <w:jc w:val="both"/>
        <w:rPr>
          <w:rFonts w:ascii="Garamond" w:hAnsi="Garamond"/>
          <w:sz w:val="26"/>
          <w:szCs w:val="26"/>
        </w:rPr>
      </w:pPr>
    </w:p>
    <w:p w:rsidR="003950EE" w:rsidRPr="00A7215D" w:rsidRDefault="003950EE" w:rsidP="00A7215D">
      <w:pPr>
        <w:jc w:val="both"/>
        <w:rPr>
          <w:rFonts w:ascii="Garamond" w:hAnsi="Garamond"/>
          <w:sz w:val="26"/>
          <w:szCs w:val="26"/>
          <w:lang w:val="en-GB"/>
        </w:rPr>
      </w:pPr>
    </w:p>
    <w:sectPr w:rsidR="003950EE" w:rsidRPr="00A721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1EA3"/>
    <w:multiLevelType w:val="hybridMultilevel"/>
    <w:tmpl w:val="FA7AD52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5C57"/>
    <w:multiLevelType w:val="hybridMultilevel"/>
    <w:tmpl w:val="2310A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1E7"/>
    <w:multiLevelType w:val="hybridMultilevel"/>
    <w:tmpl w:val="00145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217CA"/>
    <w:multiLevelType w:val="hybridMultilevel"/>
    <w:tmpl w:val="84BECD54"/>
    <w:lvl w:ilvl="0" w:tplc="A0149F1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3E6"/>
    <w:multiLevelType w:val="hybridMultilevel"/>
    <w:tmpl w:val="9B5CC03C"/>
    <w:lvl w:ilvl="0" w:tplc="2A2C672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028DE"/>
    <w:multiLevelType w:val="hybridMultilevel"/>
    <w:tmpl w:val="77126766"/>
    <w:lvl w:ilvl="0" w:tplc="B69AC1A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35A9A"/>
    <w:multiLevelType w:val="hybridMultilevel"/>
    <w:tmpl w:val="AD148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C8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55136"/>
    <w:multiLevelType w:val="hybridMultilevel"/>
    <w:tmpl w:val="645EEE70"/>
    <w:lvl w:ilvl="0" w:tplc="A476CBC8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756E"/>
    <w:multiLevelType w:val="hybridMultilevel"/>
    <w:tmpl w:val="924A8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54141"/>
    <w:multiLevelType w:val="hybridMultilevel"/>
    <w:tmpl w:val="C9AC4B6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C6A4C"/>
    <w:multiLevelType w:val="hybridMultilevel"/>
    <w:tmpl w:val="00145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C61CF"/>
    <w:multiLevelType w:val="hybridMultilevel"/>
    <w:tmpl w:val="0DA6D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82DB0"/>
    <w:multiLevelType w:val="hybridMultilevel"/>
    <w:tmpl w:val="8A021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C4"/>
    <w:rsid w:val="00007C45"/>
    <w:rsid w:val="0005035F"/>
    <w:rsid w:val="000577C4"/>
    <w:rsid w:val="00073528"/>
    <w:rsid w:val="00082F26"/>
    <w:rsid w:val="0008513E"/>
    <w:rsid w:val="000973B0"/>
    <w:rsid w:val="000A24E8"/>
    <w:rsid w:val="000C3A77"/>
    <w:rsid w:val="000C7F1B"/>
    <w:rsid w:val="000F559B"/>
    <w:rsid w:val="00123ACB"/>
    <w:rsid w:val="001363EE"/>
    <w:rsid w:val="0016130D"/>
    <w:rsid w:val="00166B29"/>
    <w:rsid w:val="001767DC"/>
    <w:rsid w:val="00177BDE"/>
    <w:rsid w:val="00180BB2"/>
    <w:rsid w:val="00187135"/>
    <w:rsid w:val="001C1CF7"/>
    <w:rsid w:val="001C57E5"/>
    <w:rsid w:val="00207BF7"/>
    <w:rsid w:val="00215D97"/>
    <w:rsid w:val="00223415"/>
    <w:rsid w:val="00224941"/>
    <w:rsid w:val="00280F08"/>
    <w:rsid w:val="00285246"/>
    <w:rsid w:val="002A655F"/>
    <w:rsid w:val="002E71BA"/>
    <w:rsid w:val="002F5AC0"/>
    <w:rsid w:val="00304DC4"/>
    <w:rsid w:val="00321143"/>
    <w:rsid w:val="00347015"/>
    <w:rsid w:val="00356999"/>
    <w:rsid w:val="00363CF9"/>
    <w:rsid w:val="003950EE"/>
    <w:rsid w:val="003A5648"/>
    <w:rsid w:val="003C6FEE"/>
    <w:rsid w:val="003D7E95"/>
    <w:rsid w:val="003E1A99"/>
    <w:rsid w:val="00404CFA"/>
    <w:rsid w:val="00426D37"/>
    <w:rsid w:val="004703EB"/>
    <w:rsid w:val="004707C2"/>
    <w:rsid w:val="00474304"/>
    <w:rsid w:val="00484B1E"/>
    <w:rsid w:val="004E693D"/>
    <w:rsid w:val="004F513A"/>
    <w:rsid w:val="00503018"/>
    <w:rsid w:val="00507CEE"/>
    <w:rsid w:val="0055264C"/>
    <w:rsid w:val="00570056"/>
    <w:rsid w:val="005812E8"/>
    <w:rsid w:val="005A67FA"/>
    <w:rsid w:val="005B0D68"/>
    <w:rsid w:val="005B6AB5"/>
    <w:rsid w:val="005C40F8"/>
    <w:rsid w:val="005C5EE1"/>
    <w:rsid w:val="005C6F13"/>
    <w:rsid w:val="005D23F6"/>
    <w:rsid w:val="005E6471"/>
    <w:rsid w:val="005E79EB"/>
    <w:rsid w:val="005F5CA5"/>
    <w:rsid w:val="00606840"/>
    <w:rsid w:val="006419AA"/>
    <w:rsid w:val="00642467"/>
    <w:rsid w:val="006953C8"/>
    <w:rsid w:val="006C6127"/>
    <w:rsid w:val="006C74F8"/>
    <w:rsid w:val="006F3A9B"/>
    <w:rsid w:val="007036A0"/>
    <w:rsid w:val="00714B9F"/>
    <w:rsid w:val="0075038E"/>
    <w:rsid w:val="00771DAB"/>
    <w:rsid w:val="0077358F"/>
    <w:rsid w:val="007A240C"/>
    <w:rsid w:val="007C0961"/>
    <w:rsid w:val="007D2987"/>
    <w:rsid w:val="007E24A2"/>
    <w:rsid w:val="007F5692"/>
    <w:rsid w:val="00880C70"/>
    <w:rsid w:val="00882EFD"/>
    <w:rsid w:val="008B1C4E"/>
    <w:rsid w:val="008B7042"/>
    <w:rsid w:val="00904198"/>
    <w:rsid w:val="00904FFF"/>
    <w:rsid w:val="00907D78"/>
    <w:rsid w:val="00915582"/>
    <w:rsid w:val="00950982"/>
    <w:rsid w:val="009529A6"/>
    <w:rsid w:val="009574CB"/>
    <w:rsid w:val="00980983"/>
    <w:rsid w:val="00982682"/>
    <w:rsid w:val="00986752"/>
    <w:rsid w:val="00990BA4"/>
    <w:rsid w:val="009D7F81"/>
    <w:rsid w:val="00A15A5C"/>
    <w:rsid w:val="00A34F61"/>
    <w:rsid w:val="00A42274"/>
    <w:rsid w:val="00A512C3"/>
    <w:rsid w:val="00A534D7"/>
    <w:rsid w:val="00A7215D"/>
    <w:rsid w:val="00A80F50"/>
    <w:rsid w:val="00A90CE9"/>
    <w:rsid w:val="00AA09C7"/>
    <w:rsid w:val="00AD6E5A"/>
    <w:rsid w:val="00AE19BC"/>
    <w:rsid w:val="00AE35E2"/>
    <w:rsid w:val="00AF35EB"/>
    <w:rsid w:val="00AF43C4"/>
    <w:rsid w:val="00B1219B"/>
    <w:rsid w:val="00B12DDF"/>
    <w:rsid w:val="00B12EB9"/>
    <w:rsid w:val="00B16A3D"/>
    <w:rsid w:val="00B31D03"/>
    <w:rsid w:val="00B4639E"/>
    <w:rsid w:val="00B5446E"/>
    <w:rsid w:val="00B64B72"/>
    <w:rsid w:val="00B741CC"/>
    <w:rsid w:val="00B74C41"/>
    <w:rsid w:val="00B94B67"/>
    <w:rsid w:val="00BA3990"/>
    <w:rsid w:val="00BF5434"/>
    <w:rsid w:val="00C22FDD"/>
    <w:rsid w:val="00C54F2B"/>
    <w:rsid w:val="00C55DB4"/>
    <w:rsid w:val="00C8071B"/>
    <w:rsid w:val="00C82139"/>
    <w:rsid w:val="00C96CCD"/>
    <w:rsid w:val="00CC4B66"/>
    <w:rsid w:val="00CC7DBE"/>
    <w:rsid w:val="00CE1AA1"/>
    <w:rsid w:val="00CE2ED8"/>
    <w:rsid w:val="00CF2FA9"/>
    <w:rsid w:val="00CF54EA"/>
    <w:rsid w:val="00D01B96"/>
    <w:rsid w:val="00D64DD7"/>
    <w:rsid w:val="00D75A93"/>
    <w:rsid w:val="00DA7D60"/>
    <w:rsid w:val="00DB0BFD"/>
    <w:rsid w:val="00DB17B5"/>
    <w:rsid w:val="00DB3197"/>
    <w:rsid w:val="00DB4F95"/>
    <w:rsid w:val="00DE2462"/>
    <w:rsid w:val="00E05346"/>
    <w:rsid w:val="00E36ED0"/>
    <w:rsid w:val="00E62BAB"/>
    <w:rsid w:val="00E661E8"/>
    <w:rsid w:val="00E7611D"/>
    <w:rsid w:val="00E77373"/>
    <w:rsid w:val="00E80DEF"/>
    <w:rsid w:val="00E83D39"/>
    <w:rsid w:val="00EB6117"/>
    <w:rsid w:val="00ED22E9"/>
    <w:rsid w:val="00ED2D65"/>
    <w:rsid w:val="00ED3815"/>
    <w:rsid w:val="00ED3AA0"/>
    <w:rsid w:val="00EF5AC2"/>
    <w:rsid w:val="00F31484"/>
    <w:rsid w:val="00F466C5"/>
    <w:rsid w:val="00F54A9A"/>
    <w:rsid w:val="00F75346"/>
    <w:rsid w:val="00F871C7"/>
    <w:rsid w:val="00F87582"/>
    <w:rsid w:val="00FB1877"/>
    <w:rsid w:val="00FB7880"/>
    <w:rsid w:val="00FD1C6A"/>
    <w:rsid w:val="00FD6553"/>
    <w:rsid w:val="00F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7BF15-8E3E-4B71-8948-43151358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59B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0577C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363CF9"/>
    <w:pPr>
      <w:spacing w:after="200" w:line="276" w:lineRule="auto"/>
      <w:ind w:left="720"/>
      <w:contextualSpacing/>
    </w:pPr>
    <w:rPr>
      <w:rFonts w:ascii="Verdana" w:hAnsi="Verdana" w:cstheme="minorBidi"/>
      <w:sz w:val="20"/>
      <w:szCs w:val="20"/>
    </w:rPr>
  </w:style>
  <w:style w:type="character" w:customStyle="1" w:styleId="categorydata2">
    <w:name w:val="category_data2"/>
    <w:basedOn w:val="Standardskrifttypeiafsnit"/>
    <w:rsid w:val="00E77373"/>
    <w:rPr>
      <w:rFonts w:ascii="Arial" w:hAnsi="Arial" w:cs="Arial" w:hint="default"/>
      <w:color w:val="707070"/>
      <w:spacing w:val="15"/>
      <w:sz w:val="17"/>
      <w:szCs w:val="17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035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035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703E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703E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703EB"/>
    <w:rPr>
      <w:rFonts w:ascii="Calibri" w:hAnsi="Calibri"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703E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703EB"/>
    <w:rPr>
      <w:rFonts w:ascii="Calibri" w:hAnsi="Calibri" w:cs="Times New Roman"/>
      <w:b/>
      <w:bCs/>
    </w:rPr>
  </w:style>
  <w:style w:type="paragraph" w:styleId="Korrektur">
    <w:name w:val="Revision"/>
    <w:hidden/>
    <w:uiPriority w:val="99"/>
    <w:semiHidden/>
    <w:rsid w:val="004703EB"/>
    <w:pPr>
      <w:spacing w:after="0" w:line="240" w:lineRule="auto"/>
    </w:pPr>
    <w:rPr>
      <w:rFonts w:ascii="Calibri" w:hAnsi="Calibri" w:cs="Times New Roman"/>
      <w:sz w:val="22"/>
      <w:szCs w:val="22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80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8071B"/>
    <w:rPr>
      <w:rFonts w:ascii="Courier New" w:eastAsia="Times New Roman" w:hAnsi="Courier New" w:cs="Courier New"/>
      <w:lang w:val="en-GB" w:eastAsia="en-GB"/>
    </w:rPr>
  </w:style>
  <w:style w:type="character" w:customStyle="1" w:styleId="y2iqfc">
    <w:name w:val="y2iqfc"/>
    <w:basedOn w:val="Standardskrifttypeiafsnit"/>
    <w:rsid w:val="00C8071B"/>
  </w:style>
  <w:style w:type="paragraph" w:styleId="NormalWeb">
    <w:name w:val="Normal (Web)"/>
    <w:basedOn w:val="Normal"/>
    <w:uiPriority w:val="99"/>
    <w:semiHidden/>
    <w:unhideWhenUsed/>
    <w:rsid w:val="006953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9889C94-8E7E-4927-8798-9CD59FFA31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F4C16F-EB1B-4F75-934D-E1360CA2D9B4}"/>
</file>

<file path=customXml/itemProps3.xml><?xml version="1.0" encoding="utf-8"?>
<ds:datastoreItem xmlns:ds="http://schemas.openxmlformats.org/officeDocument/2006/customXml" ds:itemID="{66D8E2F7-81F2-4BE2-9130-4E94BD7E6239}"/>
</file>

<file path=customXml/itemProps4.xml><?xml version="1.0" encoding="utf-8"?>
<ds:datastoreItem xmlns:ds="http://schemas.openxmlformats.org/officeDocument/2006/customXml" ds:itemID="{EFA51CD2-781B-4F11-A512-90177C824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Elise Magrethe Bangert</dc:creator>
  <cp:lastModifiedBy>Emilie Sofie Theil Jensen</cp:lastModifiedBy>
  <cp:revision>2</cp:revision>
  <cp:lastPrinted>2015-10-28T13:06:00Z</cp:lastPrinted>
  <dcterms:created xsi:type="dcterms:W3CDTF">2024-04-30T09:19:00Z</dcterms:created>
  <dcterms:modified xsi:type="dcterms:W3CDTF">2024-04-30T09:19:00Z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