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77777777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49CBAF67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</w:t>
      </w:r>
      <w:r w:rsidR="00C72596">
        <w:rPr>
          <w:rFonts w:ascii="Times New Roman" w:eastAsia="Times New Roman" w:hAnsi="Times New Roman" w:cs="Times New Roman"/>
          <w:b/>
          <w:sz w:val="28"/>
          <w:szCs w:val="28"/>
        </w:rPr>
        <w:t>Vanuatu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72596">
        <w:rPr>
          <w:rFonts w:ascii="Times New Roman" w:eastAsia="Times New Roman" w:hAnsi="Times New Roman" w:cs="Times New Roman"/>
          <w:b/>
          <w:sz w:val="28"/>
          <w:szCs w:val="28"/>
        </w:rPr>
        <w:t>2 May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14D6D8B3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Mr. 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9679C" w14:textId="0FEB1C57" w:rsidR="0009594F" w:rsidRPr="00DF16B4" w:rsidRDefault="00BE208B" w:rsidP="00DF16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>w</w:t>
      </w:r>
      <w:r w:rsidR="00C72596">
        <w:rPr>
          <w:rFonts w:ascii="Times New Roman" w:eastAsia="Times New Roman" w:hAnsi="Times New Roman" w:cs="Times New Roman"/>
          <w:sz w:val="28"/>
          <w:szCs w:val="28"/>
        </w:rPr>
        <w:t>armly welcomes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the distinguished delegation of </w:t>
      </w:r>
      <w:r w:rsidR="002D070E">
        <w:rPr>
          <w:rFonts w:ascii="Times New Roman" w:eastAsia="Times New Roman" w:hAnsi="Times New Roman" w:cs="Times New Roman"/>
          <w:sz w:val="28"/>
          <w:szCs w:val="28"/>
        </w:rPr>
        <w:t xml:space="preserve">the Republic of </w:t>
      </w:r>
      <w:r w:rsidR="00C72596">
        <w:rPr>
          <w:rFonts w:ascii="Times New Roman" w:eastAsia="Times New Roman" w:hAnsi="Times New Roman" w:cs="Times New Roman"/>
          <w:sz w:val="28"/>
          <w:szCs w:val="28"/>
        </w:rPr>
        <w:t>Vanuatu</w:t>
      </w:r>
      <w:r w:rsidR="00F1066B">
        <w:rPr>
          <w:rFonts w:ascii="Times New Roman" w:eastAsia="Times New Roman" w:hAnsi="Times New Roman" w:cs="Times New Roman"/>
          <w:sz w:val="28"/>
          <w:szCs w:val="28"/>
        </w:rPr>
        <w:t xml:space="preserve"> and commends them for </w:t>
      </w:r>
      <w:r w:rsidR="00F1066B">
        <w:rPr>
          <w:rFonts w:ascii="Times New Roman" w:eastAsia="Times New Roman" w:hAnsi="Times New Roman" w:cs="Times New Roman"/>
          <w:sz w:val="28"/>
          <w:szCs w:val="28"/>
        </w:rPr>
        <w:t>ensuring that climate change and disaster risk reduction policies, projects and governance mechanisms are gender responsive.</w:t>
      </w:r>
    </w:p>
    <w:p w14:paraId="3028C8BA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CA6C2" w14:textId="49AADE11" w:rsidR="00017078" w:rsidRPr="002B7614" w:rsidRDefault="00C72596" w:rsidP="002B76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2B7614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="009C2633" w:rsidRPr="002B7614">
        <w:rPr>
          <w:rFonts w:ascii="Times New Roman" w:eastAsia="Times New Roman" w:hAnsi="Times New Roman" w:cs="Times New Roman"/>
          <w:sz w:val="28"/>
          <w:szCs w:val="28"/>
        </w:rPr>
        <w:t>t</w:t>
      </w:r>
      <w:r w:rsidR="00486782" w:rsidRPr="002B7614">
        <w:rPr>
          <w:rFonts w:ascii="Times New Roman" w:eastAsia="Times New Roman" w:hAnsi="Times New Roman" w:cs="Times New Roman"/>
          <w:sz w:val="28"/>
          <w:szCs w:val="28"/>
        </w:rPr>
        <w:t xml:space="preserve">he spirit of constructive </w:t>
      </w:r>
      <w:r w:rsidR="0013072A" w:rsidRPr="002B7614">
        <w:rPr>
          <w:rFonts w:ascii="Times New Roman" w:eastAsia="Times New Roman" w:hAnsi="Times New Roman" w:cs="Times New Roman"/>
          <w:sz w:val="28"/>
          <w:szCs w:val="28"/>
        </w:rPr>
        <w:t>dialogue,</w:t>
      </w:r>
      <w:r w:rsidR="00486782" w:rsidRPr="002B7614">
        <w:rPr>
          <w:rFonts w:ascii="Times New Roman" w:eastAsia="Times New Roman" w:hAnsi="Times New Roman" w:cs="Times New Roman"/>
          <w:sz w:val="28"/>
          <w:szCs w:val="28"/>
        </w:rPr>
        <w:t xml:space="preserve"> we wish to </w:t>
      </w:r>
      <w:r w:rsidR="007A0F6E">
        <w:rPr>
          <w:rFonts w:ascii="Times New Roman" w:eastAsia="Times New Roman" w:hAnsi="Times New Roman" w:cs="Times New Roman"/>
          <w:sz w:val="28"/>
          <w:szCs w:val="28"/>
        </w:rPr>
        <w:t>offer</w:t>
      </w:r>
      <w:r w:rsidR="00017078" w:rsidRPr="002B7614">
        <w:rPr>
          <w:rFonts w:ascii="Times New Roman" w:eastAsia="Times New Roman" w:hAnsi="Times New Roman" w:cs="Times New Roman"/>
          <w:sz w:val="28"/>
          <w:szCs w:val="28"/>
        </w:rPr>
        <w:t xml:space="preserve"> the following</w:t>
      </w:r>
      <w:r w:rsidR="002B7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633" w:rsidRPr="002B7614"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017078" w:rsidRPr="002B7614">
        <w:rPr>
          <w:rFonts w:ascii="Times New Roman" w:eastAsia="Times New Roman" w:hAnsi="Times New Roman" w:cs="Times New Roman"/>
          <w:sz w:val="28"/>
          <w:szCs w:val="28"/>
        </w:rPr>
        <w:t>ations:</w:t>
      </w:r>
    </w:p>
    <w:p w14:paraId="6EF62CC0" w14:textId="77777777" w:rsidR="00017078" w:rsidRPr="00017078" w:rsidRDefault="00017078" w:rsidP="0001707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2A643C28" w14:textId="788A4C67" w:rsidR="009C2633" w:rsidRPr="002B7614" w:rsidRDefault="00EB3AFA" w:rsidP="002B7614">
      <w:pPr>
        <w:pStyle w:val="ListParagraph"/>
        <w:numPr>
          <w:ilvl w:val="0"/>
          <w:numId w:val="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First</w:t>
      </w:r>
      <w:r w:rsidR="002B7614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B7614" w:rsidRPr="007A0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F6E">
        <w:rPr>
          <w:rFonts w:ascii="Times New Roman" w:eastAsia="Times New Roman" w:hAnsi="Times New Roman" w:cs="Times New Roman"/>
          <w:sz w:val="28"/>
          <w:szCs w:val="28"/>
        </w:rPr>
        <w:t xml:space="preserve">ratify the Optional Protocol to the Convention on the Rights of Persons with </w:t>
      </w:r>
      <w:r w:rsidR="0013072A">
        <w:rPr>
          <w:rFonts w:ascii="Times New Roman" w:eastAsia="Times New Roman" w:hAnsi="Times New Roman" w:cs="Times New Roman"/>
          <w:sz w:val="28"/>
          <w:szCs w:val="28"/>
        </w:rPr>
        <w:t>D</w:t>
      </w:r>
      <w:r w:rsidR="007A0F6E">
        <w:rPr>
          <w:rFonts w:ascii="Times New Roman" w:eastAsia="Times New Roman" w:hAnsi="Times New Roman" w:cs="Times New Roman"/>
          <w:sz w:val="28"/>
          <w:szCs w:val="28"/>
        </w:rPr>
        <w:t xml:space="preserve">isabilities. </w:t>
      </w:r>
    </w:p>
    <w:p w14:paraId="0F2F53DF" w14:textId="77777777" w:rsidR="0076020C" w:rsidRPr="0076020C" w:rsidRDefault="0076020C" w:rsidP="0076020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4F72C7A3" w14:textId="35A6D850" w:rsidR="007A0F6E" w:rsidRDefault="002B7614" w:rsidP="00EB3AFA">
      <w:pPr>
        <w:pStyle w:val="ListParagraph"/>
        <w:numPr>
          <w:ilvl w:val="0"/>
          <w:numId w:val="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Second</w:t>
      </w:r>
      <w:r w:rsidR="0076020C"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76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F6E">
        <w:rPr>
          <w:rFonts w:ascii="Times New Roman" w:eastAsia="Times New Roman" w:hAnsi="Times New Roman" w:cs="Times New Roman"/>
          <w:sz w:val="28"/>
          <w:szCs w:val="28"/>
        </w:rPr>
        <w:t>review the traditional and legal systems to ensure that provisions on women’s rights are consistent with the Convention on Elimination of All Forms of Discrimination</w:t>
      </w:r>
      <w:r w:rsidR="0013072A">
        <w:rPr>
          <w:rFonts w:ascii="Times New Roman" w:eastAsia="Times New Roman" w:hAnsi="Times New Roman" w:cs="Times New Roman"/>
          <w:sz w:val="28"/>
          <w:szCs w:val="28"/>
        </w:rPr>
        <w:t xml:space="preserve"> against Women</w:t>
      </w:r>
      <w:r w:rsidR="007A0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6187DE" w14:textId="77777777" w:rsidR="007A0F6E" w:rsidRPr="007A0F6E" w:rsidRDefault="007A0F6E" w:rsidP="007A0F6E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2BE4C16A" w14:textId="342F1FF5" w:rsidR="008F79E5" w:rsidRPr="00B54248" w:rsidRDefault="00B54248" w:rsidP="00B54248">
      <w:pPr>
        <w:pStyle w:val="ListParagraph"/>
        <w:numPr>
          <w:ilvl w:val="0"/>
          <w:numId w:val="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248">
        <w:rPr>
          <w:rFonts w:ascii="Times New Roman" w:eastAsia="Times New Roman" w:hAnsi="Times New Roman" w:cs="Times New Roman"/>
          <w:b/>
          <w:bCs/>
          <w:sz w:val="28"/>
          <w:szCs w:val="28"/>
        </w:rPr>
        <w:t>Third,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</w:t>
      </w:r>
      <w:r w:rsidR="008F79E5">
        <w:rPr>
          <w:rFonts w:ascii="Times New Roman" w:eastAsia="Times New Roman" w:hAnsi="Times New Roman" w:cs="Times New Roman"/>
          <w:sz w:val="28"/>
          <w:szCs w:val="28"/>
        </w:rPr>
        <w:t xml:space="preserve">nact legislation to prohibit discrimination </w:t>
      </w:r>
      <w:r w:rsidR="0013072A">
        <w:rPr>
          <w:rFonts w:ascii="Times New Roman" w:eastAsia="Times New Roman" w:hAnsi="Times New Roman" w:cs="Times New Roman"/>
          <w:sz w:val="28"/>
          <w:szCs w:val="28"/>
        </w:rPr>
        <w:t xml:space="preserve">and violence </w:t>
      </w:r>
      <w:r w:rsidR="008F79E5">
        <w:rPr>
          <w:rFonts w:ascii="Times New Roman" w:eastAsia="Times New Roman" w:hAnsi="Times New Roman" w:cs="Times New Roman"/>
          <w:sz w:val="28"/>
          <w:szCs w:val="28"/>
        </w:rPr>
        <w:t>against persons with disabilit</w:t>
      </w:r>
      <w:r>
        <w:rPr>
          <w:rFonts w:ascii="Times New Roman" w:eastAsia="Times New Roman" w:hAnsi="Times New Roman" w:cs="Times New Roman"/>
          <w:sz w:val="28"/>
          <w:szCs w:val="28"/>
        </w:rPr>
        <w:t>ies</w:t>
      </w:r>
      <w:r w:rsidR="008F79E5" w:rsidRPr="00B54248">
        <w:rPr>
          <w:rFonts w:ascii="Times New Roman" w:eastAsia="Times New Roman" w:hAnsi="Times New Roman" w:cs="Times New Roman"/>
          <w:sz w:val="28"/>
          <w:szCs w:val="28"/>
        </w:rPr>
        <w:t>, particularly</w:t>
      </w:r>
      <w:r w:rsidR="0013072A">
        <w:rPr>
          <w:rFonts w:ascii="Times New Roman" w:eastAsia="Times New Roman" w:hAnsi="Times New Roman" w:cs="Times New Roman"/>
          <w:sz w:val="28"/>
          <w:szCs w:val="28"/>
        </w:rPr>
        <w:t xml:space="preserve"> against</w:t>
      </w:r>
      <w:r w:rsidR="008F79E5" w:rsidRPr="00B54248">
        <w:rPr>
          <w:rFonts w:ascii="Times New Roman" w:eastAsia="Times New Roman" w:hAnsi="Times New Roman" w:cs="Times New Roman"/>
          <w:sz w:val="28"/>
          <w:szCs w:val="28"/>
        </w:rPr>
        <w:t xml:space="preserve"> children with disabilities. </w:t>
      </w:r>
    </w:p>
    <w:p w14:paraId="01DCC771" w14:textId="77777777" w:rsidR="008F79E5" w:rsidRPr="008F79E5" w:rsidRDefault="008F79E5" w:rsidP="008F79E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32A38506" w14:textId="290C82E4" w:rsidR="0076020C" w:rsidRDefault="007A0F6E" w:rsidP="00EB3AFA">
      <w:pPr>
        <w:pStyle w:val="ListParagraph"/>
        <w:numPr>
          <w:ilvl w:val="0"/>
          <w:numId w:val="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248" w:rsidRPr="00B54248">
        <w:rPr>
          <w:rFonts w:ascii="Times New Roman" w:eastAsia="Times New Roman" w:hAnsi="Times New Roman" w:cs="Times New Roman"/>
          <w:b/>
          <w:bCs/>
          <w:sz w:val="28"/>
          <w:szCs w:val="28"/>
        </w:rPr>
        <w:t>Fourth,</w:t>
      </w:r>
      <w:r w:rsidR="00B54248">
        <w:rPr>
          <w:rFonts w:ascii="Times New Roman" w:eastAsia="Times New Roman" w:hAnsi="Times New Roman" w:cs="Times New Roman"/>
          <w:sz w:val="28"/>
          <w:szCs w:val="28"/>
        </w:rPr>
        <w:t xml:space="preserve"> adopt legislation to ensure full participation of persons with disabilities in the electoral process as well as their effective representation in all spheres of society, including in decision making positions. </w:t>
      </w:r>
    </w:p>
    <w:p w14:paraId="62648D11" w14:textId="77777777" w:rsidR="009C2633" w:rsidRDefault="009C2633" w:rsidP="009C2633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ACA36" w14:textId="529DE06F" w:rsidR="0009594F" w:rsidRPr="00186DB2" w:rsidRDefault="00186DB2" w:rsidP="00186D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conclude</w:t>
      </w:r>
      <w:r w:rsidR="00C72596">
        <w:rPr>
          <w:rFonts w:ascii="Times New Roman" w:eastAsia="Times New Roman" w:hAnsi="Times New Roman" w:cs="Times New Roman"/>
          <w:sz w:val="28"/>
          <w:szCs w:val="28"/>
        </w:rPr>
        <w:t>, we wish the distinguished delegation of the Republic of Vanuatu a successful fourth revie</w:t>
      </w:r>
      <w:r>
        <w:rPr>
          <w:rFonts w:ascii="Times New Roman" w:eastAsia="Times New Roman" w:hAnsi="Times New Roman" w:cs="Times New Roman"/>
          <w:sz w:val="28"/>
          <w:szCs w:val="28"/>
        </w:rPr>
        <w:t>w.</w:t>
      </w:r>
    </w:p>
    <w:sectPr w:rsidR="0009594F" w:rsidRPr="00186DB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8B4"/>
    <w:multiLevelType w:val="hybridMultilevel"/>
    <w:tmpl w:val="4B64CF4E"/>
    <w:lvl w:ilvl="0" w:tplc="86F4A1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0"/>
  </w:num>
  <w:num w:numId="2" w16cid:durableId="106498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051A0"/>
    <w:rsid w:val="00017078"/>
    <w:rsid w:val="00063AE6"/>
    <w:rsid w:val="0009594F"/>
    <w:rsid w:val="000E03AA"/>
    <w:rsid w:val="0013072A"/>
    <w:rsid w:val="00186DB2"/>
    <w:rsid w:val="001B1A55"/>
    <w:rsid w:val="002829E5"/>
    <w:rsid w:val="002B7614"/>
    <w:rsid w:val="002C7A72"/>
    <w:rsid w:val="002D070E"/>
    <w:rsid w:val="00486782"/>
    <w:rsid w:val="004B4848"/>
    <w:rsid w:val="004D703D"/>
    <w:rsid w:val="004E221E"/>
    <w:rsid w:val="006C7674"/>
    <w:rsid w:val="00727C46"/>
    <w:rsid w:val="0074732B"/>
    <w:rsid w:val="0076020C"/>
    <w:rsid w:val="007A0F6E"/>
    <w:rsid w:val="007D6EEC"/>
    <w:rsid w:val="008C78AC"/>
    <w:rsid w:val="008F79E5"/>
    <w:rsid w:val="009C2633"/>
    <w:rsid w:val="009C3EDD"/>
    <w:rsid w:val="00AC4A90"/>
    <w:rsid w:val="00B144A2"/>
    <w:rsid w:val="00B54248"/>
    <w:rsid w:val="00BE208B"/>
    <w:rsid w:val="00C72596"/>
    <w:rsid w:val="00D30B85"/>
    <w:rsid w:val="00D94725"/>
    <w:rsid w:val="00DF16B4"/>
    <w:rsid w:val="00EB3AFA"/>
    <w:rsid w:val="00F1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E17B66-3093-46D0-8E14-9AA7A037A8A3}"/>
</file>

<file path=customXml/itemProps2.xml><?xml version="1.0" encoding="utf-8"?>
<ds:datastoreItem xmlns:ds="http://schemas.openxmlformats.org/officeDocument/2006/customXml" ds:itemID="{349C36B6-E76A-44DA-BC33-8F8F4D129F77}"/>
</file>

<file path=customXml/itemProps3.xml><?xml version="1.0" encoding="utf-8"?>
<ds:datastoreItem xmlns:ds="http://schemas.openxmlformats.org/officeDocument/2006/customXml" ds:itemID="{C89FCC76-E4D3-4C27-A4AD-7F68B54B7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Sylvester Muchila</cp:lastModifiedBy>
  <cp:revision>3</cp:revision>
  <cp:lastPrinted>2024-03-27T12:59:00Z</cp:lastPrinted>
  <dcterms:created xsi:type="dcterms:W3CDTF">2024-05-01T20:23:00Z</dcterms:created>
  <dcterms:modified xsi:type="dcterms:W3CDTF">2024-05-02T07:27:00Z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