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2299" w14:textId="77777777" w:rsidR="00457B6B" w:rsidRPr="00E81626" w:rsidRDefault="00BC670A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BC670A">
        <w:rPr>
          <w:rFonts w:ascii="Arial" w:eastAsia="Arial Unicode MS" w:hAnsi="Arial" w:cs="Arial"/>
          <w:b/>
          <w:noProof/>
          <w:u w:val="single"/>
          <w:lang w:val="et-EE" w:eastAsia="et-EE"/>
        </w:rPr>
        <w:drawing>
          <wp:inline distT="0" distB="0" distL="0" distR="0" wp14:anchorId="1056A30F" wp14:editId="66BA225B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BF656" w14:textId="77777777" w:rsidR="009C0E04" w:rsidRDefault="009C0E04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</w:p>
    <w:p w14:paraId="54B62845" w14:textId="77777777" w:rsidR="002740F9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 xml:space="preserve">Universal Periodic Review of </w:t>
      </w:r>
      <w:r w:rsidR="005E57D3">
        <w:rPr>
          <w:rFonts w:ascii="Arial" w:hAnsi="Arial" w:cs="Arial"/>
          <w:b/>
          <w:bCs/>
          <w:lang w:val="en-GB"/>
        </w:rPr>
        <w:t>Vanuatu</w:t>
      </w:r>
    </w:p>
    <w:p w14:paraId="6B33AF89" w14:textId="77777777" w:rsidR="002740F9" w:rsidRPr="002740F9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>2</w:t>
      </w:r>
      <w:r w:rsidR="00881DA2">
        <w:rPr>
          <w:rFonts w:ascii="Arial" w:hAnsi="Arial" w:cs="Arial"/>
          <w:b/>
          <w:bCs/>
          <w:lang w:val="en-GB"/>
        </w:rPr>
        <w:t xml:space="preserve"> May</w:t>
      </w:r>
      <w:r w:rsidRPr="002740F9">
        <w:rPr>
          <w:rFonts w:ascii="Arial" w:hAnsi="Arial" w:cs="Arial"/>
          <w:b/>
          <w:bCs/>
          <w:lang w:val="en-GB"/>
        </w:rPr>
        <w:t xml:space="preserve"> 2024</w:t>
      </w:r>
    </w:p>
    <w:p w14:paraId="38E21E1F" w14:textId="77777777" w:rsidR="002740F9" w:rsidRPr="002740F9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 xml:space="preserve">Intervention by </w:t>
      </w:r>
      <w:r w:rsidR="00EA1D41">
        <w:rPr>
          <w:rFonts w:ascii="Arial" w:hAnsi="Arial" w:cs="Arial"/>
          <w:b/>
          <w:bCs/>
          <w:lang w:val="en-GB"/>
        </w:rPr>
        <w:t xml:space="preserve">the </w:t>
      </w:r>
      <w:r w:rsidRPr="002740F9">
        <w:rPr>
          <w:rFonts w:ascii="Arial" w:hAnsi="Arial" w:cs="Arial"/>
          <w:b/>
          <w:bCs/>
          <w:lang w:val="en-GB"/>
        </w:rPr>
        <w:t>delegation of Estonia</w:t>
      </w:r>
    </w:p>
    <w:p w14:paraId="55AA4EC5" w14:textId="77777777" w:rsidR="002740F9" w:rsidRPr="00F86640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lang w:val="en-GB"/>
        </w:rPr>
      </w:pPr>
    </w:p>
    <w:p w14:paraId="019CCEA9" w14:textId="77777777" w:rsidR="002740F9" w:rsidRDefault="002740F9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565E67">
        <w:rPr>
          <w:rFonts w:ascii="Arial" w:hAnsi="Arial" w:cs="Arial"/>
          <w:lang w:val="en-GB"/>
        </w:rPr>
        <w:t>Estonia welcomes the delegatio</w:t>
      </w:r>
      <w:r w:rsidR="00B42E64">
        <w:rPr>
          <w:rFonts w:ascii="Arial" w:hAnsi="Arial" w:cs="Arial"/>
          <w:lang w:val="en-GB"/>
        </w:rPr>
        <w:t xml:space="preserve">n of </w:t>
      </w:r>
      <w:r w:rsidR="005019D7" w:rsidRPr="005019D7">
        <w:rPr>
          <w:rFonts w:ascii="Arial" w:hAnsi="Arial" w:cs="Arial"/>
          <w:lang w:val="en-GB"/>
        </w:rPr>
        <w:t>Vanuatu</w:t>
      </w:r>
      <w:r w:rsidR="00B42E64">
        <w:rPr>
          <w:rFonts w:ascii="Arial" w:hAnsi="Arial" w:cs="Arial"/>
          <w:lang w:val="en-GB"/>
        </w:rPr>
        <w:t xml:space="preserve"> to its fourth UPR</w:t>
      </w:r>
      <w:r w:rsidR="00BC670A">
        <w:rPr>
          <w:rFonts w:ascii="Arial" w:hAnsi="Arial" w:cs="Arial"/>
          <w:lang w:val="en-GB"/>
        </w:rPr>
        <w:t xml:space="preserve"> and</w:t>
      </w:r>
      <w:r w:rsidR="00B42E64">
        <w:rPr>
          <w:rFonts w:ascii="Arial" w:hAnsi="Arial" w:cs="Arial"/>
          <w:lang w:val="en-GB"/>
        </w:rPr>
        <w:t xml:space="preserve"> </w:t>
      </w:r>
      <w:r w:rsidRPr="00565E67">
        <w:rPr>
          <w:rFonts w:ascii="Arial" w:hAnsi="Arial" w:cs="Arial"/>
          <w:lang w:val="en-GB"/>
        </w:rPr>
        <w:t>thank</w:t>
      </w:r>
      <w:r w:rsidR="00BC670A">
        <w:rPr>
          <w:rFonts w:ascii="Arial" w:hAnsi="Arial" w:cs="Arial"/>
          <w:lang w:val="en-GB"/>
        </w:rPr>
        <w:t>s</w:t>
      </w:r>
      <w:r w:rsidR="00B42E64">
        <w:rPr>
          <w:rFonts w:ascii="Arial" w:hAnsi="Arial" w:cs="Arial"/>
          <w:lang w:val="en-GB"/>
        </w:rPr>
        <w:t xml:space="preserve"> </w:t>
      </w:r>
      <w:r w:rsidR="00BC670A">
        <w:rPr>
          <w:rFonts w:ascii="Arial" w:hAnsi="Arial" w:cs="Arial"/>
          <w:lang w:val="en-GB"/>
        </w:rPr>
        <w:t>the delegation</w:t>
      </w:r>
      <w:r w:rsidRPr="00565E67">
        <w:rPr>
          <w:rFonts w:ascii="Arial" w:hAnsi="Arial" w:cs="Arial"/>
          <w:lang w:val="en-GB"/>
        </w:rPr>
        <w:t xml:space="preserve"> for</w:t>
      </w:r>
      <w:r w:rsidR="00B42E64">
        <w:rPr>
          <w:rFonts w:ascii="Arial" w:hAnsi="Arial" w:cs="Arial"/>
          <w:lang w:val="en-GB"/>
        </w:rPr>
        <w:t xml:space="preserve"> </w:t>
      </w:r>
      <w:r w:rsidR="00BC670A">
        <w:rPr>
          <w:rFonts w:ascii="Arial" w:hAnsi="Arial" w:cs="Arial"/>
          <w:lang w:val="en-GB"/>
        </w:rPr>
        <w:t xml:space="preserve">the presentation of </w:t>
      </w:r>
      <w:r w:rsidR="00B42E64">
        <w:rPr>
          <w:rFonts w:ascii="Arial" w:hAnsi="Arial" w:cs="Arial"/>
          <w:lang w:val="en-GB"/>
        </w:rPr>
        <w:t>its</w:t>
      </w:r>
      <w:r w:rsidRPr="00565E67">
        <w:rPr>
          <w:rFonts w:ascii="Arial" w:hAnsi="Arial" w:cs="Arial"/>
          <w:lang w:val="en-GB"/>
        </w:rPr>
        <w:t xml:space="preserve"> national report</w:t>
      </w:r>
      <w:r w:rsidR="00BC670A">
        <w:rPr>
          <w:rFonts w:ascii="Arial" w:hAnsi="Arial" w:cs="Arial"/>
          <w:lang w:val="en-GB"/>
        </w:rPr>
        <w:t xml:space="preserve"> today</w:t>
      </w:r>
      <w:r w:rsidRPr="00565E67">
        <w:rPr>
          <w:rFonts w:ascii="Arial" w:hAnsi="Arial" w:cs="Arial"/>
          <w:lang w:val="en-GB"/>
        </w:rPr>
        <w:t>.</w:t>
      </w:r>
      <w:r w:rsidRPr="004B3AF3">
        <w:t xml:space="preserve"> </w:t>
      </w:r>
    </w:p>
    <w:p w14:paraId="77B0DCDE" w14:textId="77777777" w:rsidR="007F7CDF" w:rsidRDefault="007F7CDF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571628AF" w14:textId="5FE98D04" w:rsidR="008E1576" w:rsidRDefault="00C96FF8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2740F9" w:rsidRPr="006C0FB9">
        <w:rPr>
          <w:rFonts w:ascii="Arial" w:hAnsi="Arial" w:cs="Arial"/>
          <w:lang w:val="en-GB"/>
        </w:rPr>
        <w:t xml:space="preserve"> </w:t>
      </w:r>
      <w:r w:rsidR="00B158B8">
        <w:rPr>
          <w:rFonts w:ascii="Arial" w:hAnsi="Arial" w:cs="Arial"/>
          <w:lang w:val="en-GB"/>
        </w:rPr>
        <w:t>commend</w:t>
      </w:r>
      <w:r w:rsidR="002740F9" w:rsidRPr="006C0FB9">
        <w:rPr>
          <w:rFonts w:ascii="Arial" w:hAnsi="Arial" w:cs="Arial"/>
          <w:lang w:val="en-GB"/>
        </w:rPr>
        <w:t xml:space="preserve"> </w:t>
      </w:r>
      <w:r w:rsidR="005019D7" w:rsidRPr="005019D7">
        <w:rPr>
          <w:rFonts w:ascii="Arial" w:hAnsi="Arial" w:cs="Arial"/>
          <w:lang w:val="en-GB"/>
        </w:rPr>
        <w:t>Vanuatu</w:t>
      </w:r>
      <w:r w:rsidR="002740F9" w:rsidRPr="006C0FB9">
        <w:rPr>
          <w:rFonts w:ascii="Arial" w:hAnsi="Arial" w:cs="Arial"/>
          <w:lang w:val="en-GB"/>
        </w:rPr>
        <w:t xml:space="preserve"> for </w:t>
      </w:r>
      <w:r w:rsidR="00BD308F">
        <w:rPr>
          <w:rFonts w:ascii="Arial" w:hAnsi="Arial" w:cs="Arial"/>
          <w:lang w:val="en-GB"/>
        </w:rPr>
        <w:t xml:space="preserve">its </w:t>
      </w:r>
      <w:r w:rsidR="00F65FF1">
        <w:rPr>
          <w:rFonts w:ascii="Arial" w:hAnsi="Arial" w:cs="Arial"/>
          <w:lang w:val="en-GB"/>
        </w:rPr>
        <w:t>actions</w:t>
      </w:r>
      <w:r w:rsidR="00BD308F">
        <w:rPr>
          <w:rFonts w:ascii="Arial" w:hAnsi="Arial" w:cs="Arial"/>
          <w:lang w:val="en-GB"/>
        </w:rPr>
        <w:t xml:space="preserve"> </w:t>
      </w:r>
      <w:r w:rsidR="00057DAC">
        <w:rPr>
          <w:rFonts w:ascii="Arial" w:hAnsi="Arial" w:cs="Arial"/>
          <w:lang w:val="en-GB"/>
        </w:rPr>
        <w:t>in the context of</w:t>
      </w:r>
      <w:r w:rsidR="00BD308F">
        <w:rPr>
          <w:rFonts w:ascii="Arial" w:hAnsi="Arial" w:cs="Arial"/>
          <w:lang w:val="en-GB"/>
        </w:rPr>
        <w:t xml:space="preserve"> climate change</w:t>
      </w:r>
      <w:r w:rsidR="008E1576">
        <w:rPr>
          <w:rFonts w:ascii="Arial" w:hAnsi="Arial" w:cs="Arial"/>
          <w:lang w:val="en-GB"/>
        </w:rPr>
        <w:t xml:space="preserve"> </w:t>
      </w:r>
      <w:r w:rsidR="00057DAC">
        <w:rPr>
          <w:rFonts w:ascii="Arial" w:hAnsi="Arial" w:cs="Arial"/>
          <w:lang w:val="en-GB"/>
        </w:rPr>
        <w:t>and natural disasters</w:t>
      </w:r>
      <w:r w:rsidR="0043233A">
        <w:rPr>
          <w:rFonts w:ascii="Arial" w:hAnsi="Arial" w:cs="Arial"/>
          <w:lang w:val="en-GB"/>
        </w:rPr>
        <w:t xml:space="preserve">. We welcome the </w:t>
      </w:r>
      <w:r w:rsidR="0043233A" w:rsidRPr="0043233A">
        <w:rPr>
          <w:rFonts w:ascii="Arial" w:hAnsi="Arial" w:cs="Arial"/>
        </w:rPr>
        <w:t>National Gender Equality Policy 2020–2030</w:t>
      </w:r>
      <w:r w:rsidR="0043233A">
        <w:rPr>
          <w:rFonts w:ascii="Arial" w:hAnsi="Arial" w:cs="Arial"/>
        </w:rPr>
        <w:t xml:space="preserve"> and </w:t>
      </w:r>
      <w:r w:rsidR="008A006E" w:rsidRPr="008A006E">
        <w:rPr>
          <w:rFonts w:ascii="Arial" w:hAnsi="Arial" w:cs="Arial"/>
          <w:lang w:val="en-GB"/>
        </w:rPr>
        <w:t xml:space="preserve">legislative </w:t>
      </w:r>
      <w:r w:rsidR="004A10F2">
        <w:rPr>
          <w:rFonts w:ascii="Arial" w:hAnsi="Arial" w:cs="Arial"/>
          <w:lang w:val="en-GB"/>
        </w:rPr>
        <w:t xml:space="preserve">and policy </w:t>
      </w:r>
      <w:r w:rsidR="008A006E" w:rsidRPr="008A006E">
        <w:rPr>
          <w:rFonts w:ascii="Arial" w:hAnsi="Arial" w:cs="Arial"/>
          <w:lang w:val="en-GB"/>
        </w:rPr>
        <w:t xml:space="preserve">advances </w:t>
      </w:r>
      <w:r w:rsidR="005B788F">
        <w:rPr>
          <w:rFonts w:ascii="Arial" w:hAnsi="Arial" w:cs="Arial"/>
          <w:lang w:val="en-GB"/>
        </w:rPr>
        <w:t xml:space="preserve">made in the field </w:t>
      </w:r>
      <w:r w:rsidR="007B57F1">
        <w:rPr>
          <w:rFonts w:ascii="Arial" w:hAnsi="Arial" w:cs="Arial"/>
          <w:lang w:val="en-GB"/>
        </w:rPr>
        <w:t>of access to</w:t>
      </w:r>
      <w:r w:rsidR="007B57F1" w:rsidRPr="007B57F1">
        <w:rPr>
          <w:rFonts w:ascii="Arial" w:hAnsi="Arial" w:cs="Arial"/>
          <w:lang w:val="en-GB"/>
        </w:rPr>
        <w:t xml:space="preserve"> </w:t>
      </w:r>
      <w:r w:rsidR="009D5A9E">
        <w:rPr>
          <w:rFonts w:ascii="Arial" w:hAnsi="Arial" w:cs="Arial"/>
          <w:lang w:val="en-GB"/>
        </w:rPr>
        <w:t>modern family planning methods</w:t>
      </w:r>
      <w:r w:rsidR="00372028">
        <w:rPr>
          <w:rFonts w:ascii="Arial" w:hAnsi="Arial" w:cs="Arial"/>
          <w:lang w:val="en-GB"/>
        </w:rPr>
        <w:t xml:space="preserve">. We encourage </w:t>
      </w:r>
      <w:r w:rsidR="00415734">
        <w:rPr>
          <w:rFonts w:ascii="Arial" w:hAnsi="Arial" w:cs="Arial"/>
          <w:lang w:val="en-GB"/>
        </w:rPr>
        <w:t xml:space="preserve">Vanuatu to continue its efforts </w:t>
      </w:r>
      <w:r w:rsidR="00FA74EE">
        <w:rPr>
          <w:rFonts w:ascii="Arial" w:hAnsi="Arial" w:cs="Arial"/>
          <w:lang w:val="en-GB"/>
        </w:rPr>
        <w:t>to ensure the full enjoyment of all human rights by all women and girls</w:t>
      </w:r>
      <w:r w:rsidR="002A5E3C">
        <w:rPr>
          <w:rFonts w:ascii="Arial" w:hAnsi="Arial" w:cs="Arial"/>
          <w:lang w:val="en-GB"/>
        </w:rPr>
        <w:t xml:space="preserve">, including </w:t>
      </w:r>
      <w:r w:rsidR="00C43D4B">
        <w:rPr>
          <w:rFonts w:ascii="Arial" w:hAnsi="Arial" w:cs="Arial"/>
          <w:lang w:val="en-GB"/>
        </w:rPr>
        <w:t>in relation to</w:t>
      </w:r>
      <w:r w:rsidR="006C01DC">
        <w:rPr>
          <w:rFonts w:ascii="Arial" w:hAnsi="Arial" w:cs="Arial"/>
          <w:lang w:val="en-GB"/>
        </w:rPr>
        <w:t xml:space="preserve"> </w:t>
      </w:r>
      <w:r w:rsidR="004A10F2">
        <w:rPr>
          <w:rFonts w:ascii="Arial" w:hAnsi="Arial" w:cs="Arial"/>
          <w:lang w:val="en-GB"/>
        </w:rPr>
        <w:t xml:space="preserve">sexual and </w:t>
      </w:r>
      <w:r w:rsidR="00B97B8E">
        <w:rPr>
          <w:rFonts w:ascii="Arial" w:hAnsi="Arial" w:cs="Arial"/>
          <w:lang w:val="en-GB"/>
        </w:rPr>
        <w:t xml:space="preserve">reproductive </w:t>
      </w:r>
      <w:r w:rsidR="00AA49AA">
        <w:rPr>
          <w:rFonts w:ascii="Arial" w:hAnsi="Arial" w:cs="Arial"/>
          <w:lang w:val="en-GB"/>
        </w:rPr>
        <w:t>rights</w:t>
      </w:r>
      <w:r w:rsidR="009D5A9E">
        <w:rPr>
          <w:rFonts w:ascii="Arial" w:hAnsi="Arial" w:cs="Arial"/>
          <w:lang w:val="en-GB"/>
        </w:rPr>
        <w:t xml:space="preserve">. </w:t>
      </w:r>
    </w:p>
    <w:p w14:paraId="0823A682" w14:textId="77777777" w:rsidR="009D5A9E" w:rsidRDefault="009D5A9E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48C672AE" w14:textId="22CE9A53" w:rsidR="002740F9" w:rsidRPr="00F86640" w:rsidRDefault="00DF120A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AC5CAF">
        <w:rPr>
          <w:rFonts w:ascii="Arial" w:hAnsi="Arial" w:cs="Arial"/>
          <w:lang w:val="en-GB"/>
        </w:rPr>
        <w:t xml:space="preserve"> </w:t>
      </w:r>
      <w:r w:rsidR="009D1B75">
        <w:rPr>
          <w:rFonts w:ascii="Arial" w:hAnsi="Arial" w:cs="Arial"/>
          <w:lang w:val="en-GB"/>
        </w:rPr>
        <w:t xml:space="preserve">would like to </w:t>
      </w:r>
      <w:r w:rsidR="00AC5CAF">
        <w:rPr>
          <w:rFonts w:ascii="Arial" w:hAnsi="Arial" w:cs="Arial"/>
          <w:lang w:val="en-GB"/>
        </w:rPr>
        <w:t>recommend</w:t>
      </w:r>
      <w:r>
        <w:rPr>
          <w:rFonts w:ascii="Arial" w:hAnsi="Arial" w:cs="Arial"/>
          <w:lang w:val="en-GB"/>
        </w:rPr>
        <w:t xml:space="preserve"> t</w:t>
      </w:r>
      <w:r w:rsidR="00AC5CAF">
        <w:rPr>
          <w:rFonts w:ascii="Arial" w:hAnsi="Arial" w:cs="Arial"/>
          <w:lang w:val="en-GB"/>
        </w:rPr>
        <w:t>o</w:t>
      </w:r>
      <w:r w:rsidR="009D1B75">
        <w:rPr>
          <w:rFonts w:ascii="Arial" w:hAnsi="Arial" w:cs="Arial"/>
          <w:lang w:val="en-GB"/>
        </w:rPr>
        <w:t xml:space="preserve"> Vanuatu to</w:t>
      </w:r>
      <w:r w:rsidR="002740F9" w:rsidRPr="00F86640">
        <w:rPr>
          <w:rFonts w:ascii="Arial" w:hAnsi="Arial" w:cs="Arial"/>
          <w:lang w:val="en-GB"/>
        </w:rPr>
        <w:t>:</w:t>
      </w:r>
    </w:p>
    <w:p w14:paraId="002A58DA" w14:textId="77777777" w:rsidR="002740F9" w:rsidRPr="00F86640" w:rsidRDefault="002740F9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739F5C4A" w14:textId="77777777" w:rsidR="004907DB" w:rsidRDefault="004907DB" w:rsidP="009D1B7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01024F">
        <w:rPr>
          <w:rFonts w:ascii="Arial" w:hAnsi="Arial" w:cs="Arial"/>
          <w:lang w:val="en-GB"/>
        </w:rPr>
        <w:t xml:space="preserve">review the civil and traditional legal systems to undertake reforms to ensure that provisions on women’s rights conform to the </w:t>
      </w:r>
      <w:r w:rsidR="004A10F2" w:rsidRPr="004A10F2">
        <w:rPr>
          <w:rFonts w:ascii="Arial" w:hAnsi="Arial" w:cs="Arial"/>
        </w:rPr>
        <w:t>Convention on the Elimination of All Forms of Discrimination against Women</w:t>
      </w:r>
      <w:r w:rsidR="004A10F2" w:rsidRPr="004A10F2">
        <w:rPr>
          <w:rFonts w:ascii="Arial" w:hAnsi="Arial" w:cs="Arial"/>
          <w:lang w:val="en-GB"/>
        </w:rPr>
        <w:t xml:space="preserve"> </w:t>
      </w:r>
      <w:r w:rsidR="004A10F2">
        <w:rPr>
          <w:rFonts w:ascii="Arial" w:hAnsi="Arial" w:cs="Arial"/>
          <w:lang w:val="en-GB"/>
        </w:rPr>
        <w:t>(</w:t>
      </w:r>
      <w:r w:rsidRPr="0001024F">
        <w:rPr>
          <w:rFonts w:ascii="Arial" w:hAnsi="Arial" w:cs="Arial"/>
          <w:lang w:val="en-GB"/>
        </w:rPr>
        <w:t>C</w:t>
      </w:r>
      <w:r w:rsidR="0001024F">
        <w:rPr>
          <w:rFonts w:ascii="Arial" w:hAnsi="Arial" w:cs="Arial"/>
          <w:lang w:val="en-GB"/>
        </w:rPr>
        <w:t>EDAW</w:t>
      </w:r>
      <w:r w:rsidR="004A10F2">
        <w:rPr>
          <w:rFonts w:ascii="Arial" w:hAnsi="Arial" w:cs="Arial"/>
          <w:lang w:val="en-GB"/>
        </w:rPr>
        <w:t>)</w:t>
      </w:r>
      <w:r w:rsidR="0001024F">
        <w:rPr>
          <w:rFonts w:ascii="Arial" w:hAnsi="Arial" w:cs="Arial"/>
          <w:lang w:val="en-GB"/>
        </w:rPr>
        <w:t>;</w:t>
      </w:r>
    </w:p>
    <w:p w14:paraId="43A46C75" w14:textId="77777777" w:rsidR="004A10F2" w:rsidRPr="0001024F" w:rsidRDefault="004A10F2" w:rsidP="009D1B7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4A10F2">
        <w:rPr>
          <w:rFonts w:ascii="Arial" w:hAnsi="Arial" w:cs="Arial"/>
          <w:lang w:val="en-GB"/>
        </w:rPr>
        <w:t xml:space="preserve">ake legislative and political measures </w:t>
      </w:r>
      <w:r>
        <w:rPr>
          <w:rFonts w:ascii="Arial" w:hAnsi="Arial" w:cs="Arial"/>
          <w:lang w:val="en-GB"/>
        </w:rPr>
        <w:t xml:space="preserve">and </w:t>
      </w:r>
      <w:r w:rsidRPr="004A10F2">
        <w:rPr>
          <w:rFonts w:ascii="Arial" w:hAnsi="Arial" w:cs="Arial"/>
          <w:lang w:val="en-GB"/>
        </w:rPr>
        <w:t>implement existing laws and strategies to eliminate all forms of discrimination, violence and abuse of women and children</w:t>
      </w:r>
      <w:r>
        <w:rPr>
          <w:rFonts w:ascii="Arial" w:hAnsi="Arial" w:cs="Arial"/>
          <w:lang w:val="en-GB"/>
        </w:rPr>
        <w:t>;</w:t>
      </w:r>
    </w:p>
    <w:p w14:paraId="15E1AA2F" w14:textId="77777777" w:rsidR="002740F9" w:rsidRPr="004835A7" w:rsidRDefault="00E34C15" w:rsidP="009D1B7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E34C15">
        <w:rPr>
          <w:rFonts w:ascii="Arial" w:hAnsi="Arial" w:cs="Arial"/>
          <w:lang w:val="en-GB"/>
        </w:rPr>
        <w:t xml:space="preserve">amend </w:t>
      </w:r>
      <w:r w:rsidR="004835A7">
        <w:rPr>
          <w:rFonts w:ascii="Arial" w:hAnsi="Arial" w:cs="Arial"/>
          <w:lang w:val="en-GB"/>
        </w:rPr>
        <w:t>all relevant legislation to</w:t>
      </w:r>
      <w:r w:rsidRPr="00E34C15">
        <w:rPr>
          <w:rFonts w:ascii="Arial" w:hAnsi="Arial" w:cs="Arial"/>
          <w:lang w:val="en-GB"/>
        </w:rPr>
        <w:t xml:space="preserve"> prohibit </w:t>
      </w:r>
      <w:r w:rsidR="00744BFF">
        <w:rPr>
          <w:rFonts w:ascii="Arial" w:hAnsi="Arial" w:cs="Arial"/>
          <w:lang w:val="en-GB"/>
        </w:rPr>
        <w:t xml:space="preserve">all forms of </w:t>
      </w:r>
      <w:r w:rsidRPr="00E34C15">
        <w:rPr>
          <w:rFonts w:ascii="Arial" w:hAnsi="Arial" w:cs="Arial"/>
          <w:lang w:val="en-GB"/>
        </w:rPr>
        <w:t xml:space="preserve">discrimination </w:t>
      </w:r>
      <w:r w:rsidR="00744BFF">
        <w:rPr>
          <w:rFonts w:ascii="Arial" w:hAnsi="Arial" w:cs="Arial"/>
          <w:lang w:val="en-GB"/>
        </w:rPr>
        <w:t xml:space="preserve">on any ground in line </w:t>
      </w:r>
      <w:r w:rsidRPr="004835A7">
        <w:rPr>
          <w:rFonts w:ascii="Arial" w:hAnsi="Arial" w:cs="Arial"/>
          <w:lang w:val="en-GB"/>
        </w:rPr>
        <w:t>with international</w:t>
      </w:r>
      <w:r w:rsidR="00744BFF">
        <w:rPr>
          <w:rFonts w:ascii="Arial" w:hAnsi="Arial" w:cs="Arial"/>
          <w:lang w:val="en-GB"/>
        </w:rPr>
        <w:t xml:space="preserve"> </w:t>
      </w:r>
      <w:r w:rsidRPr="004835A7">
        <w:rPr>
          <w:rFonts w:ascii="Arial" w:hAnsi="Arial" w:cs="Arial"/>
          <w:lang w:val="en-GB"/>
        </w:rPr>
        <w:t>human rights treaties</w:t>
      </w:r>
      <w:r>
        <w:rPr>
          <w:rFonts w:ascii="Arial" w:hAnsi="Arial" w:cs="Arial"/>
          <w:lang w:val="en-GB"/>
        </w:rPr>
        <w:t>;</w:t>
      </w:r>
    </w:p>
    <w:p w14:paraId="0D4A9336" w14:textId="77777777" w:rsidR="00BC1307" w:rsidRDefault="00BC1307" w:rsidP="009D1B7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BC1307">
        <w:rPr>
          <w:rFonts w:ascii="Arial" w:hAnsi="Arial" w:cs="Arial"/>
          <w:lang w:val="en-GB"/>
        </w:rPr>
        <w:t>bolish child, early and forced marriage by eliminating legislative exceptions to the minimum age of 18 years</w:t>
      </w:r>
      <w:r>
        <w:rPr>
          <w:rFonts w:ascii="Arial" w:hAnsi="Arial" w:cs="Arial"/>
          <w:lang w:val="en-GB"/>
        </w:rPr>
        <w:t>;</w:t>
      </w:r>
    </w:p>
    <w:p w14:paraId="00FE32B2" w14:textId="77777777" w:rsidR="000F4349" w:rsidRDefault="002B08B8" w:rsidP="009D1B7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full </w:t>
      </w:r>
      <w:r w:rsidR="000F4349" w:rsidRPr="000F4349">
        <w:rPr>
          <w:rFonts w:ascii="Arial" w:hAnsi="Arial" w:cs="Arial"/>
          <w:lang w:val="en-GB"/>
        </w:rPr>
        <w:t>implement</w:t>
      </w:r>
      <w:r>
        <w:rPr>
          <w:rFonts w:ascii="Arial" w:hAnsi="Arial" w:cs="Arial"/>
          <w:lang w:val="en-GB"/>
        </w:rPr>
        <w:t>ation of</w:t>
      </w:r>
      <w:r w:rsidR="000F4349" w:rsidRPr="000F4349">
        <w:rPr>
          <w:rFonts w:ascii="Arial" w:hAnsi="Arial" w:cs="Arial"/>
          <w:lang w:val="en-GB"/>
        </w:rPr>
        <w:t xml:space="preserve"> child protection-related recommendations of international human rights mechanisms</w:t>
      </w:r>
      <w:r w:rsidR="000D0B42">
        <w:rPr>
          <w:rFonts w:ascii="Arial" w:hAnsi="Arial" w:cs="Arial"/>
          <w:lang w:val="en-GB"/>
        </w:rPr>
        <w:t>.</w:t>
      </w:r>
    </w:p>
    <w:p w14:paraId="32EB935B" w14:textId="77777777" w:rsidR="0002182E" w:rsidRDefault="0002182E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1280E8D9" w14:textId="77777777" w:rsidR="002740F9" w:rsidRPr="007364A8" w:rsidRDefault="00505B9E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3607D7">
        <w:rPr>
          <w:rFonts w:ascii="Arial" w:hAnsi="Arial" w:cs="Arial"/>
          <w:lang w:val="en-GB"/>
        </w:rPr>
        <w:t xml:space="preserve"> wish to the delegation</w:t>
      </w:r>
      <w:r w:rsidR="002740F9" w:rsidRPr="007364A8">
        <w:rPr>
          <w:rFonts w:ascii="Arial" w:hAnsi="Arial" w:cs="Arial"/>
          <w:lang w:val="en-GB"/>
        </w:rPr>
        <w:t xml:space="preserve"> of </w:t>
      </w:r>
      <w:r w:rsidR="005019D7" w:rsidRPr="005019D7">
        <w:rPr>
          <w:rFonts w:ascii="Arial" w:hAnsi="Arial" w:cs="Arial"/>
          <w:lang w:val="en-GB"/>
        </w:rPr>
        <w:t>Vanuatu</w:t>
      </w:r>
      <w:r w:rsidR="002740F9" w:rsidRPr="007364A8">
        <w:rPr>
          <w:rFonts w:ascii="Arial" w:hAnsi="Arial" w:cs="Arial"/>
          <w:lang w:val="en-GB"/>
        </w:rPr>
        <w:t xml:space="preserve"> </w:t>
      </w:r>
      <w:r w:rsidR="003607D7">
        <w:rPr>
          <w:rFonts w:ascii="Arial" w:hAnsi="Arial" w:cs="Arial"/>
          <w:lang w:val="en-GB"/>
        </w:rPr>
        <w:t>a success</w:t>
      </w:r>
      <w:r>
        <w:rPr>
          <w:rFonts w:ascii="Arial" w:hAnsi="Arial" w:cs="Arial"/>
          <w:lang w:val="en-GB"/>
        </w:rPr>
        <w:t>ful</w:t>
      </w:r>
      <w:r w:rsidR="003607D7">
        <w:rPr>
          <w:rFonts w:ascii="Arial" w:hAnsi="Arial" w:cs="Arial"/>
          <w:lang w:val="en-GB"/>
        </w:rPr>
        <w:t xml:space="preserve"> review</w:t>
      </w:r>
      <w:r w:rsidR="002740F9" w:rsidRPr="007364A8">
        <w:rPr>
          <w:rFonts w:ascii="Arial" w:hAnsi="Arial" w:cs="Arial"/>
          <w:lang w:val="en-GB"/>
        </w:rPr>
        <w:t>.</w:t>
      </w:r>
    </w:p>
    <w:p w14:paraId="76718331" w14:textId="77777777" w:rsidR="002740F9" w:rsidRPr="007364A8" w:rsidRDefault="002740F9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7BC2D364" w14:textId="77777777" w:rsidR="002740F9" w:rsidRDefault="002740F9" w:rsidP="009D1B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7364A8">
        <w:rPr>
          <w:rFonts w:ascii="Arial" w:hAnsi="Arial" w:cs="Arial"/>
          <w:lang w:val="en-US"/>
        </w:rPr>
        <w:t>Thank you.</w:t>
      </w:r>
    </w:p>
    <w:p w14:paraId="7C348ACD" w14:textId="77777777" w:rsidR="00004DD4" w:rsidRPr="00FD37D4" w:rsidRDefault="00004DD4" w:rsidP="009D1B75">
      <w:pPr>
        <w:pStyle w:val="ListParagraph"/>
        <w:spacing w:after="0" w:line="360" w:lineRule="auto"/>
        <w:ind w:left="360"/>
        <w:jc w:val="both"/>
        <w:rPr>
          <w:lang w:val="en-US"/>
        </w:rPr>
      </w:pPr>
    </w:p>
    <w:p w14:paraId="06BDD4D6" w14:textId="77777777" w:rsidR="00004DD4" w:rsidRPr="00FD37D4" w:rsidRDefault="00004DD4" w:rsidP="00004DD4">
      <w:pPr>
        <w:pStyle w:val="ListParagraph"/>
        <w:jc w:val="both"/>
        <w:rPr>
          <w:lang w:val="en-GB"/>
        </w:rPr>
      </w:pPr>
    </w:p>
    <w:p w14:paraId="39F8941B" w14:textId="05282107" w:rsidR="002740F9" w:rsidRPr="00BC670A" w:rsidRDefault="002740F9" w:rsidP="0027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2740F9" w:rsidRPr="00BC6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548F" w14:textId="77777777" w:rsidR="008E4EAD" w:rsidRDefault="008E4EAD" w:rsidP="000C50C4">
      <w:pPr>
        <w:spacing w:after="0" w:line="240" w:lineRule="auto"/>
      </w:pPr>
      <w:r>
        <w:separator/>
      </w:r>
    </w:p>
  </w:endnote>
  <w:endnote w:type="continuationSeparator" w:id="0">
    <w:p w14:paraId="2474D643" w14:textId="77777777" w:rsidR="008E4EAD" w:rsidRDefault="008E4EAD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879E" w14:textId="77777777" w:rsidR="008E4EAD" w:rsidRDefault="008E4EAD" w:rsidP="000C50C4">
      <w:pPr>
        <w:spacing w:after="0" w:line="240" w:lineRule="auto"/>
      </w:pPr>
      <w:r>
        <w:separator/>
      </w:r>
    </w:p>
  </w:footnote>
  <w:footnote w:type="continuationSeparator" w:id="0">
    <w:p w14:paraId="3E20D962" w14:textId="77777777" w:rsidR="008E4EAD" w:rsidRDefault="008E4EAD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AD1"/>
    <w:multiLevelType w:val="hybridMultilevel"/>
    <w:tmpl w:val="0D2CC7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77FC"/>
    <w:multiLevelType w:val="hybridMultilevel"/>
    <w:tmpl w:val="74EE3642"/>
    <w:lvl w:ilvl="0" w:tplc="BF629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4DD4"/>
    <w:rsid w:val="0001024F"/>
    <w:rsid w:val="0002148A"/>
    <w:rsid w:val="0002182E"/>
    <w:rsid w:val="000357AC"/>
    <w:rsid w:val="00057DAC"/>
    <w:rsid w:val="00065A6A"/>
    <w:rsid w:val="000805F3"/>
    <w:rsid w:val="00092C85"/>
    <w:rsid w:val="000A1F0A"/>
    <w:rsid w:val="000B4AA4"/>
    <w:rsid w:val="000C50C4"/>
    <w:rsid w:val="000D0B42"/>
    <w:rsid w:val="000F4349"/>
    <w:rsid w:val="000F4BDB"/>
    <w:rsid w:val="000F5682"/>
    <w:rsid w:val="000F67EB"/>
    <w:rsid w:val="0010253A"/>
    <w:rsid w:val="001057EB"/>
    <w:rsid w:val="00111192"/>
    <w:rsid w:val="001116AB"/>
    <w:rsid w:val="00113799"/>
    <w:rsid w:val="001147AF"/>
    <w:rsid w:val="00117958"/>
    <w:rsid w:val="00175529"/>
    <w:rsid w:val="001845FD"/>
    <w:rsid w:val="001854E0"/>
    <w:rsid w:val="00187456"/>
    <w:rsid w:val="00194BC7"/>
    <w:rsid w:val="001965D5"/>
    <w:rsid w:val="001A02B2"/>
    <w:rsid w:val="001B601C"/>
    <w:rsid w:val="001B76BB"/>
    <w:rsid w:val="001C1FF0"/>
    <w:rsid w:val="001D737F"/>
    <w:rsid w:val="002128EE"/>
    <w:rsid w:val="002150F6"/>
    <w:rsid w:val="002225A8"/>
    <w:rsid w:val="00223FCC"/>
    <w:rsid w:val="002365FF"/>
    <w:rsid w:val="00237A81"/>
    <w:rsid w:val="002518A0"/>
    <w:rsid w:val="00251C3F"/>
    <w:rsid w:val="002740F9"/>
    <w:rsid w:val="002817B6"/>
    <w:rsid w:val="002819EB"/>
    <w:rsid w:val="002947CF"/>
    <w:rsid w:val="002A34E3"/>
    <w:rsid w:val="002A4B6D"/>
    <w:rsid w:val="002A5E3C"/>
    <w:rsid w:val="002B08B8"/>
    <w:rsid w:val="002B536E"/>
    <w:rsid w:val="002F008F"/>
    <w:rsid w:val="002F30CC"/>
    <w:rsid w:val="00301864"/>
    <w:rsid w:val="0034730B"/>
    <w:rsid w:val="003607D7"/>
    <w:rsid w:val="00372028"/>
    <w:rsid w:val="003755C1"/>
    <w:rsid w:val="00375893"/>
    <w:rsid w:val="00387C16"/>
    <w:rsid w:val="003937F0"/>
    <w:rsid w:val="003C4D52"/>
    <w:rsid w:val="003D00A0"/>
    <w:rsid w:val="003D5303"/>
    <w:rsid w:val="00406929"/>
    <w:rsid w:val="00406F06"/>
    <w:rsid w:val="00415734"/>
    <w:rsid w:val="004208BB"/>
    <w:rsid w:val="00423855"/>
    <w:rsid w:val="0043233A"/>
    <w:rsid w:val="004361CF"/>
    <w:rsid w:val="00443D42"/>
    <w:rsid w:val="0044685E"/>
    <w:rsid w:val="00453485"/>
    <w:rsid w:val="00457B6B"/>
    <w:rsid w:val="00470D91"/>
    <w:rsid w:val="004835A7"/>
    <w:rsid w:val="004907DB"/>
    <w:rsid w:val="0049262D"/>
    <w:rsid w:val="00494117"/>
    <w:rsid w:val="004A10F2"/>
    <w:rsid w:val="004A166B"/>
    <w:rsid w:val="004A3E21"/>
    <w:rsid w:val="004B2B50"/>
    <w:rsid w:val="004B6AD0"/>
    <w:rsid w:val="004D47AF"/>
    <w:rsid w:val="004D65C2"/>
    <w:rsid w:val="005019D7"/>
    <w:rsid w:val="00505B9E"/>
    <w:rsid w:val="00511D7B"/>
    <w:rsid w:val="00540F83"/>
    <w:rsid w:val="00546A25"/>
    <w:rsid w:val="00554985"/>
    <w:rsid w:val="005563DD"/>
    <w:rsid w:val="005833CD"/>
    <w:rsid w:val="00587877"/>
    <w:rsid w:val="0059633B"/>
    <w:rsid w:val="005A525A"/>
    <w:rsid w:val="005B50CF"/>
    <w:rsid w:val="005B788F"/>
    <w:rsid w:val="005C6210"/>
    <w:rsid w:val="005D1E9C"/>
    <w:rsid w:val="005D680A"/>
    <w:rsid w:val="005E57D3"/>
    <w:rsid w:val="00602ECE"/>
    <w:rsid w:val="00613192"/>
    <w:rsid w:val="00613271"/>
    <w:rsid w:val="00616F27"/>
    <w:rsid w:val="00621524"/>
    <w:rsid w:val="0067430A"/>
    <w:rsid w:val="006B4D58"/>
    <w:rsid w:val="006C01DC"/>
    <w:rsid w:val="006C7DE9"/>
    <w:rsid w:val="006E291C"/>
    <w:rsid w:val="006E5D86"/>
    <w:rsid w:val="00700E72"/>
    <w:rsid w:val="007161D2"/>
    <w:rsid w:val="00721989"/>
    <w:rsid w:val="007425E2"/>
    <w:rsid w:val="00744BFF"/>
    <w:rsid w:val="007514BC"/>
    <w:rsid w:val="00751566"/>
    <w:rsid w:val="00754B59"/>
    <w:rsid w:val="00767DE0"/>
    <w:rsid w:val="007714D1"/>
    <w:rsid w:val="00773C06"/>
    <w:rsid w:val="00784A5A"/>
    <w:rsid w:val="007967A3"/>
    <w:rsid w:val="00797836"/>
    <w:rsid w:val="007978F9"/>
    <w:rsid w:val="007B57F1"/>
    <w:rsid w:val="007D67D6"/>
    <w:rsid w:val="007E1822"/>
    <w:rsid w:val="007F14DD"/>
    <w:rsid w:val="007F284F"/>
    <w:rsid w:val="007F7CDF"/>
    <w:rsid w:val="0080175C"/>
    <w:rsid w:val="00803EC7"/>
    <w:rsid w:val="00805F9D"/>
    <w:rsid w:val="008306F7"/>
    <w:rsid w:val="00841A98"/>
    <w:rsid w:val="00845E94"/>
    <w:rsid w:val="00864437"/>
    <w:rsid w:val="00871171"/>
    <w:rsid w:val="00876485"/>
    <w:rsid w:val="00881DA2"/>
    <w:rsid w:val="00883A02"/>
    <w:rsid w:val="00891758"/>
    <w:rsid w:val="008A006E"/>
    <w:rsid w:val="008A0240"/>
    <w:rsid w:val="008A7321"/>
    <w:rsid w:val="008B2749"/>
    <w:rsid w:val="008B3C7C"/>
    <w:rsid w:val="008C5C02"/>
    <w:rsid w:val="008E1576"/>
    <w:rsid w:val="008E4EAD"/>
    <w:rsid w:val="008F313A"/>
    <w:rsid w:val="008F632D"/>
    <w:rsid w:val="00917D33"/>
    <w:rsid w:val="00943DC1"/>
    <w:rsid w:val="00964EFC"/>
    <w:rsid w:val="00967058"/>
    <w:rsid w:val="00982C58"/>
    <w:rsid w:val="009920DE"/>
    <w:rsid w:val="009A4F54"/>
    <w:rsid w:val="009B5744"/>
    <w:rsid w:val="009C0E04"/>
    <w:rsid w:val="009D1B75"/>
    <w:rsid w:val="009D4FE7"/>
    <w:rsid w:val="009D5A9E"/>
    <w:rsid w:val="009E0CBC"/>
    <w:rsid w:val="009F4D8F"/>
    <w:rsid w:val="009F544C"/>
    <w:rsid w:val="00A05A6F"/>
    <w:rsid w:val="00A23F21"/>
    <w:rsid w:val="00A2633B"/>
    <w:rsid w:val="00A27F46"/>
    <w:rsid w:val="00A34BAC"/>
    <w:rsid w:val="00A35250"/>
    <w:rsid w:val="00A50DB0"/>
    <w:rsid w:val="00A51D91"/>
    <w:rsid w:val="00A77D44"/>
    <w:rsid w:val="00A94647"/>
    <w:rsid w:val="00AA49AA"/>
    <w:rsid w:val="00AC5CAF"/>
    <w:rsid w:val="00AD30BE"/>
    <w:rsid w:val="00AE0556"/>
    <w:rsid w:val="00AE3ADE"/>
    <w:rsid w:val="00AF2016"/>
    <w:rsid w:val="00B13242"/>
    <w:rsid w:val="00B158B8"/>
    <w:rsid w:val="00B16371"/>
    <w:rsid w:val="00B232B3"/>
    <w:rsid w:val="00B33CDB"/>
    <w:rsid w:val="00B3475D"/>
    <w:rsid w:val="00B42E64"/>
    <w:rsid w:val="00B555ED"/>
    <w:rsid w:val="00B96DB4"/>
    <w:rsid w:val="00B97B8E"/>
    <w:rsid w:val="00BB595D"/>
    <w:rsid w:val="00BB5BF8"/>
    <w:rsid w:val="00BC1307"/>
    <w:rsid w:val="00BC1631"/>
    <w:rsid w:val="00BC670A"/>
    <w:rsid w:val="00BD308F"/>
    <w:rsid w:val="00BD365D"/>
    <w:rsid w:val="00BD5410"/>
    <w:rsid w:val="00BD5DAF"/>
    <w:rsid w:val="00BF6995"/>
    <w:rsid w:val="00C0402B"/>
    <w:rsid w:val="00C13618"/>
    <w:rsid w:val="00C36B98"/>
    <w:rsid w:val="00C41A62"/>
    <w:rsid w:val="00C42116"/>
    <w:rsid w:val="00C43D4B"/>
    <w:rsid w:val="00C448D5"/>
    <w:rsid w:val="00C74BA1"/>
    <w:rsid w:val="00C81572"/>
    <w:rsid w:val="00C90118"/>
    <w:rsid w:val="00C95FA2"/>
    <w:rsid w:val="00C96FF8"/>
    <w:rsid w:val="00C9772D"/>
    <w:rsid w:val="00CA1C7F"/>
    <w:rsid w:val="00CA38C6"/>
    <w:rsid w:val="00CA4D7A"/>
    <w:rsid w:val="00CB0EAD"/>
    <w:rsid w:val="00CB4BB0"/>
    <w:rsid w:val="00CC261E"/>
    <w:rsid w:val="00CC6696"/>
    <w:rsid w:val="00CF2B33"/>
    <w:rsid w:val="00D41DFC"/>
    <w:rsid w:val="00D47EF5"/>
    <w:rsid w:val="00D57C02"/>
    <w:rsid w:val="00D74B92"/>
    <w:rsid w:val="00D76FF9"/>
    <w:rsid w:val="00D7771B"/>
    <w:rsid w:val="00D844DF"/>
    <w:rsid w:val="00DA138A"/>
    <w:rsid w:val="00DA1FE2"/>
    <w:rsid w:val="00DA2786"/>
    <w:rsid w:val="00DB0177"/>
    <w:rsid w:val="00DD004D"/>
    <w:rsid w:val="00DE7980"/>
    <w:rsid w:val="00DF0697"/>
    <w:rsid w:val="00DF0A02"/>
    <w:rsid w:val="00DF120A"/>
    <w:rsid w:val="00E1628D"/>
    <w:rsid w:val="00E34C15"/>
    <w:rsid w:val="00E45D2E"/>
    <w:rsid w:val="00E47E0E"/>
    <w:rsid w:val="00E66D18"/>
    <w:rsid w:val="00E70752"/>
    <w:rsid w:val="00E81626"/>
    <w:rsid w:val="00EA1D41"/>
    <w:rsid w:val="00EA4D6C"/>
    <w:rsid w:val="00EA6E7F"/>
    <w:rsid w:val="00EB6B47"/>
    <w:rsid w:val="00EC684A"/>
    <w:rsid w:val="00EC6A19"/>
    <w:rsid w:val="00ED1E63"/>
    <w:rsid w:val="00ED2E8B"/>
    <w:rsid w:val="00ED7797"/>
    <w:rsid w:val="00EF2DA7"/>
    <w:rsid w:val="00EF72EF"/>
    <w:rsid w:val="00F1001A"/>
    <w:rsid w:val="00F1148C"/>
    <w:rsid w:val="00F13DA2"/>
    <w:rsid w:val="00F26B3C"/>
    <w:rsid w:val="00F35017"/>
    <w:rsid w:val="00F51239"/>
    <w:rsid w:val="00F65FF1"/>
    <w:rsid w:val="00F66ADE"/>
    <w:rsid w:val="00F765B2"/>
    <w:rsid w:val="00FA313D"/>
    <w:rsid w:val="00FA74EE"/>
    <w:rsid w:val="00FB312E"/>
    <w:rsid w:val="00FC3C74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133A4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3617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33593-1457-45D6-9EE2-F844AE78D0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54DA14-2DEF-447B-BF75-E6487D5C4106}"/>
</file>

<file path=customXml/itemProps5.xml><?xml version="1.0" encoding="utf-8"?>
<ds:datastoreItem xmlns:ds="http://schemas.openxmlformats.org/officeDocument/2006/customXml" ds:itemID="{0869700D-CE92-479D-A555-C6380E00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2024-04-24T14:18:00Z</dcterms:created>
  <dcterms:modified xsi:type="dcterms:W3CDTF">2024-04-25T10:20:00Z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0x010100D87D67403D696C4188FD8D29CB5BDEFA</vt:lpwstr>
  </property>
</Properties>
</file>