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E5AB" w14:textId="77777777" w:rsidR="005A23EA" w:rsidRDefault="005A23EA" w:rsidP="005A23EA">
      <w:pPr>
        <w:spacing w:after="0" w:line="276" w:lineRule="auto"/>
      </w:pPr>
    </w:p>
    <w:p w14:paraId="55B7D5E5" w14:textId="0A31DC3A" w:rsidR="005A23EA" w:rsidRDefault="005A23EA" w:rsidP="005A23EA">
      <w:pPr>
        <w:spacing w:after="0" w:line="276" w:lineRule="auto"/>
        <w:jc w:val="center"/>
      </w:pPr>
      <w:r>
        <w:t>Informe de Vanuatu</w:t>
      </w:r>
    </w:p>
    <w:p w14:paraId="089586F0" w14:textId="77777777" w:rsidR="005A23EA" w:rsidRDefault="005A23EA" w:rsidP="005A23EA">
      <w:pPr>
        <w:spacing w:after="0" w:line="276" w:lineRule="auto"/>
        <w:jc w:val="center"/>
      </w:pPr>
    </w:p>
    <w:p w14:paraId="6B66695F" w14:textId="257ED62A" w:rsidR="005A23EA" w:rsidRDefault="005A23EA" w:rsidP="005A23EA">
      <w:pPr>
        <w:spacing w:after="0" w:line="276" w:lineRule="auto"/>
        <w:jc w:val="center"/>
      </w:pPr>
      <w:r>
        <w:t>Ginebra, 02 de mayo 2024</w:t>
      </w:r>
    </w:p>
    <w:p w14:paraId="52E54697" w14:textId="77777777" w:rsidR="005A23EA" w:rsidRDefault="005A23EA" w:rsidP="005A23EA">
      <w:pPr>
        <w:spacing w:after="0" w:line="276" w:lineRule="auto"/>
        <w:jc w:val="center"/>
      </w:pPr>
    </w:p>
    <w:p w14:paraId="40D1EA0B" w14:textId="77777777" w:rsidR="005A23EA" w:rsidRDefault="005A23EA" w:rsidP="005A23EA">
      <w:pPr>
        <w:spacing w:after="0" w:line="276" w:lineRule="auto"/>
        <w:jc w:val="center"/>
      </w:pPr>
      <w:r>
        <w:t>Intervención de Chile</w:t>
      </w:r>
    </w:p>
    <w:p w14:paraId="500C8402" w14:textId="77777777" w:rsidR="005A23EA" w:rsidRDefault="005A23EA" w:rsidP="005A23EA">
      <w:pPr>
        <w:spacing w:after="0" w:line="276" w:lineRule="auto"/>
      </w:pPr>
    </w:p>
    <w:p w14:paraId="0B311CAB" w14:textId="77777777" w:rsidR="005A23EA" w:rsidRDefault="005A23EA" w:rsidP="002466B0">
      <w:pPr>
        <w:spacing w:after="0" w:line="240" w:lineRule="auto"/>
        <w:jc w:val="both"/>
      </w:pPr>
      <w:r>
        <w:t>Señor Presidente,</w:t>
      </w:r>
    </w:p>
    <w:p w14:paraId="76257AB9" w14:textId="77777777" w:rsidR="005A23EA" w:rsidRDefault="005A23EA" w:rsidP="002466B0">
      <w:pPr>
        <w:spacing w:after="0" w:line="240" w:lineRule="auto"/>
        <w:jc w:val="both"/>
      </w:pPr>
    </w:p>
    <w:p w14:paraId="05C20B21" w14:textId="74FF8DEE" w:rsidR="005A23EA" w:rsidRDefault="005A23EA" w:rsidP="002466B0">
      <w:pPr>
        <w:spacing w:after="0" w:line="240" w:lineRule="auto"/>
        <w:jc w:val="both"/>
      </w:pPr>
      <w:r>
        <w:t>Agradecemos a la delegación de Vanuatu por</w:t>
      </w:r>
      <w:r w:rsidR="00D4391D">
        <w:t xml:space="preserve"> </w:t>
      </w:r>
      <w:r w:rsidR="000B52EC">
        <w:t xml:space="preserve">la presentación de </w:t>
      </w:r>
      <w:r>
        <w:t xml:space="preserve">su Informe Nacional. </w:t>
      </w:r>
    </w:p>
    <w:p w14:paraId="41BBF115" w14:textId="77777777" w:rsidR="005A23EA" w:rsidRDefault="005A23EA" w:rsidP="002466B0">
      <w:pPr>
        <w:spacing w:after="0" w:line="240" w:lineRule="auto"/>
        <w:jc w:val="both"/>
      </w:pPr>
    </w:p>
    <w:p w14:paraId="6BB281D0" w14:textId="7E0ACB79" w:rsidR="00691450" w:rsidRDefault="00514B35" w:rsidP="000B52EC">
      <w:pPr>
        <w:spacing w:after="0" w:line="240" w:lineRule="auto"/>
        <w:jc w:val="both"/>
      </w:pPr>
      <w:r>
        <w:t>Chile felicita a Vanuatu</w:t>
      </w:r>
      <w:r w:rsidR="005A23EA">
        <w:t xml:space="preserve"> por los esfuerzos desplegados en </w:t>
      </w:r>
      <w:r w:rsidR="002466B0">
        <w:t>la lucha contra el cambio climático</w:t>
      </w:r>
      <w:r w:rsidR="005A23EA">
        <w:t>, materializados en su liderazgo en la Resolución aprobada por la Asamblea General de Naciones Unidas</w:t>
      </w:r>
      <w:r w:rsidR="00691450">
        <w:t xml:space="preserve"> en marzo de</w:t>
      </w:r>
      <w:r w:rsidR="002466B0">
        <w:t xml:space="preserve"> </w:t>
      </w:r>
      <w:r w:rsidR="00691450">
        <w:t>2023,</w:t>
      </w:r>
      <w:r w:rsidR="005A23EA">
        <w:t xml:space="preserve"> </w:t>
      </w:r>
      <w:r w:rsidR="005A23EA" w:rsidRPr="005A23EA">
        <w:t>que solicita a la Corte Internacional de Justicia</w:t>
      </w:r>
      <w:r w:rsidR="005A23EA">
        <w:t xml:space="preserve"> </w:t>
      </w:r>
      <w:r w:rsidR="005A23EA" w:rsidRPr="005A23EA">
        <w:t>una opinión consultiva sobre las obligaciones de los Estados con respecto al cambio climático</w:t>
      </w:r>
      <w:r w:rsidR="000B52EC">
        <w:t>. Ello es de particular importancia, considerando el impacto que la emergencia climática tiene sobre el disfrute de los derechos humanos</w:t>
      </w:r>
      <w:r w:rsidR="005A23EA" w:rsidRPr="005A23EA">
        <w:t>.</w:t>
      </w:r>
    </w:p>
    <w:p w14:paraId="3A3E8CE3" w14:textId="77777777" w:rsidR="000B52EC" w:rsidRDefault="000B52EC" w:rsidP="000B52EC">
      <w:pPr>
        <w:spacing w:after="0" w:line="240" w:lineRule="auto"/>
        <w:jc w:val="both"/>
      </w:pPr>
    </w:p>
    <w:p w14:paraId="429B2B14" w14:textId="08C7952D" w:rsidR="00691450" w:rsidRDefault="00691450" w:rsidP="002466B0">
      <w:pPr>
        <w:spacing w:line="240" w:lineRule="auto"/>
        <w:jc w:val="both"/>
      </w:pPr>
      <w:r>
        <w:t>Con miras a seguir avanzando en el respeto y promoción de los Derechos Humanos, nuestro país respetuosamente recomienda:</w:t>
      </w:r>
    </w:p>
    <w:p w14:paraId="077DC74E" w14:textId="2FCACA8D" w:rsidR="005A23EA" w:rsidRDefault="005A23EA" w:rsidP="002466B0">
      <w:pPr>
        <w:spacing w:after="0" w:line="240" w:lineRule="auto"/>
        <w:jc w:val="both"/>
      </w:pPr>
    </w:p>
    <w:p w14:paraId="3F949B52" w14:textId="5DC1F628" w:rsidR="000B52EC" w:rsidRDefault="00691450" w:rsidP="000B52E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Estudiar la ratificación del </w:t>
      </w:r>
      <w:r w:rsidR="00514B35">
        <w:t>Segundo Protocolo Facultativo del Pacto Internacional de Derechos Civiles y Políticos</w:t>
      </w:r>
      <w:r w:rsidR="000B52EC">
        <w:t xml:space="preserve">; </w:t>
      </w:r>
      <w:r>
        <w:t>la Convención sobre el Estatuto de los Refugiados</w:t>
      </w:r>
      <w:r w:rsidR="002466B0">
        <w:t xml:space="preserve"> y su </w:t>
      </w:r>
      <w:r w:rsidR="000B52EC">
        <w:t>P</w:t>
      </w:r>
      <w:r w:rsidR="002466B0">
        <w:t>rotocolo</w:t>
      </w:r>
      <w:r w:rsidR="00BF785E">
        <w:t xml:space="preserve">, </w:t>
      </w:r>
      <w:r w:rsidR="00BF785E" w:rsidRPr="00BF785E">
        <w:t>la Convención sobre el Estatuto de los Apátridas y la Convención para Reducir los Casos de Apatridia</w:t>
      </w:r>
      <w:r w:rsidR="000B52EC">
        <w:t>.</w:t>
      </w:r>
      <w:r w:rsidR="00BF785E">
        <w:t xml:space="preserve"> </w:t>
      </w:r>
    </w:p>
    <w:p w14:paraId="5CBC2D4F" w14:textId="750D4D72" w:rsidR="00691450" w:rsidRDefault="000B52EC" w:rsidP="002466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</w:t>
      </w:r>
      <w:r w:rsidR="00BF785E" w:rsidRPr="00BF785E">
        <w:t xml:space="preserve">ortalecer el sistema de registro civil </w:t>
      </w:r>
      <w:r w:rsidR="00BF785E">
        <w:t>para</w:t>
      </w:r>
      <w:r w:rsidR="00BF785E" w:rsidRPr="00BF785E">
        <w:t xml:space="preserve"> garantizar la inscripción de los nacimientos de todos los niños</w:t>
      </w:r>
      <w:r w:rsidR="00BF785E">
        <w:t xml:space="preserve"> y niñas, mediante campañas de divulgación dirigidas a las personas en riesgo de apatridia.</w:t>
      </w:r>
    </w:p>
    <w:p w14:paraId="4E12F5F8" w14:textId="2E1794F9" w:rsidR="002466B0" w:rsidRDefault="002466B0" w:rsidP="002466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Avanzar en la creación de una institución nacional independiente de derechos humanos, ajustada a los</w:t>
      </w:r>
      <w:r w:rsidR="006F2CC1">
        <w:t xml:space="preserve"> </w:t>
      </w:r>
      <w:r>
        <w:t xml:space="preserve">Principios de París. </w:t>
      </w:r>
    </w:p>
    <w:p w14:paraId="7A9A0DE1" w14:textId="28B7CBF1" w:rsidR="002466B0" w:rsidRDefault="006F2CC1" w:rsidP="002466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Reforzar las medidas tendientes a prevenir y erradicar el matrimonio infantil, precoz y forzado, </w:t>
      </w:r>
      <w:r w:rsidR="00D4391D">
        <w:t>fijando</w:t>
      </w:r>
      <w:r>
        <w:t xml:space="preserve"> en 18 años la edad mínima para contraer matrimonio, tanto para hombres como para mujeres.</w:t>
      </w:r>
    </w:p>
    <w:p w14:paraId="0D4DA848" w14:textId="602A7EAA" w:rsidR="003B4EE0" w:rsidRDefault="00D4391D" w:rsidP="00D4391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Mejorar la accesibilidad de los mecanismos de alerta en caso de desastres, implementando ajustes razonables que consideren las necesidades específicas de todas las personas con discapacidad.</w:t>
      </w:r>
    </w:p>
    <w:p w14:paraId="56CBB04F" w14:textId="4E362238" w:rsidR="00BF785E" w:rsidRDefault="00BF785E" w:rsidP="00BF785E">
      <w:pPr>
        <w:spacing w:after="0" w:line="240" w:lineRule="auto"/>
        <w:jc w:val="both"/>
      </w:pPr>
    </w:p>
    <w:p w14:paraId="1B2D7402" w14:textId="30CF77D7" w:rsidR="00BF785E" w:rsidRDefault="00D4391D" w:rsidP="00BF785E">
      <w:pPr>
        <w:jc w:val="both"/>
      </w:pPr>
      <w:r>
        <w:t>G</w:t>
      </w:r>
      <w:r w:rsidR="00BF785E">
        <w:t>racias.</w:t>
      </w:r>
    </w:p>
    <w:p w14:paraId="0DCBA9F2" w14:textId="77777777" w:rsidR="00BF785E" w:rsidRDefault="00BF785E" w:rsidP="00BF785E">
      <w:pPr>
        <w:spacing w:after="0" w:line="240" w:lineRule="auto"/>
        <w:jc w:val="both"/>
      </w:pPr>
    </w:p>
    <w:p w14:paraId="55497692" w14:textId="2E0CC1A7" w:rsidR="00514B35" w:rsidRPr="003B4EE0" w:rsidRDefault="003B4EE0" w:rsidP="003B4EE0">
      <w:pPr>
        <w:spacing w:after="0" w:line="276" w:lineRule="auto"/>
        <w:jc w:val="right"/>
        <w:rPr>
          <w:i/>
          <w:iCs/>
        </w:rPr>
      </w:pPr>
      <w:r w:rsidRPr="003B4EE0">
        <w:rPr>
          <w:i/>
          <w:iCs/>
        </w:rPr>
        <w:t>(</w:t>
      </w:r>
      <w:r w:rsidR="000B52EC">
        <w:rPr>
          <w:i/>
          <w:iCs/>
        </w:rPr>
        <w:t>277</w:t>
      </w:r>
      <w:r w:rsidR="000B52EC" w:rsidRPr="003B4EE0">
        <w:rPr>
          <w:i/>
          <w:iCs/>
        </w:rPr>
        <w:t xml:space="preserve"> </w:t>
      </w:r>
      <w:r w:rsidRPr="003B4EE0">
        <w:rPr>
          <w:i/>
          <w:iCs/>
        </w:rPr>
        <w:t xml:space="preserve">palabras, 1 min. 45 </w:t>
      </w:r>
      <w:proofErr w:type="spellStart"/>
      <w:r w:rsidRPr="003B4EE0">
        <w:rPr>
          <w:i/>
          <w:iCs/>
        </w:rPr>
        <w:t>seg</w:t>
      </w:r>
      <w:proofErr w:type="spellEnd"/>
      <w:r w:rsidRPr="003B4EE0">
        <w:rPr>
          <w:i/>
          <w:iCs/>
        </w:rPr>
        <w:t>.)</w:t>
      </w:r>
    </w:p>
    <w:p w14:paraId="59E3708A" w14:textId="77777777" w:rsidR="00514B35" w:rsidRDefault="00514B35" w:rsidP="005A23EA">
      <w:pPr>
        <w:spacing w:after="0" w:line="276" w:lineRule="auto"/>
      </w:pPr>
    </w:p>
    <w:sectPr w:rsidR="00514B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62FD" w14:textId="77777777" w:rsidR="007A7119" w:rsidRDefault="007A7119" w:rsidP="00DD4DF4">
      <w:pPr>
        <w:spacing w:after="0" w:line="240" w:lineRule="auto"/>
      </w:pPr>
      <w:r>
        <w:separator/>
      </w:r>
    </w:p>
  </w:endnote>
  <w:endnote w:type="continuationSeparator" w:id="0">
    <w:p w14:paraId="6D76BD97" w14:textId="77777777" w:rsidR="007A7119" w:rsidRDefault="007A7119" w:rsidP="00DD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4D9C" w14:textId="77777777" w:rsidR="007A7119" w:rsidRDefault="007A7119" w:rsidP="00DD4DF4">
      <w:pPr>
        <w:spacing w:after="0" w:line="240" w:lineRule="auto"/>
      </w:pPr>
      <w:r>
        <w:separator/>
      </w:r>
    </w:p>
  </w:footnote>
  <w:footnote w:type="continuationSeparator" w:id="0">
    <w:p w14:paraId="785C45E6" w14:textId="77777777" w:rsidR="007A7119" w:rsidRDefault="007A7119" w:rsidP="00DD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081F" w14:textId="77777777" w:rsidR="00DD4DF4" w:rsidRDefault="00DD4DF4" w:rsidP="00DD4DF4">
    <w:pPr>
      <w:spacing w:after="0" w:line="276" w:lineRule="auto"/>
      <w:jc w:val="center"/>
    </w:pPr>
    <w:r>
      <w:t>46° PERIODO DE SESIONES EXAMEN PERIÓDICO UNIVERSAL</w:t>
    </w:r>
  </w:p>
  <w:p w14:paraId="275C3660" w14:textId="77777777" w:rsidR="00DD4DF4" w:rsidRDefault="00DD4D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706"/>
    <w:multiLevelType w:val="hybridMultilevel"/>
    <w:tmpl w:val="B7B4FE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0F"/>
    <w:rsid w:val="000B52EC"/>
    <w:rsid w:val="002466B0"/>
    <w:rsid w:val="003B4EE0"/>
    <w:rsid w:val="00514B35"/>
    <w:rsid w:val="005A23EA"/>
    <w:rsid w:val="00691450"/>
    <w:rsid w:val="006B207B"/>
    <w:rsid w:val="006F2CC1"/>
    <w:rsid w:val="007A7119"/>
    <w:rsid w:val="008210CC"/>
    <w:rsid w:val="00872C0F"/>
    <w:rsid w:val="00917C79"/>
    <w:rsid w:val="00974DAE"/>
    <w:rsid w:val="00A72AE3"/>
    <w:rsid w:val="00BF785E"/>
    <w:rsid w:val="00D4391D"/>
    <w:rsid w:val="00D54D97"/>
    <w:rsid w:val="00DD4DF4"/>
    <w:rsid w:val="00E52436"/>
    <w:rsid w:val="00E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6C2EA"/>
  <w15:chartTrackingRefBased/>
  <w15:docId w15:val="{A9DD60E7-359B-4BD5-BA0C-4635BDF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3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23E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914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F7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8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8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8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2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DF4"/>
  </w:style>
  <w:style w:type="paragraph" w:styleId="Piedepgina">
    <w:name w:val="footer"/>
    <w:basedOn w:val="Normal"/>
    <w:link w:val="PiedepginaCar"/>
    <w:uiPriority w:val="99"/>
    <w:unhideWhenUsed/>
    <w:rsid w:val="00DD4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F4A95A-C151-477C-B51C-F46DF7AB4517}"/>
</file>

<file path=customXml/itemProps2.xml><?xml version="1.0" encoding="utf-8"?>
<ds:datastoreItem xmlns:ds="http://schemas.openxmlformats.org/officeDocument/2006/customXml" ds:itemID="{1470B16B-3BEA-4E53-B207-F5C56B3441CD}"/>
</file>

<file path=customXml/itemProps3.xml><?xml version="1.0" encoding="utf-8"?>
<ds:datastoreItem xmlns:ds="http://schemas.openxmlformats.org/officeDocument/2006/customXml" ds:itemID="{30FCA2DC-7088-4CA4-A9FC-2D16306EE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 Salinas</dc:creator>
  <cp:keywords/>
  <dc:description/>
  <cp:lastModifiedBy>Solange Dufourcq</cp:lastModifiedBy>
  <cp:revision>2</cp:revision>
  <dcterms:created xsi:type="dcterms:W3CDTF">2024-05-01T08:31:00Z</dcterms:created>
  <dcterms:modified xsi:type="dcterms:W3CDTF">2024-05-01T08:31:00Z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9d21969026bbf7a397ebb68b093a3a504abc4a3d60d9d616dd129b64a06d6d2a</vt:lpwstr>
  </property>
  <property fmtid="{D5CDD505-2E9C-101B-9397-08002B2CF9AE}" pid="3" name="ContentTypeId">
    <vt:lpwstr>0x010100D87D67403D696C4188FD8D29CB5BDEFA</vt:lpwstr>
  </property>
</Properties>
</file>