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0645" w14:textId="4F4471BC" w:rsidR="00C204D1" w:rsidRDefault="00CD2E2A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UPR </w:t>
      </w:r>
      <w:r w:rsidR="00773581">
        <w:rPr>
          <w:b/>
          <w:bCs/>
          <w:lang w:val="en-GB"/>
        </w:rPr>
        <w:t>Uruguay</w:t>
      </w:r>
    </w:p>
    <w:p w14:paraId="2848B9BD" w14:textId="431723A8" w:rsidR="00CD2E2A" w:rsidRDefault="00773581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1 May 2024, 9 am </w:t>
      </w:r>
    </w:p>
    <w:p w14:paraId="4C7883D5" w14:textId="154385C5" w:rsidR="00B70F6F" w:rsidRDefault="00B70F6F" w:rsidP="007B3C55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 min</w:t>
      </w:r>
      <w:r w:rsidR="007B3C55">
        <w:rPr>
          <w:b/>
          <w:bCs/>
          <w:lang w:val="en-GB"/>
        </w:rPr>
        <w:t xml:space="preserve"> 10 seconds</w:t>
      </w:r>
    </w:p>
    <w:p w14:paraId="59C160A0" w14:textId="77777777" w:rsidR="00C204D1" w:rsidRDefault="00C204D1" w:rsidP="00521453">
      <w:pPr>
        <w:rPr>
          <w:b/>
          <w:bCs/>
          <w:lang w:val="en-GB"/>
        </w:rPr>
      </w:pPr>
    </w:p>
    <w:p w14:paraId="3B46A9AD" w14:textId="753151FE" w:rsidR="00521453" w:rsidRDefault="00AD2A94" w:rsidP="008642CF">
      <w:pPr>
        <w:rPr>
          <w:lang w:val="en-GB"/>
        </w:rPr>
      </w:pPr>
      <w:r>
        <w:rPr>
          <w:lang w:val="en-GB"/>
        </w:rPr>
        <w:t xml:space="preserve">Thank you </w:t>
      </w:r>
      <w:r w:rsidR="00BE1693">
        <w:rPr>
          <w:lang w:val="en-GB"/>
        </w:rPr>
        <w:t>Mr/</w:t>
      </w:r>
      <w:r>
        <w:rPr>
          <w:lang w:val="en-GB"/>
        </w:rPr>
        <w:t>Madame Vice President,</w:t>
      </w:r>
    </w:p>
    <w:p w14:paraId="7F82E7FD" w14:textId="77CF99AE" w:rsidR="00E0016F" w:rsidRDefault="007B3C55" w:rsidP="00DD6473">
      <w:pPr>
        <w:rPr>
          <w:lang w:val="en-GB"/>
        </w:rPr>
      </w:pPr>
      <w:r>
        <w:rPr>
          <w:lang w:val="en-GB"/>
        </w:rPr>
        <w:t xml:space="preserve">Samoa extends a warm welcome to </w:t>
      </w:r>
      <w:r w:rsidR="008642CF">
        <w:rPr>
          <w:lang w:val="en-GB"/>
        </w:rPr>
        <w:t xml:space="preserve">the </w:t>
      </w:r>
      <w:r w:rsidR="00AD2A94">
        <w:rPr>
          <w:lang w:val="en-GB"/>
        </w:rPr>
        <w:t xml:space="preserve">Hon. Minister </w:t>
      </w:r>
      <w:r w:rsidR="00DD6473">
        <w:rPr>
          <w:lang w:val="en-GB"/>
        </w:rPr>
        <w:t xml:space="preserve">of Foreign Affairs Omar Paganini </w:t>
      </w:r>
      <w:r w:rsidR="00AD2A94">
        <w:rPr>
          <w:lang w:val="en-GB"/>
        </w:rPr>
        <w:t xml:space="preserve">and </w:t>
      </w:r>
      <w:r w:rsidR="008642CF">
        <w:rPr>
          <w:lang w:val="en-GB"/>
        </w:rPr>
        <w:t>delegation</w:t>
      </w:r>
      <w:r w:rsidR="00DD6473">
        <w:rPr>
          <w:lang w:val="en-GB"/>
        </w:rPr>
        <w:t xml:space="preserve">. </w:t>
      </w:r>
    </w:p>
    <w:p w14:paraId="593C0122" w14:textId="2071D43C" w:rsidR="00D97B29" w:rsidRDefault="00DD6473" w:rsidP="00DD6473">
      <w:pPr>
        <w:rPr>
          <w:lang w:val="en-GB"/>
        </w:rPr>
      </w:pPr>
      <w:r>
        <w:rPr>
          <w:lang w:val="en-GB"/>
        </w:rPr>
        <w:t>Since the last</w:t>
      </w:r>
      <w:r w:rsidR="0060433F">
        <w:rPr>
          <w:lang w:val="en-GB"/>
        </w:rPr>
        <w:t xml:space="preserve"> </w:t>
      </w:r>
      <w:r w:rsidR="00FB1BCD">
        <w:rPr>
          <w:lang w:val="en-GB"/>
        </w:rPr>
        <w:t>UPR</w:t>
      </w:r>
      <w:r>
        <w:rPr>
          <w:lang w:val="en-GB"/>
        </w:rPr>
        <w:t xml:space="preserve">, </w:t>
      </w:r>
      <w:r w:rsidR="00A612A7">
        <w:rPr>
          <w:lang w:val="en-GB"/>
        </w:rPr>
        <w:t xml:space="preserve">Uruguay has made </w:t>
      </w:r>
      <w:r w:rsidR="000F0C4C">
        <w:rPr>
          <w:lang w:val="en-GB"/>
        </w:rPr>
        <w:t xml:space="preserve">progress </w:t>
      </w:r>
      <w:r w:rsidR="002E75F6">
        <w:rPr>
          <w:lang w:val="en-GB"/>
        </w:rPr>
        <w:t xml:space="preserve">in combatting </w:t>
      </w:r>
      <w:r w:rsidR="008F2F3F">
        <w:rPr>
          <w:lang w:val="en-GB"/>
        </w:rPr>
        <w:t>gender-based</w:t>
      </w:r>
      <w:r w:rsidR="002E75F6">
        <w:rPr>
          <w:lang w:val="en-GB"/>
        </w:rPr>
        <w:t xml:space="preserve"> violence and domestic violence</w:t>
      </w:r>
      <w:r w:rsidR="008F2F3F">
        <w:rPr>
          <w:lang w:val="en-GB"/>
        </w:rPr>
        <w:t xml:space="preserve">, in particular </w:t>
      </w:r>
      <w:r w:rsidR="00FC0B99">
        <w:rPr>
          <w:lang w:val="en-GB"/>
        </w:rPr>
        <w:t>incorporating fe</w:t>
      </w:r>
      <w:r w:rsidR="0060749E">
        <w:rPr>
          <w:lang w:val="en-GB"/>
        </w:rPr>
        <w:t>micide</w:t>
      </w:r>
      <w:r w:rsidR="00FC0B99">
        <w:rPr>
          <w:lang w:val="en-GB"/>
        </w:rPr>
        <w:t xml:space="preserve"> into the penal cod</w:t>
      </w:r>
      <w:r w:rsidR="000A5C49">
        <w:rPr>
          <w:lang w:val="en-GB"/>
        </w:rPr>
        <w:t>e</w:t>
      </w:r>
      <w:r w:rsidR="0060749E">
        <w:rPr>
          <w:lang w:val="en-GB"/>
        </w:rPr>
        <w:t xml:space="preserve">, enactment of </w:t>
      </w:r>
      <w:r w:rsidR="0060433F">
        <w:rPr>
          <w:lang w:val="en-GB"/>
        </w:rPr>
        <w:t>GBV</w:t>
      </w:r>
      <w:r w:rsidR="00A67DA6">
        <w:rPr>
          <w:lang w:val="en-GB"/>
        </w:rPr>
        <w:t xml:space="preserve"> policies </w:t>
      </w:r>
      <w:r w:rsidR="003146D3">
        <w:rPr>
          <w:lang w:val="en-GB"/>
        </w:rPr>
        <w:t xml:space="preserve">and </w:t>
      </w:r>
      <w:r w:rsidR="009C3230">
        <w:rPr>
          <w:lang w:val="en-GB"/>
        </w:rPr>
        <w:t>increase of budget allocation for the National Institute for Women.</w:t>
      </w:r>
    </w:p>
    <w:p w14:paraId="35480905" w14:textId="24778B25" w:rsidR="00D97B29" w:rsidRDefault="00D97B29" w:rsidP="00DD6473">
      <w:pPr>
        <w:rPr>
          <w:lang w:val="en-GB"/>
        </w:rPr>
      </w:pPr>
      <w:r>
        <w:rPr>
          <w:lang w:val="en-GB"/>
        </w:rPr>
        <w:t xml:space="preserve">Samoa therefore </w:t>
      </w:r>
      <w:r w:rsidR="00C248B9">
        <w:rPr>
          <w:lang w:val="en-GB"/>
        </w:rPr>
        <w:t>recommends,</w:t>
      </w:r>
    </w:p>
    <w:p w14:paraId="57224F96" w14:textId="672CDDF3" w:rsidR="00D97B29" w:rsidRDefault="00993447" w:rsidP="000A5C49">
      <w:pPr>
        <w:pStyle w:val="ListParagraph"/>
        <w:numPr>
          <w:ilvl w:val="0"/>
          <w:numId w:val="10"/>
        </w:numPr>
        <w:rPr>
          <w:lang w:val="en-GB"/>
        </w:rPr>
      </w:pPr>
      <w:r w:rsidRPr="000A5C49">
        <w:rPr>
          <w:lang w:val="en-GB"/>
        </w:rPr>
        <w:t>Intensify efforts to prevent, combat and eradicate violence against women, and girls</w:t>
      </w:r>
      <w:r w:rsidR="009C3230" w:rsidRPr="000A5C49">
        <w:rPr>
          <w:lang w:val="en-GB"/>
        </w:rPr>
        <w:t xml:space="preserve">. </w:t>
      </w:r>
    </w:p>
    <w:p w14:paraId="564EEABC" w14:textId="04B3626B" w:rsidR="000A5C49" w:rsidRPr="000A5C49" w:rsidRDefault="008D569F" w:rsidP="000A5C49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In partnership with OHCHR or relevant partners, conduct human rights awareness programs for law enforcement</w:t>
      </w:r>
      <w:r w:rsidR="006266AA">
        <w:rPr>
          <w:lang w:val="en-GB"/>
        </w:rPr>
        <w:t xml:space="preserve">, with a view to provide appropriate support to victims of </w:t>
      </w:r>
      <w:r w:rsidR="000B2344">
        <w:rPr>
          <w:lang w:val="en-GB"/>
        </w:rPr>
        <w:t>gender-based</w:t>
      </w:r>
      <w:r w:rsidR="00577F49">
        <w:rPr>
          <w:lang w:val="en-GB"/>
        </w:rPr>
        <w:t xml:space="preserve"> violence.</w:t>
      </w:r>
    </w:p>
    <w:p w14:paraId="679CB828" w14:textId="13F12641" w:rsidR="00312198" w:rsidRDefault="00577F49" w:rsidP="00312198">
      <w:r>
        <w:t>Lastly, we</w:t>
      </w:r>
      <w:r w:rsidR="00C7798F">
        <w:t xml:space="preserve"> commend Uruguay</w:t>
      </w:r>
      <w:r w:rsidR="00C76FD5">
        <w:t xml:space="preserve"> on their establishment of their Ministry of Environment, and recommend to </w:t>
      </w:r>
      <w:r w:rsidR="000B2344">
        <w:t xml:space="preserve">3) </w:t>
      </w:r>
      <w:r w:rsidR="00C76FD5">
        <w:t xml:space="preserve">Strengthen measures on environment protection, and initiatives addressing climate change. </w:t>
      </w:r>
    </w:p>
    <w:p w14:paraId="379B2161" w14:textId="034BD564" w:rsidR="00312198" w:rsidRDefault="00312198" w:rsidP="00312198">
      <w:r>
        <w:t xml:space="preserve">We wish </w:t>
      </w:r>
      <w:r w:rsidR="00FB1BCD">
        <w:t>Uruguay</w:t>
      </w:r>
      <w:r>
        <w:t xml:space="preserve">, </w:t>
      </w:r>
      <w:r w:rsidR="002341E6">
        <w:t xml:space="preserve">every success for </w:t>
      </w:r>
      <w:r w:rsidR="00FB1BCD">
        <w:t>this new cycle.</w:t>
      </w:r>
    </w:p>
    <w:p w14:paraId="5124C634" w14:textId="77777777" w:rsidR="00312198" w:rsidRDefault="00312198" w:rsidP="00312198"/>
    <w:p w14:paraId="17D18453" w14:textId="6DDBE50B" w:rsidR="00312198" w:rsidRPr="00312198" w:rsidRDefault="00312198" w:rsidP="00312198">
      <w:r>
        <w:t>I thank you</w:t>
      </w:r>
    </w:p>
    <w:sectPr w:rsidR="00312198" w:rsidRPr="00312198" w:rsidSect="00D6517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1ACD" w14:textId="77777777" w:rsidR="00D6517F" w:rsidRDefault="00D6517F" w:rsidP="00F27F89">
      <w:pPr>
        <w:spacing w:after="0" w:line="240" w:lineRule="auto"/>
      </w:pPr>
      <w:r>
        <w:separator/>
      </w:r>
    </w:p>
  </w:endnote>
  <w:endnote w:type="continuationSeparator" w:id="0">
    <w:p w14:paraId="64F194B1" w14:textId="77777777" w:rsidR="00D6517F" w:rsidRDefault="00D6517F" w:rsidP="00F2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4C44" w14:textId="77777777" w:rsidR="00D6517F" w:rsidRDefault="00D6517F" w:rsidP="00F27F89">
      <w:pPr>
        <w:spacing w:after="0" w:line="240" w:lineRule="auto"/>
      </w:pPr>
      <w:r>
        <w:separator/>
      </w:r>
    </w:p>
  </w:footnote>
  <w:footnote w:type="continuationSeparator" w:id="0">
    <w:p w14:paraId="05D8F009" w14:textId="77777777" w:rsidR="00D6517F" w:rsidRDefault="00D6517F" w:rsidP="00F2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2310" w14:textId="47EBD577" w:rsidR="00F27F89" w:rsidRDefault="00F27F89" w:rsidP="00F27F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8E36" w14:textId="77777777" w:rsidR="009519C1" w:rsidRDefault="009519C1" w:rsidP="009519C1">
    <w:pPr>
      <w:pStyle w:val="Header"/>
      <w:jc w:val="center"/>
    </w:pPr>
    <w:bookmarkStart w:id="0" w:name="_Hlk144462169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1E99B0" wp14:editId="1DFA1E7C">
          <wp:simplePos x="0" y="0"/>
          <wp:positionH relativeFrom="margin">
            <wp:posOffset>2562225</wp:posOffset>
          </wp:positionH>
          <wp:positionV relativeFrom="margin">
            <wp:posOffset>-2170430</wp:posOffset>
          </wp:positionV>
          <wp:extent cx="819150" cy="857250"/>
          <wp:effectExtent l="0" t="0" r="0" b="0"/>
          <wp:wrapSquare wrapText="bothSides"/>
          <wp:docPr id="35" name="Picture 35" descr="A logo with a cross and palm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logo with a cross and palm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450FB" w14:textId="77777777" w:rsidR="009519C1" w:rsidRDefault="009519C1" w:rsidP="009519C1">
    <w:pPr>
      <w:pStyle w:val="Header"/>
    </w:pPr>
  </w:p>
  <w:p w14:paraId="1DB3A333" w14:textId="77777777" w:rsidR="009519C1" w:rsidRDefault="009519C1" w:rsidP="009519C1">
    <w:pPr>
      <w:pStyle w:val="Header"/>
    </w:pPr>
  </w:p>
  <w:p w14:paraId="07866CA6" w14:textId="77777777" w:rsidR="009519C1" w:rsidRPr="00AB6417" w:rsidRDefault="009519C1" w:rsidP="006E4908">
    <w:pPr>
      <w:pStyle w:val="Header"/>
      <w:rPr>
        <w:rFonts w:ascii="Book Antiqua" w:hAnsi="Book Antiqua"/>
        <w:b/>
        <w:bCs/>
        <w:color w:val="000000"/>
        <w:sz w:val="24"/>
        <w:szCs w:val="24"/>
      </w:rPr>
    </w:pPr>
  </w:p>
  <w:p w14:paraId="4B02C5F7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Permanent Mission of the Independent State of Samoa </w:t>
    </w:r>
  </w:p>
  <w:p w14:paraId="44716E45" w14:textId="77777777" w:rsidR="009519C1" w:rsidRPr="00AB6417" w:rsidRDefault="009519C1" w:rsidP="009519C1">
    <w:pPr>
      <w:pStyle w:val="Header"/>
      <w:jc w:val="center"/>
      <w:rPr>
        <w:rFonts w:ascii="Californian FB" w:hAnsi="Californian FB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>to the United Nations and other International Organisations in Geneva</w:t>
    </w: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</w:t>
    </w:r>
  </w:p>
  <w:p w14:paraId="4EA0293A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                                                     </w:t>
    </w:r>
  </w:p>
  <w:p w14:paraId="715A7FF1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790301">
      <w:rPr>
        <w:rFonts w:ascii="Eras Medium ITC" w:eastAsia="Times New Roman" w:hAnsi="Eras Medium ITC" w:cs="Times New Roman"/>
        <w:bCs/>
        <w:sz w:val="18"/>
        <w:szCs w:val="18"/>
        <w:lang w:val="fr-CH"/>
      </w:rPr>
      <w:t xml:space="preserve">Rue du Pre-de-la Bichette 1 </w:t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Tel.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>No: (+41) 22 730 17 13</w:t>
    </w:r>
  </w:p>
  <w:p w14:paraId="37EB33A4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AC3E10">
      <w:rPr>
        <w:rFonts w:ascii="Eras Medium ITC" w:eastAsia="Times New Roman" w:hAnsi="Eras Medium ITC" w:cs="Times New Roman"/>
        <w:bCs/>
        <w:sz w:val="18"/>
        <w:szCs w:val="18"/>
      </w:rPr>
      <w:t xml:space="preserve">1202 Geneva </w:t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Fax No: (+41) 22 730 17 14 </w:t>
    </w:r>
  </w:p>
  <w:p w14:paraId="5528F46B" w14:textId="193DC688" w:rsidR="009519C1" w:rsidRPr="007C14CF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en-GB"/>
      </w:rPr>
    </w:pPr>
    <w:r>
      <w:rPr>
        <w:rFonts w:ascii="Eras Medium ITC" w:eastAsia="Times New Roman" w:hAnsi="Eras Medium ITC" w:cs="Times New Roman"/>
        <w:bCs/>
        <w:sz w:val="18"/>
        <w:szCs w:val="18"/>
        <w:lang w:val="en-GB"/>
      </w:rPr>
      <w:t xml:space="preserve">Switzerland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="006E4908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 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Email: </w:t>
    </w:r>
    <w:hyperlink r:id="rId2" w:history="1">
      <w:r w:rsidRPr="007C14CF">
        <w:rPr>
          <w:rFonts w:ascii="Eras Medium ITC" w:eastAsia="Times New Roman" w:hAnsi="Eras Medium ITC" w:cs="Times New Roman"/>
          <w:bCs/>
          <w:color w:val="0000FF"/>
          <w:sz w:val="18"/>
          <w:szCs w:val="25"/>
          <w:u w:val="single"/>
          <w:lang w:val="en-GB"/>
        </w:rPr>
        <w:t>samoageneva@mfat.gov.ws</w:t>
      </w:r>
    </w:hyperlink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bookmarkEnd w:id="0"/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</w:p>
  <w:p w14:paraId="73B85E09" w14:textId="02D67A3F" w:rsidR="009519C1" w:rsidRPr="009519C1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</w:rPr>
    </w:pP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9BB"/>
    <w:multiLevelType w:val="hybridMultilevel"/>
    <w:tmpl w:val="B06E0AC6"/>
    <w:lvl w:ilvl="0" w:tplc="53042BAE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F34"/>
    <w:multiLevelType w:val="hybridMultilevel"/>
    <w:tmpl w:val="D30020AA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D1B97"/>
    <w:multiLevelType w:val="hybridMultilevel"/>
    <w:tmpl w:val="5AE2FE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3896"/>
    <w:multiLevelType w:val="hybridMultilevel"/>
    <w:tmpl w:val="2F16D6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40E1"/>
    <w:multiLevelType w:val="hybridMultilevel"/>
    <w:tmpl w:val="6262A0F6"/>
    <w:lvl w:ilvl="0" w:tplc="D0D89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F86"/>
    <w:multiLevelType w:val="hybridMultilevel"/>
    <w:tmpl w:val="555E6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2D3C22"/>
    <w:multiLevelType w:val="hybridMultilevel"/>
    <w:tmpl w:val="7C765778"/>
    <w:lvl w:ilvl="0" w:tplc="200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A5CC6"/>
    <w:multiLevelType w:val="hybridMultilevel"/>
    <w:tmpl w:val="457E6DE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64882"/>
    <w:multiLevelType w:val="hybridMultilevel"/>
    <w:tmpl w:val="23B4F6A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54641"/>
    <w:multiLevelType w:val="hybridMultilevel"/>
    <w:tmpl w:val="9954C274"/>
    <w:lvl w:ilvl="0" w:tplc="E4A42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98615">
    <w:abstractNumId w:val="5"/>
  </w:num>
  <w:num w:numId="2" w16cid:durableId="685595989">
    <w:abstractNumId w:val="6"/>
  </w:num>
  <w:num w:numId="3" w16cid:durableId="1583564017">
    <w:abstractNumId w:val="7"/>
  </w:num>
  <w:num w:numId="4" w16cid:durableId="533930483">
    <w:abstractNumId w:val="3"/>
  </w:num>
  <w:num w:numId="5" w16cid:durableId="633825907">
    <w:abstractNumId w:val="0"/>
  </w:num>
  <w:num w:numId="6" w16cid:durableId="1561672734">
    <w:abstractNumId w:val="8"/>
  </w:num>
  <w:num w:numId="7" w16cid:durableId="996692871">
    <w:abstractNumId w:val="1"/>
  </w:num>
  <w:num w:numId="8" w16cid:durableId="696731566">
    <w:abstractNumId w:val="2"/>
  </w:num>
  <w:num w:numId="9" w16cid:durableId="1086151618">
    <w:abstractNumId w:val="4"/>
  </w:num>
  <w:num w:numId="10" w16cid:durableId="1523783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89"/>
    <w:rsid w:val="00003B8C"/>
    <w:rsid w:val="00097BEB"/>
    <w:rsid w:val="000A5C49"/>
    <w:rsid w:val="000B2344"/>
    <w:rsid w:val="000E773F"/>
    <w:rsid w:val="000F0C4C"/>
    <w:rsid w:val="002341E6"/>
    <w:rsid w:val="00257FDF"/>
    <w:rsid w:val="002730F7"/>
    <w:rsid w:val="00274553"/>
    <w:rsid w:val="00294EC3"/>
    <w:rsid w:val="002C410F"/>
    <w:rsid w:val="002D4D5F"/>
    <w:rsid w:val="002E75F6"/>
    <w:rsid w:val="002E7CE4"/>
    <w:rsid w:val="002F0A15"/>
    <w:rsid w:val="00312198"/>
    <w:rsid w:val="003146D3"/>
    <w:rsid w:val="00430704"/>
    <w:rsid w:val="00460898"/>
    <w:rsid w:val="004D3B9C"/>
    <w:rsid w:val="00521453"/>
    <w:rsid w:val="0052227F"/>
    <w:rsid w:val="00541F95"/>
    <w:rsid w:val="00577F49"/>
    <w:rsid w:val="00583B80"/>
    <w:rsid w:val="005D1CE8"/>
    <w:rsid w:val="005D229E"/>
    <w:rsid w:val="005E4214"/>
    <w:rsid w:val="005F49D1"/>
    <w:rsid w:val="0060433F"/>
    <w:rsid w:val="0060749E"/>
    <w:rsid w:val="006266AA"/>
    <w:rsid w:val="00641900"/>
    <w:rsid w:val="00645D47"/>
    <w:rsid w:val="00653C4B"/>
    <w:rsid w:val="0067573C"/>
    <w:rsid w:val="00687B13"/>
    <w:rsid w:val="006A3F20"/>
    <w:rsid w:val="006E4908"/>
    <w:rsid w:val="006E61CC"/>
    <w:rsid w:val="007527DA"/>
    <w:rsid w:val="00773581"/>
    <w:rsid w:val="007B3C55"/>
    <w:rsid w:val="007B6165"/>
    <w:rsid w:val="007C0F49"/>
    <w:rsid w:val="007F6860"/>
    <w:rsid w:val="008642CF"/>
    <w:rsid w:val="0089370A"/>
    <w:rsid w:val="008D569F"/>
    <w:rsid w:val="008F2F3F"/>
    <w:rsid w:val="009519C1"/>
    <w:rsid w:val="00993447"/>
    <w:rsid w:val="009A1848"/>
    <w:rsid w:val="009A4377"/>
    <w:rsid w:val="009C2E7D"/>
    <w:rsid w:val="009C3230"/>
    <w:rsid w:val="00A609EA"/>
    <w:rsid w:val="00A612A7"/>
    <w:rsid w:val="00A67DA6"/>
    <w:rsid w:val="00AD2A94"/>
    <w:rsid w:val="00AE41B6"/>
    <w:rsid w:val="00B07E45"/>
    <w:rsid w:val="00B24F2E"/>
    <w:rsid w:val="00B52427"/>
    <w:rsid w:val="00B70F6F"/>
    <w:rsid w:val="00BE1693"/>
    <w:rsid w:val="00BE35D6"/>
    <w:rsid w:val="00BF2936"/>
    <w:rsid w:val="00C10117"/>
    <w:rsid w:val="00C204D1"/>
    <w:rsid w:val="00C248B9"/>
    <w:rsid w:val="00C526AD"/>
    <w:rsid w:val="00C76FD5"/>
    <w:rsid w:val="00C7798F"/>
    <w:rsid w:val="00CC01E3"/>
    <w:rsid w:val="00CD2E2A"/>
    <w:rsid w:val="00D6517F"/>
    <w:rsid w:val="00D97B29"/>
    <w:rsid w:val="00DD6473"/>
    <w:rsid w:val="00E0016F"/>
    <w:rsid w:val="00E4117B"/>
    <w:rsid w:val="00E43C13"/>
    <w:rsid w:val="00E45E7D"/>
    <w:rsid w:val="00E5785E"/>
    <w:rsid w:val="00E859A9"/>
    <w:rsid w:val="00EE6FD6"/>
    <w:rsid w:val="00F27F89"/>
    <w:rsid w:val="00F47A48"/>
    <w:rsid w:val="00F50A6A"/>
    <w:rsid w:val="00FB1BCD"/>
    <w:rsid w:val="00FB73A6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8F44"/>
  <w15:chartTrackingRefBased/>
  <w15:docId w15:val="{B05DF910-0CF8-4A43-A2B2-17BD220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89"/>
  </w:style>
  <w:style w:type="paragraph" w:styleId="Footer">
    <w:name w:val="footer"/>
    <w:basedOn w:val="Normal"/>
    <w:link w:val="Foot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89"/>
  </w:style>
  <w:style w:type="paragraph" w:styleId="ListParagraph">
    <w:name w:val="List Paragraph"/>
    <w:basedOn w:val="Normal"/>
    <w:uiPriority w:val="34"/>
    <w:qFormat/>
    <w:rsid w:val="00F2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moageneva@mfat.gov.w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7A4175E-B72A-45DA-8A57-923598F1D8CA}"/>
</file>

<file path=customXml/itemProps2.xml><?xml version="1.0" encoding="utf-8"?>
<ds:datastoreItem xmlns:ds="http://schemas.openxmlformats.org/officeDocument/2006/customXml" ds:itemID="{FCEF5B83-1146-43DE-A4EE-642D6228FA69}"/>
</file>

<file path=customXml/itemProps3.xml><?xml version="1.0" encoding="utf-8"?>
<ds:datastoreItem xmlns:ds="http://schemas.openxmlformats.org/officeDocument/2006/customXml" ds:itemID="{E8772B78-4D92-4AAF-A0AD-6D2538E96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Bartley</dc:creator>
  <cp:keywords/>
  <dc:description/>
  <cp:lastModifiedBy>Marissa Toomata</cp:lastModifiedBy>
  <cp:revision>30</cp:revision>
  <cp:lastPrinted>2022-12-02T15:05:00Z</cp:lastPrinted>
  <dcterms:created xsi:type="dcterms:W3CDTF">2024-04-30T10:01:00Z</dcterms:created>
  <dcterms:modified xsi:type="dcterms:W3CDTF">2024-05-01T06:51:00Z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9d38633a21d1be05c3b53e08efb1135a474b26c9fad29f4a2d9a2d07c62ac2b6</vt:lpwstr>
  </property>
  <property fmtid="{D5CDD505-2E9C-101B-9397-08002B2CF9AE}" pid="3" name="ContentTypeId">
    <vt:lpwstr>0x0101002E9131BDA48DC34B86869A47951C7BCD</vt:lpwstr>
  </property>
</Properties>
</file>