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7A922" w14:textId="7278DB5C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9C19A4">
        <w:rPr>
          <w:rFonts w:ascii="Palatino Linotype" w:hAnsi="Palatino Linotype"/>
          <w:b/>
          <w:lang w:val="en-US"/>
        </w:rPr>
        <w:t>6</w:t>
      </w:r>
      <w:r w:rsidR="009C19A4" w:rsidRPr="009C19A4">
        <w:rPr>
          <w:rFonts w:ascii="Palatino Linotype" w:hAnsi="Palatino Linotype"/>
          <w:b/>
          <w:vertAlign w:val="superscript"/>
          <w:lang w:val="en-US"/>
        </w:rPr>
        <w:t>th</w:t>
      </w:r>
      <w:r w:rsidR="009C19A4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5A42A808" w:rsidR="002D3262" w:rsidRPr="00976D8D" w:rsidRDefault="009C19A4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Uruguay</w:t>
      </w:r>
    </w:p>
    <w:p w14:paraId="29CC937D" w14:textId="1AACA2C2" w:rsidR="002D3262" w:rsidRPr="00976D8D" w:rsidRDefault="009C19A4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01</w:t>
      </w:r>
      <w:r w:rsidR="00126489">
        <w:rPr>
          <w:rFonts w:cs="Times New Roman"/>
          <w:b/>
          <w:lang w:val="en-US"/>
        </w:rPr>
        <w:t xml:space="preserve"> May</w:t>
      </w:r>
      <w:r w:rsidR="00AC5422">
        <w:rPr>
          <w:rFonts w:cs="Times New Roman"/>
          <w:b/>
          <w:lang w:val="en-US"/>
        </w:rPr>
        <w:t xml:space="preserve"> 202</w:t>
      </w:r>
      <w:r w:rsidR="00CB0018">
        <w:rPr>
          <w:rFonts w:cs="Times New Roman"/>
          <w:b/>
          <w:lang w:val="en-US"/>
        </w:rPr>
        <w:t>4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2B179D6C" w14:textId="2187CE8A" w:rsidR="00151CAA" w:rsidRDefault="00F3252D" w:rsidP="00151CAA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10F7F9C9" w14:textId="011133AB" w:rsidR="00126489" w:rsidRPr="00151CAA" w:rsidRDefault="00151CAA" w:rsidP="00151CAA">
      <w:pPr>
        <w:jc w:val="center"/>
        <w:rPr>
          <w:rFonts w:cs="Times New Roman"/>
          <w:bCs/>
        </w:rPr>
      </w:pPr>
      <w:r>
        <w:rPr>
          <w:rFonts w:cs="Times New Roman"/>
          <w:bCs/>
        </w:rPr>
        <w:t>Aminath Shifaya Ibrahim</w:t>
      </w:r>
      <w:r w:rsidRPr="00151CAA">
        <w:rPr>
          <w:rFonts w:cs="Times New Roman"/>
          <w:bCs/>
        </w:rPr>
        <w:t xml:space="preserve">, </w:t>
      </w:r>
      <w:r>
        <w:rPr>
          <w:rFonts w:cs="Times New Roman"/>
          <w:bCs/>
        </w:rPr>
        <w:t>Counsellor</w:t>
      </w:r>
      <w:r w:rsidRPr="00151CAA">
        <w:rPr>
          <w:rFonts w:cs="Times New Roman"/>
          <w:bCs/>
        </w:rPr>
        <w:t xml:space="preserve"> of the Permanent Mission of the Republic of Maldives to the United Nations Office at Geneva</w:t>
      </w:r>
    </w:p>
    <w:p w14:paraId="2C2AFD57" w14:textId="6A205EAC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proofErr w:type="gramStart"/>
      <w:r w:rsidR="00D3686F" w:rsidRPr="00976D8D">
        <w:rPr>
          <w:rFonts w:cs="Times New Roman"/>
          <w:i/>
          <w:color w:val="A6A6A6"/>
          <w:lang w:val="en-US"/>
        </w:rPr>
        <w:t>delivery</w:t>
      </w:r>
      <w:proofErr w:type="gramEnd"/>
    </w:p>
    <w:p w14:paraId="56832BE6" w14:textId="53161A27" w:rsidR="003D34BC" w:rsidRPr="00EB1C77" w:rsidRDefault="003D34BC" w:rsidP="00ED3ACD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Thank you, </w:t>
      </w:r>
      <w:r w:rsidR="00C119F5" w:rsidRPr="00EB1C77">
        <w:rPr>
          <w:rFonts w:asciiTheme="majorBidi" w:hAnsiTheme="majorBidi" w:cstheme="majorBidi"/>
        </w:rPr>
        <w:t>Mr.</w:t>
      </w:r>
      <w:r w:rsidRPr="00EB1C77">
        <w:rPr>
          <w:rFonts w:asciiTheme="majorBidi" w:hAnsiTheme="majorBidi" w:cstheme="majorBidi"/>
        </w:rPr>
        <w:t xml:space="preserve"> President,</w:t>
      </w:r>
    </w:p>
    <w:p w14:paraId="4A153730" w14:textId="77777777" w:rsidR="00CF0FD5" w:rsidRPr="00EB1C77" w:rsidRDefault="00CF0FD5" w:rsidP="00ED3ACD">
      <w:pPr>
        <w:spacing w:line="360" w:lineRule="auto"/>
        <w:jc w:val="both"/>
        <w:rPr>
          <w:rFonts w:asciiTheme="majorBidi" w:hAnsiTheme="majorBidi" w:cstheme="majorBidi"/>
        </w:rPr>
      </w:pPr>
    </w:p>
    <w:p w14:paraId="2AF2F8F1" w14:textId="3511ABA9" w:rsidR="00CF0FD5" w:rsidRPr="00EB1C77" w:rsidRDefault="00CF0FD5" w:rsidP="00ED3ACD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The Maldives warmly welcomes the high-level delegation from </w:t>
      </w:r>
      <w:r w:rsidR="009C19A4" w:rsidRPr="00EB1C77">
        <w:rPr>
          <w:rFonts w:asciiTheme="majorBidi" w:hAnsiTheme="majorBidi" w:cstheme="majorBidi"/>
        </w:rPr>
        <w:t>Uruguay</w:t>
      </w:r>
      <w:r w:rsidR="00AF6EC5" w:rsidRPr="00EB1C77">
        <w:rPr>
          <w:rFonts w:asciiTheme="majorBidi" w:hAnsiTheme="majorBidi" w:cstheme="majorBidi"/>
        </w:rPr>
        <w:t xml:space="preserve"> </w:t>
      </w:r>
      <w:r w:rsidRPr="00EB1C77">
        <w:rPr>
          <w:rFonts w:asciiTheme="majorBidi" w:hAnsiTheme="majorBidi" w:cstheme="majorBidi"/>
        </w:rPr>
        <w:t xml:space="preserve">to this </w:t>
      </w:r>
      <w:r w:rsidR="00AF6EC5" w:rsidRPr="00EB1C77">
        <w:rPr>
          <w:rFonts w:asciiTheme="majorBidi" w:hAnsiTheme="majorBidi" w:cstheme="majorBidi"/>
        </w:rPr>
        <w:t>fourth</w:t>
      </w:r>
      <w:r w:rsidRPr="00EB1C77">
        <w:rPr>
          <w:rFonts w:asciiTheme="majorBidi" w:hAnsiTheme="majorBidi" w:cstheme="majorBidi"/>
        </w:rPr>
        <w:t xml:space="preserve"> cycle review and thanks the delegation for their presentation today.</w:t>
      </w:r>
    </w:p>
    <w:p w14:paraId="4644FA7C" w14:textId="77777777" w:rsidR="00CF0FD5" w:rsidRPr="00EB1C77" w:rsidRDefault="00CF0FD5" w:rsidP="00ED3ACD">
      <w:pPr>
        <w:spacing w:line="360" w:lineRule="auto"/>
        <w:jc w:val="both"/>
        <w:rPr>
          <w:rFonts w:asciiTheme="majorBidi" w:hAnsiTheme="majorBidi" w:cstheme="majorBidi"/>
        </w:rPr>
      </w:pPr>
    </w:p>
    <w:p w14:paraId="382CE6AA" w14:textId="55EE0071" w:rsidR="00A402F7" w:rsidRPr="00EB1C77" w:rsidRDefault="004B6F21" w:rsidP="007D30DE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The Maldives commends the efforts made by Uruguay to combat violence against women. </w:t>
      </w:r>
      <w:r w:rsidR="007D30DE" w:rsidRPr="00EB1C77">
        <w:rPr>
          <w:rFonts w:asciiTheme="majorBidi" w:hAnsiTheme="majorBidi" w:cstheme="majorBidi"/>
        </w:rPr>
        <w:t xml:space="preserve"> </w:t>
      </w:r>
      <w:r w:rsidR="006236C1" w:rsidRPr="00EB1C77">
        <w:rPr>
          <w:rFonts w:asciiTheme="majorBidi" w:hAnsiTheme="majorBidi" w:cstheme="majorBidi"/>
        </w:rPr>
        <w:t>In this regard w</w:t>
      </w:r>
      <w:r w:rsidRPr="00EB1C77">
        <w:rPr>
          <w:rFonts w:asciiTheme="majorBidi" w:hAnsiTheme="majorBidi" w:cstheme="majorBidi"/>
        </w:rPr>
        <w:t xml:space="preserve">e welcome </w:t>
      </w:r>
      <w:r w:rsidR="00E26AA0" w:rsidRPr="00EB1C77">
        <w:rPr>
          <w:rFonts w:asciiTheme="majorBidi" w:hAnsiTheme="majorBidi" w:cstheme="majorBidi"/>
        </w:rPr>
        <w:t xml:space="preserve">the </w:t>
      </w:r>
      <w:r w:rsidR="007D30DE" w:rsidRPr="00EB1C77">
        <w:rPr>
          <w:rFonts w:asciiTheme="majorBidi" w:hAnsiTheme="majorBidi" w:cstheme="majorBidi"/>
        </w:rPr>
        <w:t xml:space="preserve">adoption of the Law on Gender-based Violence against </w:t>
      </w:r>
      <w:r w:rsidR="00EB1C77" w:rsidRPr="00EB1C77">
        <w:rPr>
          <w:rFonts w:asciiTheme="majorBidi" w:hAnsiTheme="majorBidi" w:cstheme="majorBidi"/>
        </w:rPr>
        <w:t>Women, the</w:t>
      </w:r>
      <w:r w:rsidR="007D30DE" w:rsidRPr="00EB1C77">
        <w:rPr>
          <w:rFonts w:asciiTheme="majorBidi" w:hAnsiTheme="majorBidi" w:cstheme="majorBidi"/>
        </w:rPr>
        <w:t xml:space="preserve"> establishment of the Observatory for Gender-based Violence against Women, </w:t>
      </w:r>
      <w:r w:rsidR="002C5CEF" w:rsidRPr="00EB1C77">
        <w:rPr>
          <w:rFonts w:asciiTheme="majorBidi" w:hAnsiTheme="majorBidi" w:cstheme="majorBidi"/>
        </w:rPr>
        <w:t xml:space="preserve">and </w:t>
      </w:r>
      <w:r w:rsidR="00E26AA0" w:rsidRPr="00EB1C77">
        <w:rPr>
          <w:rFonts w:asciiTheme="majorBidi" w:hAnsiTheme="majorBidi" w:cstheme="majorBidi"/>
        </w:rPr>
        <w:t xml:space="preserve">the development of a tool to track digital violence against women politicians, journalists, communicators, </w:t>
      </w:r>
      <w:r w:rsidR="007D30DE" w:rsidRPr="00EB1C77">
        <w:rPr>
          <w:rFonts w:asciiTheme="majorBidi" w:hAnsiTheme="majorBidi" w:cstheme="majorBidi"/>
        </w:rPr>
        <w:t>activists,</w:t>
      </w:r>
      <w:r w:rsidR="00E26AA0" w:rsidRPr="00EB1C77">
        <w:rPr>
          <w:rFonts w:asciiTheme="majorBidi" w:hAnsiTheme="majorBidi" w:cstheme="majorBidi"/>
        </w:rPr>
        <w:t xml:space="preserve"> and artists. </w:t>
      </w:r>
    </w:p>
    <w:p w14:paraId="156EF4EF" w14:textId="77777777" w:rsidR="004B6F21" w:rsidRPr="00EB1C77" w:rsidRDefault="004B6F21" w:rsidP="00ED3ACD">
      <w:pPr>
        <w:spacing w:line="360" w:lineRule="auto"/>
        <w:jc w:val="both"/>
        <w:rPr>
          <w:rFonts w:asciiTheme="majorBidi" w:hAnsiTheme="majorBidi" w:cstheme="majorBidi"/>
        </w:rPr>
      </w:pPr>
    </w:p>
    <w:p w14:paraId="70CD3FFB" w14:textId="74C3C524" w:rsidR="00CF0FD5" w:rsidRPr="00EB1C77" w:rsidRDefault="00FF5E68" w:rsidP="00ED3ACD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>In constructive spirit, t</w:t>
      </w:r>
      <w:r w:rsidR="00DA4003" w:rsidRPr="00EB1C77">
        <w:rPr>
          <w:rFonts w:asciiTheme="majorBidi" w:hAnsiTheme="majorBidi" w:cstheme="majorBidi"/>
        </w:rPr>
        <w:t>he</w:t>
      </w:r>
      <w:r w:rsidR="00CF0FD5" w:rsidRPr="00EB1C77">
        <w:rPr>
          <w:rFonts w:asciiTheme="majorBidi" w:hAnsiTheme="majorBidi" w:cstheme="majorBidi"/>
        </w:rPr>
        <w:t xml:space="preserve"> Maldives </w:t>
      </w:r>
      <w:r w:rsidRPr="00EB1C77">
        <w:rPr>
          <w:rFonts w:asciiTheme="majorBidi" w:hAnsiTheme="majorBidi" w:cstheme="majorBidi"/>
        </w:rPr>
        <w:t>makes</w:t>
      </w:r>
      <w:r w:rsidR="00DA4003" w:rsidRPr="00EB1C77">
        <w:rPr>
          <w:rFonts w:asciiTheme="majorBidi" w:hAnsiTheme="majorBidi" w:cstheme="majorBidi"/>
        </w:rPr>
        <w:t xml:space="preserve"> the following </w:t>
      </w:r>
      <w:r w:rsidR="005B2534" w:rsidRPr="00EB1C77">
        <w:rPr>
          <w:rFonts w:asciiTheme="majorBidi" w:hAnsiTheme="majorBidi" w:cstheme="majorBidi"/>
        </w:rPr>
        <w:t xml:space="preserve">two </w:t>
      </w:r>
      <w:r w:rsidR="00DA4003" w:rsidRPr="00EB1C77">
        <w:rPr>
          <w:rFonts w:asciiTheme="majorBidi" w:hAnsiTheme="majorBidi" w:cstheme="majorBidi"/>
        </w:rPr>
        <w:t>recommendations</w:t>
      </w:r>
      <w:r w:rsidR="00855112" w:rsidRPr="00EB1C77">
        <w:rPr>
          <w:rFonts w:asciiTheme="majorBidi" w:hAnsiTheme="majorBidi" w:cstheme="majorBidi"/>
        </w:rPr>
        <w:t>:</w:t>
      </w:r>
    </w:p>
    <w:p w14:paraId="22A89BFF" w14:textId="77777777" w:rsidR="006102AE" w:rsidRPr="00EB1C77" w:rsidRDefault="006102AE" w:rsidP="00ED3ACD">
      <w:pPr>
        <w:jc w:val="both"/>
        <w:rPr>
          <w:rFonts w:asciiTheme="majorBidi" w:hAnsiTheme="majorBidi" w:cstheme="majorBidi"/>
        </w:rPr>
      </w:pPr>
    </w:p>
    <w:p w14:paraId="2F383ED8" w14:textId="5E03BDA0" w:rsidR="00CD4E25" w:rsidRPr="00EB1C77" w:rsidRDefault="00D34304" w:rsidP="003A4DF0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Allocate sufficient resources to enhance accessibility </w:t>
      </w:r>
      <w:r w:rsidR="00EB1C77" w:rsidRPr="00EB1C77">
        <w:rPr>
          <w:rFonts w:asciiTheme="majorBidi" w:hAnsiTheme="majorBidi" w:cstheme="majorBidi"/>
        </w:rPr>
        <w:t>of healthcare</w:t>
      </w:r>
      <w:r w:rsidR="00ED3278" w:rsidRPr="00EB1C77">
        <w:rPr>
          <w:rFonts w:asciiTheme="majorBidi" w:hAnsiTheme="majorBidi" w:cstheme="majorBidi"/>
        </w:rPr>
        <w:t xml:space="preserve"> </w:t>
      </w:r>
      <w:r w:rsidRPr="00EB1C77">
        <w:rPr>
          <w:rFonts w:asciiTheme="majorBidi" w:hAnsiTheme="majorBidi" w:cstheme="majorBidi"/>
        </w:rPr>
        <w:t>for</w:t>
      </w:r>
      <w:r w:rsidR="00ED3278" w:rsidRPr="00EB1C77">
        <w:rPr>
          <w:rFonts w:asciiTheme="majorBidi" w:hAnsiTheme="majorBidi" w:cstheme="majorBidi"/>
        </w:rPr>
        <w:t xml:space="preserve"> persons with disabilities. </w:t>
      </w:r>
    </w:p>
    <w:p w14:paraId="4C1DFE2D" w14:textId="77777777" w:rsidR="00ED3278" w:rsidRPr="00EB1C77" w:rsidRDefault="00ED3278" w:rsidP="00ED3278">
      <w:pPr>
        <w:pStyle w:val="ListParagraph"/>
        <w:spacing w:line="360" w:lineRule="auto"/>
        <w:jc w:val="both"/>
        <w:rPr>
          <w:rFonts w:asciiTheme="majorBidi" w:hAnsiTheme="majorBidi" w:cstheme="majorBidi"/>
        </w:rPr>
      </w:pPr>
    </w:p>
    <w:p w14:paraId="33A5B0DD" w14:textId="35D48BFA" w:rsidR="007324DF" w:rsidRPr="00EB1C77" w:rsidRDefault="007324DF" w:rsidP="004B5084">
      <w:pPr>
        <w:pStyle w:val="ListParagraph"/>
        <w:numPr>
          <w:ilvl w:val="0"/>
          <w:numId w:val="20"/>
        </w:num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Continue efforts to increase women’s participation in all levels of public service and implement targeted measures to achieve gender parity. </w:t>
      </w:r>
    </w:p>
    <w:p w14:paraId="767EEF17" w14:textId="77777777" w:rsidR="007324DF" w:rsidRPr="00EB1C77" w:rsidRDefault="007324DF" w:rsidP="007324DF">
      <w:pPr>
        <w:pStyle w:val="ListParagraph"/>
        <w:rPr>
          <w:rFonts w:asciiTheme="majorBidi" w:hAnsiTheme="majorBidi" w:cstheme="majorBidi"/>
        </w:rPr>
      </w:pPr>
    </w:p>
    <w:p w14:paraId="4E9E21E8" w14:textId="5C64E85A" w:rsidR="00FF2DCD" w:rsidRPr="00EB1C77" w:rsidRDefault="00AA45F2" w:rsidP="00ED3ACD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We wish </w:t>
      </w:r>
      <w:r w:rsidR="00CB0276" w:rsidRPr="00EB1C77">
        <w:rPr>
          <w:rFonts w:asciiTheme="majorBidi" w:hAnsiTheme="majorBidi" w:cstheme="majorBidi"/>
        </w:rPr>
        <w:t xml:space="preserve">the delegation from </w:t>
      </w:r>
      <w:r w:rsidR="00ED3278" w:rsidRPr="00EB1C77">
        <w:rPr>
          <w:rFonts w:asciiTheme="majorBidi" w:hAnsiTheme="majorBidi" w:cstheme="majorBidi"/>
        </w:rPr>
        <w:t>Uruguay</w:t>
      </w:r>
      <w:r w:rsidR="00126489" w:rsidRPr="00EB1C77">
        <w:rPr>
          <w:rFonts w:asciiTheme="majorBidi" w:hAnsiTheme="majorBidi" w:cstheme="majorBidi"/>
        </w:rPr>
        <w:t xml:space="preserve"> </w:t>
      </w:r>
      <w:r w:rsidR="00FF5E68" w:rsidRPr="00EB1C77">
        <w:rPr>
          <w:rFonts w:asciiTheme="majorBidi" w:hAnsiTheme="majorBidi" w:cstheme="majorBidi"/>
        </w:rPr>
        <w:t>a successful</w:t>
      </w:r>
      <w:r w:rsidRPr="00EB1C77">
        <w:rPr>
          <w:rFonts w:asciiTheme="majorBidi" w:hAnsiTheme="majorBidi" w:cstheme="majorBidi"/>
        </w:rPr>
        <w:t xml:space="preserve"> review</w:t>
      </w:r>
      <w:r w:rsidR="00C8733D" w:rsidRPr="00EB1C77">
        <w:rPr>
          <w:rFonts w:asciiTheme="majorBidi" w:hAnsiTheme="majorBidi" w:cstheme="majorBidi"/>
        </w:rPr>
        <w:t>.</w:t>
      </w:r>
      <w:r w:rsidR="00DC77F5" w:rsidRPr="00EB1C77">
        <w:rPr>
          <w:rFonts w:asciiTheme="majorBidi" w:hAnsiTheme="majorBidi" w:cstheme="majorBidi"/>
        </w:rPr>
        <w:t xml:space="preserve"> </w:t>
      </w:r>
    </w:p>
    <w:p w14:paraId="4ECD4F32" w14:textId="77777777" w:rsidR="002056C7" w:rsidRPr="00EB1C77" w:rsidRDefault="002056C7" w:rsidP="00ED3ACD">
      <w:pPr>
        <w:spacing w:line="360" w:lineRule="auto"/>
        <w:jc w:val="both"/>
        <w:rPr>
          <w:rFonts w:asciiTheme="majorBidi" w:hAnsiTheme="majorBidi" w:cstheme="majorBidi"/>
        </w:rPr>
      </w:pPr>
    </w:p>
    <w:p w14:paraId="26B14AA1" w14:textId="2DF5EE8C" w:rsidR="000B5D23" w:rsidRPr="00EB1C77" w:rsidRDefault="00CF0FD5" w:rsidP="00ED3ACD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>Thank you,</w:t>
      </w:r>
      <w:r w:rsidR="00FD669B" w:rsidRPr="00EB1C77">
        <w:rPr>
          <w:rFonts w:asciiTheme="majorBidi" w:hAnsiTheme="majorBidi" w:cstheme="majorBidi"/>
        </w:rPr>
        <w:t xml:space="preserve"> Mr</w:t>
      </w:r>
      <w:r w:rsidR="00FF5E68" w:rsidRPr="00EB1C77">
        <w:rPr>
          <w:rFonts w:asciiTheme="majorBidi" w:hAnsiTheme="majorBidi" w:cstheme="majorBidi"/>
        </w:rPr>
        <w:t>.</w:t>
      </w:r>
      <w:r w:rsidRPr="00EB1C77">
        <w:rPr>
          <w:rFonts w:asciiTheme="majorBidi" w:hAnsiTheme="majorBidi" w:cstheme="majorBidi"/>
        </w:rPr>
        <w:t xml:space="preserve"> President</w:t>
      </w:r>
      <w:r w:rsidR="00FD669B" w:rsidRPr="00EB1C77">
        <w:rPr>
          <w:rFonts w:asciiTheme="majorBidi" w:hAnsiTheme="majorBidi" w:cstheme="majorBidi"/>
        </w:rPr>
        <w:t xml:space="preserve">. </w:t>
      </w:r>
    </w:p>
    <w:p w14:paraId="5ADA6F1D" w14:textId="77777777" w:rsidR="002056C7" w:rsidRPr="00EB1C77" w:rsidRDefault="002056C7" w:rsidP="00ED3ACD">
      <w:pPr>
        <w:spacing w:line="360" w:lineRule="auto"/>
        <w:jc w:val="both"/>
        <w:rPr>
          <w:rFonts w:asciiTheme="majorBidi" w:hAnsiTheme="majorBidi" w:cstheme="majorBidi"/>
        </w:rPr>
      </w:pPr>
    </w:p>
    <w:p w14:paraId="5232919C" w14:textId="360030F3" w:rsidR="000B5D23" w:rsidRPr="00EB1C77" w:rsidRDefault="00291E3F" w:rsidP="00A46DDE">
      <w:pPr>
        <w:spacing w:line="360" w:lineRule="auto"/>
        <w:jc w:val="both"/>
        <w:rPr>
          <w:rFonts w:asciiTheme="majorBidi" w:hAnsiTheme="majorBidi" w:cstheme="majorBidi"/>
        </w:rPr>
      </w:pPr>
      <w:r w:rsidRPr="00EB1C77">
        <w:rPr>
          <w:rFonts w:asciiTheme="majorBidi" w:hAnsiTheme="majorBidi" w:cstheme="majorBidi"/>
        </w:rPr>
        <w:t xml:space="preserve"> </w:t>
      </w:r>
      <w:r w:rsidR="000B5D23" w:rsidRPr="00EB1C77">
        <w:rPr>
          <w:rFonts w:asciiTheme="majorBidi" w:hAnsiTheme="majorBidi" w:cstheme="majorBidi"/>
        </w:rPr>
        <w:t>Link to reports</w:t>
      </w:r>
      <w:r w:rsidR="000B5D23" w:rsidRPr="00EB1C77">
        <w:rPr>
          <w:rFonts w:asciiTheme="majorBidi" w:hAnsiTheme="majorBidi" w:cstheme="majorBidi"/>
          <w:bCs/>
          <w:lang w:val="en-US"/>
        </w:rPr>
        <w:t>:</w:t>
      </w:r>
      <w:r w:rsidR="00126489" w:rsidRPr="00EB1C77">
        <w:rPr>
          <w:rFonts w:asciiTheme="majorBidi" w:hAnsiTheme="majorBidi" w:cstheme="majorBidi"/>
        </w:rPr>
        <w:t xml:space="preserve"> </w:t>
      </w:r>
      <w:hyperlink r:id="rId8" w:history="1">
        <w:r w:rsidR="009C19A4" w:rsidRPr="00EB1C77">
          <w:rPr>
            <w:rStyle w:val="Hyperlink"/>
            <w:rFonts w:asciiTheme="majorBidi" w:hAnsiTheme="majorBidi" w:cstheme="majorBidi"/>
          </w:rPr>
          <w:t>OHCHR | Universal Periodic Review - Uruguay</w:t>
        </w:r>
      </w:hyperlink>
    </w:p>
    <w:p w14:paraId="256F174A" w14:textId="32787523" w:rsidR="000B5D23" w:rsidRPr="009C19A4" w:rsidRDefault="000B5D23" w:rsidP="000B5D23">
      <w:pPr>
        <w:spacing w:line="360" w:lineRule="auto"/>
        <w:jc w:val="both"/>
        <w:rPr>
          <w:rFonts w:asciiTheme="majorBidi" w:hAnsiTheme="majorBidi" w:cstheme="majorBidi"/>
          <w:sz w:val="28"/>
          <w:szCs w:val="28"/>
        </w:rPr>
      </w:pPr>
    </w:p>
    <w:sectPr w:rsidR="000B5D23" w:rsidRPr="009C19A4" w:rsidSect="00D85040">
      <w:headerReference w:type="default" r:id="rId9"/>
      <w:footerReference w:type="default" r:id="rId10"/>
      <w:head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6D3F0" w14:textId="77777777" w:rsidR="00D85040" w:rsidRDefault="00D85040" w:rsidP="00BA0B55">
      <w:r>
        <w:separator/>
      </w:r>
    </w:p>
  </w:endnote>
  <w:endnote w:type="continuationSeparator" w:id="0">
    <w:p w14:paraId="74AD498E" w14:textId="77777777" w:rsidR="00D85040" w:rsidRDefault="00D85040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Garamond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257D1F" w14:textId="77777777" w:rsidR="00D85040" w:rsidRDefault="00D85040" w:rsidP="00BA0B55">
      <w:r>
        <w:separator/>
      </w:r>
    </w:p>
  </w:footnote>
  <w:footnote w:type="continuationSeparator" w:id="0">
    <w:p w14:paraId="3FFA9CCB" w14:textId="77777777" w:rsidR="00D85040" w:rsidRDefault="00D85040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5A75"/>
    <w:multiLevelType w:val="hybridMultilevel"/>
    <w:tmpl w:val="647C870E"/>
    <w:lvl w:ilvl="0" w:tplc="AF54CA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B6520"/>
    <w:multiLevelType w:val="multilevel"/>
    <w:tmpl w:val="A7E2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4E2F0A"/>
    <w:multiLevelType w:val="hybridMultilevel"/>
    <w:tmpl w:val="D6DEACA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834255">
    <w:abstractNumId w:val="14"/>
  </w:num>
  <w:num w:numId="2" w16cid:durableId="1267617935">
    <w:abstractNumId w:val="15"/>
  </w:num>
  <w:num w:numId="3" w16cid:durableId="543097762">
    <w:abstractNumId w:val="9"/>
  </w:num>
  <w:num w:numId="4" w16cid:durableId="102196078">
    <w:abstractNumId w:val="5"/>
  </w:num>
  <w:num w:numId="5" w16cid:durableId="1376155205">
    <w:abstractNumId w:val="13"/>
  </w:num>
  <w:num w:numId="6" w16cid:durableId="846988478">
    <w:abstractNumId w:val="12"/>
  </w:num>
  <w:num w:numId="7" w16cid:durableId="673611247">
    <w:abstractNumId w:val="11"/>
  </w:num>
  <w:num w:numId="8" w16cid:durableId="2064135737">
    <w:abstractNumId w:val="17"/>
  </w:num>
  <w:num w:numId="9" w16cid:durableId="1209075635">
    <w:abstractNumId w:val="19"/>
  </w:num>
  <w:num w:numId="10" w16cid:durableId="1892763684">
    <w:abstractNumId w:val="6"/>
  </w:num>
  <w:num w:numId="11" w16cid:durableId="378824078">
    <w:abstractNumId w:val="8"/>
  </w:num>
  <w:num w:numId="12" w16cid:durableId="426969828">
    <w:abstractNumId w:val="18"/>
  </w:num>
  <w:num w:numId="13" w16cid:durableId="787433702">
    <w:abstractNumId w:val="7"/>
  </w:num>
  <w:num w:numId="14" w16cid:durableId="1243442915">
    <w:abstractNumId w:val="3"/>
  </w:num>
  <w:num w:numId="15" w16cid:durableId="449469839">
    <w:abstractNumId w:val="1"/>
  </w:num>
  <w:num w:numId="16" w16cid:durableId="320235569">
    <w:abstractNumId w:val="16"/>
  </w:num>
  <w:num w:numId="17" w16cid:durableId="536699610">
    <w:abstractNumId w:val="10"/>
  </w:num>
  <w:num w:numId="18" w16cid:durableId="559176475">
    <w:abstractNumId w:val="2"/>
  </w:num>
  <w:num w:numId="19" w16cid:durableId="1182476553">
    <w:abstractNumId w:val="4"/>
  </w:num>
  <w:num w:numId="20" w16cid:durableId="929778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65C26"/>
    <w:rsid w:val="00073123"/>
    <w:rsid w:val="00074AC6"/>
    <w:rsid w:val="000774E1"/>
    <w:rsid w:val="000778BF"/>
    <w:rsid w:val="0008479E"/>
    <w:rsid w:val="00090F7A"/>
    <w:rsid w:val="00091411"/>
    <w:rsid w:val="00094C44"/>
    <w:rsid w:val="00097BA3"/>
    <w:rsid w:val="000A1053"/>
    <w:rsid w:val="000B5D23"/>
    <w:rsid w:val="000D4023"/>
    <w:rsid w:val="000D7082"/>
    <w:rsid w:val="000E5CEA"/>
    <w:rsid w:val="00103021"/>
    <w:rsid w:val="001039B2"/>
    <w:rsid w:val="00104588"/>
    <w:rsid w:val="001047EC"/>
    <w:rsid w:val="00105711"/>
    <w:rsid w:val="00105FBA"/>
    <w:rsid w:val="00106B54"/>
    <w:rsid w:val="00120EDA"/>
    <w:rsid w:val="00126489"/>
    <w:rsid w:val="0013155C"/>
    <w:rsid w:val="001316EC"/>
    <w:rsid w:val="00132E5C"/>
    <w:rsid w:val="001429EA"/>
    <w:rsid w:val="001450FB"/>
    <w:rsid w:val="00151CAA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2040"/>
    <w:rsid w:val="001F47D7"/>
    <w:rsid w:val="0020193C"/>
    <w:rsid w:val="002030F7"/>
    <w:rsid w:val="00205225"/>
    <w:rsid w:val="002056C7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5648"/>
    <w:rsid w:val="00291E3F"/>
    <w:rsid w:val="002955A8"/>
    <w:rsid w:val="002A0B2E"/>
    <w:rsid w:val="002A44A0"/>
    <w:rsid w:val="002A44A6"/>
    <w:rsid w:val="002B0A0E"/>
    <w:rsid w:val="002B0C91"/>
    <w:rsid w:val="002B12F0"/>
    <w:rsid w:val="002C2C53"/>
    <w:rsid w:val="002C2FBC"/>
    <w:rsid w:val="002C301C"/>
    <w:rsid w:val="002C5CEF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30B8"/>
    <w:rsid w:val="00314F53"/>
    <w:rsid w:val="0031666E"/>
    <w:rsid w:val="003242BC"/>
    <w:rsid w:val="0032547C"/>
    <w:rsid w:val="00325EFF"/>
    <w:rsid w:val="00332228"/>
    <w:rsid w:val="003402F9"/>
    <w:rsid w:val="00343DF1"/>
    <w:rsid w:val="00345A17"/>
    <w:rsid w:val="003470D6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057F5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361D"/>
    <w:rsid w:val="00445A02"/>
    <w:rsid w:val="00452866"/>
    <w:rsid w:val="00463F29"/>
    <w:rsid w:val="00465507"/>
    <w:rsid w:val="004658F0"/>
    <w:rsid w:val="004719BF"/>
    <w:rsid w:val="00482C4D"/>
    <w:rsid w:val="00484965"/>
    <w:rsid w:val="004957B0"/>
    <w:rsid w:val="00497D20"/>
    <w:rsid w:val="004A5903"/>
    <w:rsid w:val="004A7D15"/>
    <w:rsid w:val="004B10AD"/>
    <w:rsid w:val="004B2484"/>
    <w:rsid w:val="004B4AE0"/>
    <w:rsid w:val="004B5D9C"/>
    <w:rsid w:val="004B6F21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E4ABF"/>
    <w:rsid w:val="004E5D74"/>
    <w:rsid w:val="004F0E6A"/>
    <w:rsid w:val="004F736B"/>
    <w:rsid w:val="004F7D40"/>
    <w:rsid w:val="005016A8"/>
    <w:rsid w:val="00502B75"/>
    <w:rsid w:val="00502BF1"/>
    <w:rsid w:val="00527452"/>
    <w:rsid w:val="0053334C"/>
    <w:rsid w:val="00535C99"/>
    <w:rsid w:val="005408EC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1664"/>
    <w:rsid w:val="005F522B"/>
    <w:rsid w:val="005F5857"/>
    <w:rsid w:val="005F6236"/>
    <w:rsid w:val="005F67D3"/>
    <w:rsid w:val="005F7F99"/>
    <w:rsid w:val="00602961"/>
    <w:rsid w:val="00605290"/>
    <w:rsid w:val="006102AE"/>
    <w:rsid w:val="00611A4C"/>
    <w:rsid w:val="00615365"/>
    <w:rsid w:val="006236C1"/>
    <w:rsid w:val="00624A05"/>
    <w:rsid w:val="00632B99"/>
    <w:rsid w:val="00632C6D"/>
    <w:rsid w:val="0064399E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85A6F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E7348"/>
    <w:rsid w:val="006F1BA2"/>
    <w:rsid w:val="006F7718"/>
    <w:rsid w:val="00714447"/>
    <w:rsid w:val="007169FD"/>
    <w:rsid w:val="007200AE"/>
    <w:rsid w:val="007305D2"/>
    <w:rsid w:val="00730939"/>
    <w:rsid w:val="00731E42"/>
    <w:rsid w:val="007324DF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D30DE"/>
    <w:rsid w:val="007E0CEF"/>
    <w:rsid w:val="007E35D5"/>
    <w:rsid w:val="00800395"/>
    <w:rsid w:val="00800E8D"/>
    <w:rsid w:val="00801594"/>
    <w:rsid w:val="0080185F"/>
    <w:rsid w:val="00803782"/>
    <w:rsid w:val="00813329"/>
    <w:rsid w:val="00815101"/>
    <w:rsid w:val="00830ACC"/>
    <w:rsid w:val="00844410"/>
    <w:rsid w:val="00853946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1609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38A4"/>
    <w:rsid w:val="008F5D38"/>
    <w:rsid w:val="009026AF"/>
    <w:rsid w:val="00905889"/>
    <w:rsid w:val="00905B02"/>
    <w:rsid w:val="0091012D"/>
    <w:rsid w:val="00911669"/>
    <w:rsid w:val="00915058"/>
    <w:rsid w:val="00916F9A"/>
    <w:rsid w:val="009210EA"/>
    <w:rsid w:val="0092137B"/>
    <w:rsid w:val="009247C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77DB0"/>
    <w:rsid w:val="0098461B"/>
    <w:rsid w:val="009914EB"/>
    <w:rsid w:val="00995C1B"/>
    <w:rsid w:val="00996B90"/>
    <w:rsid w:val="009A13E2"/>
    <w:rsid w:val="009A4886"/>
    <w:rsid w:val="009B0B06"/>
    <w:rsid w:val="009B11D5"/>
    <w:rsid w:val="009B26E8"/>
    <w:rsid w:val="009B6BDF"/>
    <w:rsid w:val="009C19A4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6020"/>
    <w:rsid w:val="00A1214E"/>
    <w:rsid w:val="00A1617B"/>
    <w:rsid w:val="00A27ED6"/>
    <w:rsid w:val="00A33F33"/>
    <w:rsid w:val="00A402F7"/>
    <w:rsid w:val="00A46DDE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03EF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02"/>
    <w:rsid w:val="00B03123"/>
    <w:rsid w:val="00B0684B"/>
    <w:rsid w:val="00B14F23"/>
    <w:rsid w:val="00B23228"/>
    <w:rsid w:val="00B30005"/>
    <w:rsid w:val="00B32765"/>
    <w:rsid w:val="00B34DB1"/>
    <w:rsid w:val="00B3700E"/>
    <w:rsid w:val="00B4557E"/>
    <w:rsid w:val="00B47C74"/>
    <w:rsid w:val="00B55A2F"/>
    <w:rsid w:val="00B56769"/>
    <w:rsid w:val="00B57304"/>
    <w:rsid w:val="00B62E06"/>
    <w:rsid w:val="00B636AF"/>
    <w:rsid w:val="00B75530"/>
    <w:rsid w:val="00B76106"/>
    <w:rsid w:val="00B83BFD"/>
    <w:rsid w:val="00B87E0F"/>
    <w:rsid w:val="00B926CB"/>
    <w:rsid w:val="00B955A5"/>
    <w:rsid w:val="00BA0B55"/>
    <w:rsid w:val="00BA1EB8"/>
    <w:rsid w:val="00BA2248"/>
    <w:rsid w:val="00BA3E9F"/>
    <w:rsid w:val="00BB0A5A"/>
    <w:rsid w:val="00BB552C"/>
    <w:rsid w:val="00BB5851"/>
    <w:rsid w:val="00BB5C15"/>
    <w:rsid w:val="00BB5FA1"/>
    <w:rsid w:val="00BC0C58"/>
    <w:rsid w:val="00BC58D3"/>
    <w:rsid w:val="00BD0560"/>
    <w:rsid w:val="00BD057B"/>
    <w:rsid w:val="00BD2F1F"/>
    <w:rsid w:val="00BD31D8"/>
    <w:rsid w:val="00BD430F"/>
    <w:rsid w:val="00BD4D85"/>
    <w:rsid w:val="00BE7D96"/>
    <w:rsid w:val="00BF1143"/>
    <w:rsid w:val="00BF4379"/>
    <w:rsid w:val="00BF5EB5"/>
    <w:rsid w:val="00C033BD"/>
    <w:rsid w:val="00C1016D"/>
    <w:rsid w:val="00C119F5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1179"/>
    <w:rsid w:val="00C85712"/>
    <w:rsid w:val="00C8617A"/>
    <w:rsid w:val="00C866AD"/>
    <w:rsid w:val="00C8733D"/>
    <w:rsid w:val="00C8740B"/>
    <w:rsid w:val="00C9689E"/>
    <w:rsid w:val="00CA5FF9"/>
    <w:rsid w:val="00CA7167"/>
    <w:rsid w:val="00CB0018"/>
    <w:rsid w:val="00CB0276"/>
    <w:rsid w:val="00CB2A3D"/>
    <w:rsid w:val="00CC1F85"/>
    <w:rsid w:val="00CC5EAC"/>
    <w:rsid w:val="00CD4E21"/>
    <w:rsid w:val="00CD4E25"/>
    <w:rsid w:val="00CD5E2F"/>
    <w:rsid w:val="00CD789B"/>
    <w:rsid w:val="00CE10B3"/>
    <w:rsid w:val="00CE6E30"/>
    <w:rsid w:val="00CF0FD5"/>
    <w:rsid w:val="00CF239D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4304"/>
    <w:rsid w:val="00D3686F"/>
    <w:rsid w:val="00D37A54"/>
    <w:rsid w:val="00D41CA1"/>
    <w:rsid w:val="00D425E9"/>
    <w:rsid w:val="00D47725"/>
    <w:rsid w:val="00D527C6"/>
    <w:rsid w:val="00D552B6"/>
    <w:rsid w:val="00D61AC4"/>
    <w:rsid w:val="00D74805"/>
    <w:rsid w:val="00D76986"/>
    <w:rsid w:val="00D8372C"/>
    <w:rsid w:val="00D85040"/>
    <w:rsid w:val="00D91D53"/>
    <w:rsid w:val="00DA0538"/>
    <w:rsid w:val="00DA4003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E30C4"/>
    <w:rsid w:val="00DF3F40"/>
    <w:rsid w:val="00DF6AB3"/>
    <w:rsid w:val="00DF6CBC"/>
    <w:rsid w:val="00E01946"/>
    <w:rsid w:val="00E07423"/>
    <w:rsid w:val="00E14945"/>
    <w:rsid w:val="00E165FC"/>
    <w:rsid w:val="00E26AA0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8716C"/>
    <w:rsid w:val="00E9411E"/>
    <w:rsid w:val="00E9723B"/>
    <w:rsid w:val="00EA1296"/>
    <w:rsid w:val="00EA6760"/>
    <w:rsid w:val="00EA7FB3"/>
    <w:rsid w:val="00EB1C77"/>
    <w:rsid w:val="00EB2580"/>
    <w:rsid w:val="00EB4F21"/>
    <w:rsid w:val="00EB7433"/>
    <w:rsid w:val="00EC387C"/>
    <w:rsid w:val="00EC4068"/>
    <w:rsid w:val="00EC44AD"/>
    <w:rsid w:val="00EC45A4"/>
    <w:rsid w:val="00EC6812"/>
    <w:rsid w:val="00ED3278"/>
    <w:rsid w:val="00ED3ACD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4EF1"/>
    <w:rsid w:val="00FC5C1C"/>
    <w:rsid w:val="00FD065A"/>
    <w:rsid w:val="00FD286C"/>
    <w:rsid w:val="00FD669B"/>
    <w:rsid w:val="00FD6924"/>
    <w:rsid w:val="00FE3749"/>
    <w:rsid w:val="00FE6B2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B5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D23"/>
    <w:rPr>
      <w:color w:val="605E5C"/>
      <w:shd w:val="clear" w:color="auto" w:fill="E1DFDD"/>
    </w:rPr>
  </w:style>
  <w:style w:type="paragraph" w:styleId="Revision">
    <w:name w:val="Revision"/>
    <w:hidden/>
    <w:semiHidden/>
    <w:rsid w:val="0064399E"/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6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hr-bodies/upr/uy-index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131BDA48DC34B86869A47951C7BCD" ma:contentTypeVersion="3" ma:contentTypeDescription="Create a new document." ma:contentTypeScope="" ma:versionID="f4eb0ee66fc5fb8bb65330dd87651359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4054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D410F392-66F7-E048-95F5-0137A49096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7DEDC2-3AE0-432F-B74B-7FF8DC091BB3}"/>
</file>

<file path=customXml/itemProps3.xml><?xml version="1.0" encoding="utf-8"?>
<ds:datastoreItem xmlns:ds="http://schemas.openxmlformats.org/officeDocument/2006/customXml" ds:itemID="{FCF7B430-666B-4A5D-AD96-6AE0F0F236E2}"/>
</file>

<file path=customXml/itemProps4.xml><?xml version="1.0" encoding="utf-8"?>
<ds:datastoreItem xmlns:ds="http://schemas.openxmlformats.org/officeDocument/2006/customXml" ds:itemID="{D7FBFEDC-350F-49B1-9315-DAEAC71339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Maldives Mission</cp:lastModifiedBy>
  <cp:revision>2</cp:revision>
  <cp:lastPrinted>2021-01-17T06:19:00Z</cp:lastPrinted>
  <dcterms:created xsi:type="dcterms:W3CDTF">2024-05-01T11:39:00Z</dcterms:created>
  <dcterms:modified xsi:type="dcterms:W3CDTF">2024-05-01T11:39:00Z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0x0101002E9131BDA48DC34B86869A47951C7BCD</vt:lpwstr>
  </property>
</Properties>
</file>