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>Uruguay</w:t>
      </w:r>
    </w:p>
    <w:p w:rsidR="00C93EA7" w:rsidRPr="00C93EA7" w:rsidRDefault="0056616A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 May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9E129D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>Thank you</w:t>
      </w:r>
      <w:r w:rsidR="005B6E73" w:rsidRPr="009E129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E05C5">
        <w:rPr>
          <w:rFonts w:ascii="Times New Roman" w:hAnsi="Times New Roman" w:cs="Times New Roman"/>
          <w:sz w:val="28"/>
          <w:szCs w:val="28"/>
          <w:lang w:val="en-GB"/>
        </w:rPr>
        <w:t xml:space="preserve">Mr 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:rsidR="0073637E" w:rsidRPr="009E129D" w:rsidRDefault="00C93EA7" w:rsidP="0073637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>Latvia welcomes the delegation of</w:t>
      </w:r>
      <w:r w:rsidR="007C5198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6616A" w:rsidRPr="009E129D">
        <w:rPr>
          <w:rFonts w:ascii="Times New Roman" w:hAnsi="Times New Roman" w:cs="Times New Roman"/>
          <w:sz w:val="28"/>
          <w:szCs w:val="28"/>
          <w:lang w:val="en-GB"/>
        </w:rPr>
        <w:t>Uruguay</w:t>
      </w:r>
      <w:r w:rsidR="00494E23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32019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="00F232E8" w:rsidRPr="009E129D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068F2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UPR</w:t>
      </w:r>
      <w:r w:rsidR="00F232E8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Working Group</w:t>
      </w:r>
      <w:r w:rsidR="009068F2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05F5A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AF69E0" w:rsidRPr="009E129D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E714E8" w:rsidRPr="009E129D">
        <w:rPr>
          <w:rFonts w:ascii="Times New Roman" w:hAnsi="Times New Roman" w:cs="Times New Roman"/>
          <w:sz w:val="28"/>
          <w:szCs w:val="28"/>
          <w:lang w:val="en-GB"/>
        </w:rPr>
        <w:t>hank</w:t>
      </w:r>
      <w:r w:rsidR="00C05F5A" w:rsidRPr="009E129D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E35F2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6616A" w:rsidRPr="009E129D">
        <w:rPr>
          <w:rFonts w:ascii="Times New Roman" w:hAnsi="Times New Roman" w:cs="Times New Roman"/>
          <w:sz w:val="28"/>
          <w:szCs w:val="28"/>
          <w:lang w:val="en-GB"/>
        </w:rPr>
        <w:t>it</w:t>
      </w:r>
      <w:r w:rsidR="00AF69E0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for </w:t>
      </w:r>
      <w:r w:rsidR="00A52351" w:rsidRPr="009E129D">
        <w:rPr>
          <w:rFonts w:ascii="Times New Roman" w:hAnsi="Times New Roman" w:cs="Times New Roman"/>
          <w:sz w:val="28"/>
          <w:szCs w:val="28"/>
          <w:lang w:val="en-GB"/>
        </w:rPr>
        <w:t>presenting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714E8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its 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>national report</w:t>
      </w:r>
      <w:r w:rsidR="00C05F5A" w:rsidRPr="009E129D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074C9C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3637E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="0056616A" w:rsidRPr="009E129D">
        <w:rPr>
          <w:rFonts w:ascii="Times New Roman" w:hAnsi="Times New Roman" w:cs="Times New Roman"/>
          <w:sz w:val="28"/>
          <w:szCs w:val="28"/>
          <w:lang w:val="en-GB"/>
        </w:rPr>
        <w:t>commend</w:t>
      </w:r>
      <w:r w:rsidR="0073637E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the efforts taken by </w:t>
      </w:r>
      <w:r w:rsidR="0056616A" w:rsidRPr="009E129D">
        <w:rPr>
          <w:rFonts w:ascii="Times New Roman" w:hAnsi="Times New Roman" w:cs="Times New Roman"/>
          <w:sz w:val="28"/>
          <w:szCs w:val="28"/>
          <w:lang w:val="en-GB"/>
        </w:rPr>
        <w:t>the Government of Uruguay</w:t>
      </w:r>
      <w:r w:rsidR="0073637E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since the third review</w:t>
      </w:r>
      <w:r w:rsidR="00DF502E" w:rsidRPr="009E129D">
        <w:rPr>
          <w:rFonts w:ascii="Times New Roman" w:hAnsi="Times New Roman" w:cs="Times New Roman"/>
          <w:sz w:val="28"/>
          <w:szCs w:val="28"/>
          <w:lang w:val="en-GB"/>
        </w:rPr>
        <w:t>, notably, the adoption of the First National Human Rights Plan as a further step in promoting and protecting the human rights of the people of Uruguay.</w:t>
      </w:r>
      <w:r w:rsidR="0073637E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56616A" w:rsidRPr="009E129D" w:rsidRDefault="0056616A" w:rsidP="0056616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>We would like to encourage the Government of Uruguay to continue the fulfilment of its human rights obligations and commitments.</w:t>
      </w:r>
    </w:p>
    <w:p w:rsidR="0056616A" w:rsidRPr="009E129D" w:rsidRDefault="0056616A" w:rsidP="0056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6616A" w:rsidRPr="009E129D" w:rsidRDefault="0056616A" w:rsidP="0056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Latvia would like to </w:t>
      </w:r>
      <w:r w:rsidRPr="009E129D">
        <w:rPr>
          <w:rFonts w:ascii="Times New Roman" w:hAnsi="Times New Roman" w:cs="Times New Roman"/>
          <w:b/>
          <w:sz w:val="28"/>
          <w:szCs w:val="28"/>
          <w:lang w:val="en-GB"/>
        </w:rPr>
        <w:t>recommend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56616A" w:rsidRPr="009E129D" w:rsidRDefault="0056616A" w:rsidP="0056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9240F" w:rsidRPr="009E129D" w:rsidRDefault="0049240F" w:rsidP="0049240F">
      <w:pPr>
        <w:pStyle w:val="ListParagraph"/>
        <w:rPr>
          <w:rFonts w:ascii="Times New Roman" w:hAnsi="Times New Roman" w:cs="Times New Roman"/>
          <w:sz w:val="28"/>
          <w:szCs w:val="28"/>
          <w:lang w:val="en-GB"/>
        </w:rPr>
      </w:pPr>
    </w:p>
    <w:p w:rsidR="00865002" w:rsidRPr="009E129D" w:rsidRDefault="00201C71" w:rsidP="00865002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to further </w:t>
      </w:r>
      <w:r w:rsidR="00EE5BF4" w:rsidRPr="009E129D">
        <w:rPr>
          <w:rFonts w:ascii="Times New Roman" w:hAnsi="Times New Roman" w:cs="Times New Roman"/>
          <w:sz w:val="28"/>
          <w:szCs w:val="28"/>
          <w:lang w:val="en-GB"/>
        </w:rPr>
        <w:t>strengthen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>, also through legislative initiatives</w:t>
      </w:r>
      <w:r w:rsidR="00EE5BF4"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, the 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>opportunities for women in the political and public life of the country</w:t>
      </w:r>
      <w:r w:rsidR="00EE5BF4" w:rsidRPr="009E129D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865002" w:rsidRPr="009E129D" w:rsidRDefault="00865002" w:rsidP="00865002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65002" w:rsidRPr="009E129D" w:rsidRDefault="00865002" w:rsidP="00865002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>to fully implement the National Plan of Action for a Life Free from Gender-based Violence against Women as a step towards elimination of all forms of violence against women;</w:t>
      </w:r>
    </w:p>
    <w:p w:rsidR="004663C8" w:rsidRPr="009E129D" w:rsidRDefault="004663C8" w:rsidP="009E1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:rsidR="0005180F" w:rsidRPr="009E129D" w:rsidRDefault="0005180F" w:rsidP="000518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Latvia wishes the delegation of </w:t>
      </w:r>
      <w:r w:rsidR="00DF502E" w:rsidRPr="009E129D">
        <w:rPr>
          <w:rFonts w:ascii="Times New Roman" w:hAnsi="Times New Roman" w:cs="Times New Roman"/>
          <w:sz w:val="28"/>
          <w:szCs w:val="28"/>
          <w:lang w:val="en-GB"/>
        </w:rPr>
        <w:t>Uruguay</w:t>
      </w:r>
      <w:r w:rsidRPr="009E129D">
        <w:rPr>
          <w:rFonts w:ascii="Times New Roman" w:hAnsi="Times New Roman" w:cs="Times New Roman"/>
          <w:sz w:val="28"/>
          <w:szCs w:val="28"/>
          <w:lang w:val="en-GB"/>
        </w:rPr>
        <w:t xml:space="preserve"> success in the review.</w:t>
      </w:r>
    </w:p>
    <w:p w:rsidR="00DF502E" w:rsidRPr="009E129D" w:rsidRDefault="00DF502E" w:rsidP="000518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6679" w:rsidRPr="009E129D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E129D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836679" w:rsidRPr="009E1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D9" w:rsidRDefault="00E676D9" w:rsidP="00220D13">
      <w:pPr>
        <w:spacing w:after="0" w:line="240" w:lineRule="auto"/>
      </w:pPr>
      <w:r>
        <w:separator/>
      </w:r>
    </w:p>
  </w:endnote>
  <w:endnote w:type="continuationSeparator" w:id="0">
    <w:p w:rsidR="00E676D9" w:rsidRDefault="00E676D9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D9" w:rsidRDefault="00E676D9" w:rsidP="00220D13">
      <w:pPr>
        <w:spacing w:after="0" w:line="240" w:lineRule="auto"/>
      </w:pPr>
      <w:r>
        <w:separator/>
      </w:r>
    </w:p>
  </w:footnote>
  <w:footnote w:type="continuationSeparator" w:id="0">
    <w:p w:rsidR="00E676D9" w:rsidRDefault="00E676D9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9"/>
  </w:num>
  <w:num w:numId="19">
    <w:abstractNumId w:val="17"/>
  </w:num>
  <w:num w:numId="20">
    <w:abstractNumId w:val="7"/>
  </w:num>
  <w:num w:numId="21">
    <w:abstractNumId w:val="15"/>
  </w:num>
  <w:num w:numId="22">
    <w:abstractNumId w:val="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73F72"/>
    <w:rsid w:val="00074C9C"/>
    <w:rsid w:val="0008168B"/>
    <w:rsid w:val="000972CE"/>
    <w:rsid w:val="000B1992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F7792"/>
    <w:rsid w:val="00201C71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820F0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5240"/>
    <w:rsid w:val="002F764B"/>
    <w:rsid w:val="00313D00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240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6616A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240C3"/>
    <w:rsid w:val="00650CEE"/>
    <w:rsid w:val="006528B2"/>
    <w:rsid w:val="00663449"/>
    <w:rsid w:val="0066780C"/>
    <w:rsid w:val="0067427E"/>
    <w:rsid w:val="00684704"/>
    <w:rsid w:val="006A25EA"/>
    <w:rsid w:val="006B3664"/>
    <w:rsid w:val="006C3638"/>
    <w:rsid w:val="006C77EB"/>
    <w:rsid w:val="006E347F"/>
    <w:rsid w:val="006E7355"/>
    <w:rsid w:val="006F43B9"/>
    <w:rsid w:val="00700880"/>
    <w:rsid w:val="0073637E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05C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65002"/>
    <w:rsid w:val="008659E4"/>
    <w:rsid w:val="00881DAD"/>
    <w:rsid w:val="00890A14"/>
    <w:rsid w:val="0089460C"/>
    <w:rsid w:val="00896CAB"/>
    <w:rsid w:val="008979F4"/>
    <w:rsid w:val="008A22EB"/>
    <w:rsid w:val="008B1C53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129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59F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AF70BF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C05F5A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DF502E"/>
    <w:rsid w:val="00E022B9"/>
    <w:rsid w:val="00E06C70"/>
    <w:rsid w:val="00E1792B"/>
    <w:rsid w:val="00E2503E"/>
    <w:rsid w:val="00E342FE"/>
    <w:rsid w:val="00E51C70"/>
    <w:rsid w:val="00E57AB0"/>
    <w:rsid w:val="00E676D9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E5BF4"/>
    <w:rsid w:val="00EF46A5"/>
    <w:rsid w:val="00EF598D"/>
    <w:rsid w:val="00F11434"/>
    <w:rsid w:val="00F12B81"/>
    <w:rsid w:val="00F21ADA"/>
    <w:rsid w:val="00F232E8"/>
    <w:rsid w:val="00F24201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0EDF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E64B1E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4DF4DC-316A-4246-AD8C-280190A4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75D33-5F40-41EF-9858-723CDF7253E3}"/>
</file>

<file path=customXml/itemProps3.xml><?xml version="1.0" encoding="utf-8"?>
<ds:datastoreItem xmlns:ds="http://schemas.openxmlformats.org/officeDocument/2006/customXml" ds:itemID="{C07D1C55-942F-4093-AE09-A595B44C0BAB}"/>
</file>

<file path=customXml/itemProps4.xml><?xml version="1.0" encoding="utf-8"?>
<ds:datastoreItem xmlns:ds="http://schemas.openxmlformats.org/officeDocument/2006/customXml" ds:itemID="{C7A66E84-1F21-41F2-A4FE-A07E91A89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10</cp:revision>
  <cp:lastPrinted>2024-04-30T06:40:00Z</cp:lastPrinted>
  <dcterms:created xsi:type="dcterms:W3CDTF">2024-04-17T10:13:00Z</dcterms:created>
  <dcterms:modified xsi:type="dcterms:W3CDTF">2024-04-30T06:40:00Z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